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46E" w:rsidRDefault="00FC046E" w:rsidP="009E6455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8"/>
          <w:szCs w:val="48"/>
          <w:lang w:eastAsia="cs-CZ"/>
        </w:rPr>
      </w:pPr>
      <w:bookmarkStart w:id="0" w:name="_GoBack"/>
      <w:bookmarkEnd w:id="0"/>
    </w:p>
    <w:p w:rsidR="009E6455" w:rsidRPr="00BF3D27" w:rsidRDefault="009E6455" w:rsidP="009E6455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8"/>
          <w:szCs w:val="48"/>
          <w:lang w:eastAsia="cs-CZ"/>
        </w:rPr>
      </w:pPr>
      <w:r w:rsidRPr="00CD5D30">
        <w:rPr>
          <w:rFonts w:eastAsia="Times New Roman" w:cstheme="minorHAnsi"/>
          <w:b/>
          <w:bCs/>
          <w:kern w:val="36"/>
          <w:sz w:val="28"/>
          <w:szCs w:val="48"/>
          <w:lang w:eastAsia="cs-CZ"/>
        </w:rPr>
        <w:t>„Třinec, ul. Poštovní č. p. 621 – rekonstrukce objektu“</w:t>
      </w:r>
    </w:p>
    <w:p w:rsidR="009E6455" w:rsidRDefault="009E6455" w:rsidP="009E6455">
      <w:pPr>
        <w:pStyle w:val="Odstavecseseznamem"/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48"/>
          <w:lang w:eastAsia="cs-CZ"/>
        </w:rPr>
      </w:pPr>
    </w:p>
    <w:p w:rsidR="009E6455" w:rsidRDefault="009E6455" w:rsidP="009E6455">
      <w:pPr>
        <w:pStyle w:val="Odstavecseseznamem"/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48"/>
          <w:lang w:eastAsia="cs-CZ"/>
        </w:rPr>
      </w:pPr>
    </w:p>
    <w:p w:rsidR="00AD5E90" w:rsidRPr="009E6455" w:rsidRDefault="00FC046E" w:rsidP="009E6455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48"/>
          <w:lang w:eastAsia="cs-CZ"/>
        </w:rPr>
      </w:pPr>
      <w:r>
        <w:rPr>
          <w:rFonts w:eastAsia="Times New Roman" w:cstheme="minorHAnsi"/>
          <w:b/>
          <w:bCs/>
          <w:kern w:val="36"/>
          <w:sz w:val="24"/>
          <w:szCs w:val="48"/>
          <w:lang w:eastAsia="cs-CZ"/>
        </w:rPr>
        <w:t>Zá</w:t>
      </w:r>
      <w:r w:rsidR="008244D9" w:rsidRPr="009E6455">
        <w:rPr>
          <w:rFonts w:eastAsia="Times New Roman" w:cstheme="minorHAnsi"/>
          <w:b/>
          <w:bCs/>
          <w:kern w:val="36"/>
          <w:sz w:val="24"/>
          <w:szCs w:val="48"/>
          <w:lang w:eastAsia="cs-CZ"/>
        </w:rPr>
        <w:t>kladní informace ke zpracování studie</w:t>
      </w:r>
    </w:p>
    <w:p w:rsidR="00BF3D27" w:rsidRPr="00BF3D27" w:rsidRDefault="00BF3D27" w:rsidP="00AD5E9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Cs w:val="24"/>
          <w:lang w:eastAsia="cs-CZ"/>
        </w:rPr>
      </w:pPr>
      <w:r w:rsidRPr="00BF3D27">
        <w:rPr>
          <w:rFonts w:eastAsia="Times New Roman" w:cstheme="minorHAnsi"/>
          <w:szCs w:val="24"/>
          <w:lang w:eastAsia="cs-CZ"/>
        </w:rPr>
        <w:t xml:space="preserve">Zpracování </w:t>
      </w:r>
      <w:r w:rsidRPr="00BF3D27">
        <w:rPr>
          <w:rFonts w:eastAsia="Times New Roman" w:cstheme="minorHAnsi"/>
          <w:b/>
          <w:bCs/>
          <w:szCs w:val="24"/>
          <w:lang w:eastAsia="cs-CZ"/>
        </w:rPr>
        <w:t>architektonické a dispoziční studie</w:t>
      </w:r>
      <w:r w:rsidRPr="00BF3D27">
        <w:rPr>
          <w:rFonts w:eastAsia="Times New Roman" w:cstheme="minorHAnsi"/>
          <w:szCs w:val="24"/>
          <w:lang w:eastAsia="cs-CZ"/>
        </w:rPr>
        <w:t xml:space="preserve"> budovy/prostor pro Odbor sociálních věcí (OSV), reflektující specifické požadavky na provoz, bezpečnost a komfort pracovníků i klientů.</w:t>
      </w:r>
    </w:p>
    <w:p w:rsidR="00BF3D27" w:rsidRPr="00BF3D27" w:rsidRDefault="00BF3D27" w:rsidP="00AD5E90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Cs w:val="27"/>
          <w:lang w:eastAsia="cs-CZ"/>
        </w:rPr>
      </w:pPr>
      <w:r w:rsidRPr="00BF3D27">
        <w:rPr>
          <w:rFonts w:eastAsia="Times New Roman" w:cstheme="minorHAnsi"/>
          <w:b/>
          <w:bCs/>
          <w:szCs w:val="27"/>
          <w:lang w:eastAsia="cs-CZ"/>
        </w:rPr>
        <w:t>Hlavní cíle projektu</w:t>
      </w:r>
    </w:p>
    <w:p w:rsidR="00BF3D27" w:rsidRPr="00BF3D27" w:rsidRDefault="00BF3D27" w:rsidP="00AD5E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Cs w:val="24"/>
          <w:lang w:eastAsia="cs-CZ"/>
        </w:rPr>
      </w:pPr>
      <w:r w:rsidRPr="00BF3D27">
        <w:rPr>
          <w:rFonts w:eastAsia="Times New Roman" w:cstheme="minorHAnsi"/>
          <w:b/>
          <w:bCs/>
          <w:szCs w:val="24"/>
          <w:lang w:eastAsia="cs-CZ"/>
        </w:rPr>
        <w:t>Sjednocení OSV:</w:t>
      </w:r>
      <w:r w:rsidRPr="00BF3D27">
        <w:rPr>
          <w:rFonts w:eastAsia="Times New Roman" w:cstheme="minorHAnsi"/>
          <w:szCs w:val="24"/>
          <w:lang w:eastAsia="cs-CZ"/>
        </w:rPr>
        <w:t xml:space="preserve"> Umístění všech 3 oddělení OSV </w:t>
      </w:r>
      <w:r w:rsidRPr="00BF3D27">
        <w:rPr>
          <w:rFonts w:eastAsia="Times New Roman" w:cstheme="minorHAnsi"/>
          <w:b/>
          <w:bCs/>
          <w:szCs w:val="24"/>
          <w:lang w:eastAsia="cs-CZ"/>
        </w:rPr>
        <w:t>pohromadě</w:t>
      </w:r>
      <w:r w:rsidRPr="00BF3D27">
        <w:rPr>
          <w:rFonts w:eastAsia="Times New Roman" w:cstheme="minorHAnsi"/>
          <w:szCs w:val="24"/>
          <w:lang w:eastAsia="cs-CZ"/>
        </w:rPr>
        <w:t xml:space="preserve"> do jedné budovy</w:t>
      </w:r>
      <w:r w:rsidRPr="008244D9">
        <w:rPr>
          <w:rFonts w:eastAsia="Times New Roman" w:cstheme="minorHAnsi"/>
          <w:szCs w:val="24"/>
          <w:lang w:eastAsia="cs-CZ"/>
        </w:rPr>
        <w:t>.</w:t>
      </w:r>
    </w:p>
    <w:p w:rsidR="00BF3D27" w:rsidRPr="00BF3D27" w:rsidRDefault="00BF3D27" w:rsidP="00AD5E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Cs w:val="24"/>
          <w:lang w:eastAsia="cs-CZ"/>
        </w:rPr>
      </w:pPr>
      <w:r w:rsidRPr="00BF3D27">
        <w:rPr>
          <w:rFonts w:eastAsia="Times New Roman" w:cstheme="minorHAnsi"/>
          <w:b/>
          <w:bCs/>
          <w:szCs w:val="24"/>
          <w:lang w:eastAsia="cs-CZ"/>
        </w:rPr>
        <w:t>Kapacitní zajištění:</w:t>
      </w:r>
      <w:r w:rsidRPr="00BF3D27">
        <w:rPr>
          <w:rFonts w:eastAsia="Times New Roman" w:cstheme="minorHAnsi"/>
          <w:szCs w:val="24"/>
          <w:lang w:eastAsia="cs-CZ"/>
        </w:rPr>
        <w:t xml:space="preserve"> Návrh prostor pro celkem </w:t>
      </w:r>
      <w:r w:rsidRPr="00BF3D27">
        <w:rPr>
          <w:rFonts w:eastAsia="Times New Roman" w:cstheme="minorHAnsi"/>
          <w:b/>
          <w:bCs/>
          <w:szCs w:val="24"/>
          <w:lang w:eastAsia="cs-CZ"/>
        </w:rPr>
        <w:t>38 pracovníků</w:t>
      </w:r>
      <w:r w:rsidRPr="00BF3D27">
        <w:rPr>
          <w:rFonts w:eastAsia="Times New Roman" w:cstheme="minorHAnsi"/>
          <w:szCs w:val="24"/>
          <w:lang w:eastAsia="cs-CZ"/>
        </w:rPr>
        <w:t xml:space="preserve"> (včetně 4 vedoucích a 1 pracovníka sociální služby).</w:t>
      </w:r>
    </w:p>
    <w:p w:rsidR="00BF3D27" w:rsidRPr="00BF3D27" w:rsidRDefault="00BF3D27" w:rsidP="00AD5E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Cs w:val="24"/>
          <w:lang w:eastAsia="cs-CZ"/>
        </w:rPr>
      </w:pPr>
      <w:r w:rsidRPr="00BF3D27">
        <w:rPr>
          <w:rFonts w:eastAsia="Times New Roman" w:cstheme="minorHAnsi"/>
          <w:b/>
          <w:bCs/>
          <w:szCs w:val="24"/>
          <w:lang w:eastAsia="cs-CZ"/>
        </w:rPr>
        <w:t>Optimalizace klimatu:</w:t>
      </w:r>
      <w:r w:rsidRPr="00BF3D27">
        <w:rPr>
          <w:rFonts w:eastAsia="Times New Roman" w:cstheme="minorHAnsi"/>
          <w:szCs w:val="24"/>
          <w:lang w:eastAsia="cs-CZ"/>
        </w:rPr>
        <w:t xml:space="preserve"> Vyřešení problémů s </w:t>
      </w:r>
      <w:r w:rsidRPr="00BF3D27">
        <w:rPr>
          <w:rFonts w:eastAsia="Times New Roman" w:cstheme="minorHAnsi"/>
          <w:b/>
          <w:bCs/>
          <w:szCs w:val="24"/>
          <w:lang w:eastAsia="cs-CZ"/>
        </w:rPr>
        <w:t>teplotními rozdíly</w:t>
      </w:r>
      <w:r w:rsidRPr="00BF3D27">
        <w:rPr>
          <w:rFonts w:eastAsia="Times New Roman" w:cstheme="minorHAnsi"/>
          <w:szCs w:val="24"/>
          <w:lang w:eastAsia="cs-CZ"/>
        </w:rPr>
        <w:t xml:space="preserve"> (zima v přízemí, teplo v patře).</w:t>
      </w:r>
    </w:p>
    <w:p w:rsidR="00BF3D27" w:rsidRDefault="00BF3D27" w:rsidP="00AD5E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Cs w:val="24"/>
          <w:lang w:eastAsia="cs-CZ"/>
        </w:rPr>
      </w:pPr>
      <w:r w:rsidRPr="00BF3D27">
        <w:rPr>
          <w:rFonts w:eastAsia="Times New Roman" w:cstheme="minorHAnsi"/>
          <w:b/>
          <w:bCs/>
          <w:szCs w:val="24"/>
          <w:lang w:eastAsia="cs-CZ"/>
        </w:rPr>
        <w:t>Zajištění bezpečnosti:</w:t>
      </w:r>
      <w:r w:rsidRPr="00BF3D27">
        <w:rPr>
          <w:rFonts w:eastAsia="Times New Roman" w:cstheme="minorHAnsi"/>
          <w:szCs w:val="24"/>
          <w:lang w:eastAsia="cs-CZ"/>
        </w:rPr>
        <w:t xml:space="preserve"> Implementace zvýšených bezpečnostních prvků pro pracovníky a budovu.</w:t>
      </w:r>
    </w:p>
    <w:p w:rsidR="009E6455" w:rsidRDefault="009E6455" w:rsidP="009E645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Cs w:val="24"/>
          <w:lang w:eastAsia="cs-CZ"/>
        </w:rPr>
      </w:pPr>
    </w:p>
    <w:p w:rsidR="00BF3D27" w:rsidRPr="009E6455" w:rsidRDefault="00BF3D27" w:rsidP="009E6455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36"/>
          <w:lang w:eastAsia="cs-CZ"/>
        </w:rPr>
      </w:pPr>
      <w:r w:rsidRPr="009E6455">
        <w:rPr>
          <w:rFonts w:eastAsia="Times New Roman" w:cstheme="minorHAnsi"/>
          <w:b/>
          <w:bCs/>
          <w:sz w:val="24"/>
          <w:szCs w:val="36"/>
          <w:lang w:eastAsia="cs-CZ"/>
        </w:rPr>
        <w:t>Kapacitní a dispoziční požadavky</w:t>
      </w:r>
    </w:p>
    <w:p w:rsidR="00BF3D27" w:rsidRPr="00BF3D27" w:rsidRDefault="00BF3D27" w:rsidP="00BF3D2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Cs w:val="27"/>
          <w:lang w:eastAsia="cs-CZ"/>
        </w:rPr>
      </w:pPr>
      <w:r w:rsidRPr="00BF3D27">
        <w:rPr>
          <w:rFonts w:eastAsia="Times New Roman" w:cstheme="minorHAnsi"/>
          <w:b/>
          <w:bCs/>
          <w:szCs w:val="27"/>
          <w:lang w:eastAsia="cs-CZ"/>
        </w:rPr>
        <w:t>A. Celková kapacita a standardy</w:t>
      </w:r>
    </w:p>
    <w:p w:rsidR="00BF3D27" w:rsidRDefault="00BF3D27" w:rsidP="00BF3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9"/>
        <w:gridCol w:w="1760"/>
        <w:gridCol w:w="2491"/>
        <w:gridCol w:w="2976"/>
      </w:tblGrid>
      <w:tr w:rsidR="00BF3D27" w:rsidRPr="00BF3D27" w:rsidTr="00BF3D2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3D27" w:rsidRPr="00BF3D27" w:rsidRDefault="00BF3D27" w:rsidP="00BF3D27">
            <w:pPr>
              <w:spacing w:after="0" w:line="240" w:lineRule="auto"/>
              <w:rPr>
                <w:rFonts w:eastAsia="Times New Roman" w:cstheme="minorHAnsi"/>
                <w:color w:val="1B1C1D"/>
                <w:sz w:val="20"/>
                <w:szCs w:val="24"/>
                <w:lang w:eastAsia="cs-CZ"/>
              </w:rPr>
            </w:pPr>
            <w:r w:rsidRPr="009E6455">
              <w:rPr>
                <w:rFonts w:eastAsia="Times New Roman" w:cstheme="minorHAnsi"/>
                <w:b/>
                <w:bCs/>
                <w:color w:val="1B1C1D"/>
                <w:sz w:val="20"/>
                <w:szCs w:val="24"/>
                <w:bdr w:val="none" w:sz="0" w:space="0" w:color="auto" w:frame="1"/>
                <w:lang w:eastAsia="cs-CZ"/>
              </w:rPr>
              <w:t>Kategorie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3D27" w:rsidRPr="00BF3D27" w:rsidRDefault="00BF3D27" w:rsidP="00BF3D27">
            <w:pPr>
              <w:spacing w:after="0" w:line="240" w:lineRule="auto"/>
              <w:rPr>
                <w:rFonts w:eastAsia="Times New Roman" w:cstheme="minorHAnsi"/>
                <w:color w:val="1B1C1D"/>
                <w:sz w:val="20"/>
                <w:szCs w:val="24"/>
                <w:lang w:eastAsia="cs-CZ"/>
              </w:rPr>
            </w:pPr>
            <w:r w:rsidRPr="009E6455">
              <w:rPr>
                <w:rFonts w:eastAsia="Times New Roman" w:cstheme="minorHAnsi"/>
                <w:b/>
                <w:bCs/>
                <w:color w:val="1B1C1D"/>
                <w:sz w:val="20"/>
                <w:szCs w:val="24"/>
                <w:bdr w:val="none" w:sz="0" w:space="0" w:color="auto" w:frame="1"/>
                <w:lang w:eastAsia="cs-CZ"/>
              </w:rPr>
              <w:t>Počet osob (celkem)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3D27" w:rsidRPr="00BF3D27" w:rsidRDefault="00BF3D27" w:rsidP="00BF3D27">
            <w:pPr>
              <w:spacing w:after="0" w:line="240" w:lineRule="auto"/>
              <w:rPr>
                <w:rFonts w:eastAsia="Times New Roman" w:cstheme="minorHAnsi"/>
                <w:color w:val="1B1C1D"/>
                <w:sz w:val="20"/>
                <w:szCs w:val="24"/>
                <w:lang w:eastAsia="cs-CZ"/>
              </w:rPr>
            </w:pPr>
            <w:r w:rsidRPr="009E6455">
              <w:rPr>
                <w:rFonts w:eastAsia="Times New Roman" w:cstheme="minorHAnsi"/>
                <w:b/>
                <w:bCs/>
                <w:color w:val="1B1C1D"/>
                <w:sz w:val="20"/>
                <w:szCs w:val="24"/>
                <w:bdr w:val="none" w:sz="0" w:space="0" w:color="auto" w:frame="1"/>
                <w:lang w:eastAsia="cs-CZ"/>
              </w:rPr>
              <w:t>Kancelářský standard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3D27" w:rsidRPr="00BF3D27" w:rsidRDefault="00BF3D27" w:rsidP="00BF3D27">
            <w:pPr>
              <w:spacing w:after="0" w:line="240" w:lineRule="auto"/>
              <w:rPr>
                <w:rFonts w:eastAsia="Times New Roman" w:cstheme="minorHAnsi"/>
                <w:color w:val="1B1C1D"/>
                <w:sz w:val="20"/>
                <w:szCs w:val="24"/>
                <w:lang w:eastAsia="cs-CZ"/>
              </w:rPr>
            </w:pPr>
            <w:r w:rsidRPr="009E6455">
              <w:rPr>
                <w:rFonts w:eastAsia="Times New Roman" w:cstheme="minorHAnsi"/>
                <w:b/>
                <w:bCs/>
                <w:color w:val="1B1C1D"/>
                <w:sz w:val="20"/>
                <w:szCs w:val="24"/>
                <w:bdr w:val="none" w:sz="0" w:space="0" w:color="auto" w:frame="1"/>
                <w:lang w:eastAsia="cs-CZ"/>
              </w:rPr>
              <w:t>Poznámka</w:t>
            </w:r>
          </w:p>
        </w:tc>
      </w:tr>
      <w:tr w:rsidR="00BF3D27" w:rsidRPr="00BF3D27" w:rsidTr="00BF3D2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3D27" w:rsidRPr="00BF3D27" w:rsidRDefault="00BF3D27" w:rsidP="00BF3D27">
            <w:pPr>
              <w:spacing w:after="0" w:line="240" w:lineRule="auto"/>
              <w:rPr>
                <w:rFonts w:eastAsia="Times New Roman" w:cstheme="minorHAnsi"/>
                <w:color w:val="1B1C1D"/>
                <w:sz w:val="20"/>
                <w:szCs w:val="24"/>
                <w:lang w:eastAsia="cs-CZ"/>
              </w:rPr>
            </w:pPr>
            <w:r w:rsidRPr="00BF3D27">
              <w:rPr>
                <w:rFonts w:eastAsia="Times New Roman" w:cstheme="minorHAnsi"/>
                <w:b/>
                <w:bCs/>
                <w:color w:val="1B1C1D"/>
                <w:sz w:val="20"/>
                <w:szCs w:val="24"/>
                <w:bdr w:val="none" w:sz="0" w:space="0" w:color="auto" w:frame="1"/>
                <w:lang w:eastAsia="cs-CZ"/>
              </w:rPr>
              <w:t>Pracovníci OSV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3D27" w:rsidRPr="00BF3D27" w:rsidRDefault="00BF3D27" w:rsidP="00BF3D27">
            <w:pPr>
              <w:spacing w:after="0" w:line="240" w:lineRule="auto"/>
              <w:rPr>
                <w:rFonts w:eastAsia="Times New Roman" w:cstheme="minorHAnsi"/>
                <w:color w:val="1B1C1D"/>
                <w:sz w:val="20"/>
                <w:szCs w:val="24"/>
                <w:lang w:eastAsia="cs-CZ"/>
              </w:rPr>
            </w:pPr>
            <w:r w:rsidRPr="00BF3D27">
              <w:rPr>
                <w:rFonts w:eastAsia="Times New Roman" w:cstheme="minorHAnsi"/>
                <w:color w:val="1B1C1D"/>
                <w:sz w:val="20"/>
                <w:szCs w:val="24"/>
                <w:lang w:eastAsia="cs-CZ"/>
              </w:rPr>
              <w:t>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3D27" w:rsidRPr="00BF3D27" w:rsidRDefault="00BF3D27" w:rsidP="00BF3D27">
            <w:pPr>
              <w:spacing w:after="0" w:line="240" w:lineRule="auto"/>
              <w:rPr>
                <w:rFonts w:eastAsia="Times New Roman" w:cstheme="minorHAnsi"/>
                <w:color w:val="1B1C1D"/>
                <w:sz w:val="20"/>
                <w:szCs w:val="24"/>
                <w:lang w:eastAsia="cs-CZ"/>
              </w:rPr>
            </w:pPr>
            <w:r w:rsidRPr="00BF3D27">
              <w:rPr>
                <w:rFonts w:eastAsia="Times New Roman" w:cstheme="minorHAnsi"/>
                <w:color w:val="1B1C1D"/>
                <w:sz w:val="20"/>
                <w:szCs w:val="24"/>
                <w:lang w:eastAsia="cs-CZ"/>
              </w:rPr>
              <w:t>Max. 2 osoby/kancelář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3D27" w:rsidRPr="00BF3D27" w:rsidRDefault="00BF3D27" w:rsidP="00BF3D27">
            <w:pPr>
              <w:spacing w:after="0" w:line="240" w:lineRule="auto"/>
              <w:rPr>
                <w:rFonts w:eastAsia="Times New Roman" w:cstheme="minorHAnsi"/>
                <w:color w:val="1B1C1D"/>
                <w:sz w:val="20"/>
                <w:szCs w:val="24"/>
                <w:lang w:eastAsia="cs-CZ"/>
              </w:rPr>
            </w:pPr>
            <w:r w:rsidRPr="00BF3D27">
              <w:rPr>
                <w:rFonts w:eastAsia="Times New Roman" w:cstheme="minorHAnsi"/>
                <w:color w:val="1B1C1D"/>
                <w:sz w:val="20"/>
                <w:szCs w:val="24"/>
                <w:lang w:eastAsia="cs-CZ"/>
              </w:rPr>
              <w:t>Kanceláře pro vedoucí 1 osoba/kancelář.</w:t>
            </w:r>
          </w:p>
        </w:tc>
      </w:tr>
      <w:tr w:rsidR="00BF3D27" w:rsidRPr="00BF3D27" w:rsidTr="00BF3D2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3D27" w:rsidRPr="00BF3D27" w:rsidRDefault="00BF3D27" w:rsidP="00BF3D27">
            <w:pPr>
              <w:spacing w:after="0" w:line="240" w:lineRule="auto"/>
              <w:rPr>
                <w:rFonts w:eastAsia="Times New Roman" w:cstheme="minorHAnsi"/>
                <w:color w:val="1B1C1D"/>
                <w:sz w:val="20"/>
                <w:szCs w:val="24"/>
                <w:lang w:eastAsia="cs-CZ"/>
              </w:rPr>
            </w:pPr>
            <w:r w:rsidRPr="00BF3D27">
              <w:rPr>
                <w:rFonts w:eastAsia="Times New Roman" w:cstheme="minorHAnsi"/>
                <w:b/>
                <w:bCs/>
                <w:color w:val="1B1C1D"/>
                <w:sz w:val="20"/>
                <w:szCs w:val="24"/>
                <w:bdr w:val="none" w:sz="0" w:space="0" w:color="auto" w:frame="1"/>
                <w:lang w:eastAsia="cs-CZ"/>
              </w:rPr>
              <w:t>Sociální služba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3D27" w:rsidRPr="00BF3D27" w:rsidRDefault="00BF3D27" w:rsidP="00BF3D27">
            <w:pPr>
              <w:spacing w:after="0" w:line="240" w:lineRule="auto"/>
              <w:rPr>
                <w:rFonts w:eastAsia="Times New Roman" w:cstheme="minorHAnsi"/>
                <w:color w:val="1B1C1D"/>
                <w:sz w:val="20"/>
                <w:szCs w:val="24"/>
                <w:lang w:eastAsia="cs-CZ"/>
              </w:rPr>
            </w:pPr>
            <w:r w:rsidRPr="00BF3D27">
              <w:rPr>
                <w:rFonts w:eastAsia="Times New Roman" w:cstheme="minorHAnsi"/>
                <w:color w:val="1B1C1D"/>
                <w:sz w:val="20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3D27" w:rsidRPr="00BF3D27" w:rsidRDefault="00BF3D27" w:rsidP="00BF3D27">
            <w:pPr>
              <w:spacing w:after="0" w:line="240" w:lineRule="auto"/>
              <w:rPr>
                <w:rFonts w:eastAsia="Times New Roman" w:cstheme="minorHAnsi"/>
                <w:color w:val="1B1C1D"/>
                <w:sz w:val="20"/>
                <w:szCs w:val="24"/>
                <w:lang w:eastAsia="cs-CZ"/>
              </w:rPr>
            </w:pPr>
            <w:r w:rsidRPr="00BF3D27">
              <w:rPr>
                <w:rFonts w:eastAsia="Times New Roman" w:cstheme="minorHAnsi"/>
                <w:color w:val="1B1C1D"/>
                <w:sz w:val="20"/>
                <w:szCs w:val="24"/>
                <w:lang w:eastAsia="cs-CZ"/>
              </w:rPr>
              <w:t>1 osoba/kancelář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3D27" w:rsidRPr="00BF3D27" w:rsidRDefault="00BF3D27" w:rsidP="00BF3D27">
            <w:pPr>
              <w:spacing w:after="0" w:line="240" w:lineRule="auto"/>
              <w:rPr>
                <w:rFonts w:eastAsia="Times New Roman" w:cstheme="minorHAnsi"/>
                <w:color w:val="1B1C1D"/>
                <w:sz w:val="20"/>
                <w:szCs w:val="24"/>
                <w:lang w:eastAsia="cs-CZ"/>
              </w:rPr>
            </w:pPr>
            <w:r w:rsidRPr="00BF3D27">
              <w:rPr>
                <w:rFonts w:eastAsia="Times New Roman" w:cstheme="minorHAnsi"/>
                <w:color w:val="1B1C1D"/>
                <w:sz w:val="20"/>
                <w:szCs w:val="24"/>
                <w:lang w:eastAsia="cs-CZ"/>
              </w:rPr>
              <w:t>Pokud zbyde prostor.</w:t>
            </w:r>
          </w:p>
        </w:tc>
      </w:tr>
      <w:tr w:rsidR="00BF3D27" w:rsidRPr="00BF3D27" w:rsidTr="00BF3D2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3D27" w:rsidRPr="00BF3D27" w:rsidRDefault="00BF3D27" w:rsidP="00BF3D27">
            <w:pPr>
              <w:spacing w:after="0" w:line="240" w:lineRule="auto"/>
              <w:rPr>
                <w:rFonts w:eastAsia="Times New Roman" w:cstheme="minorHAnsi"/>
                <w:color w:val="1B1C1D"/>
                <w:sz w:val="20"/>
                <w:szCs w:val="24"/>
                <w:lang w:eastAsia="cs-CZ"/>
              </w:rPr>
            </w:pPr>
            <w:r w:rsidRPr="00BF3D27">
              <w:rPr>
                <w:rFonts w:eastAsia="Times New Roman" w:cstheme="minorHAnsi"/>
                <w:b/>
                <w:bCs/>
                <w:color w:val="1B1C1D"/>
                <w:sz w:val="20"/>
                <w:szCs w:val="24"/>
                <w:bdr w:val="none" w:sz="0" w:space="0" w:color="auto" w:frame="1"/>
                <w:lang w:eastAsia="cs-CZ"/>
              </w:rPr>
              <w:t>Vedoucí pracovníci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3D27" w:rsidRPr="00BF3D27" w:rsidRDefault="00BF3D27" w:rsidP="00BF3D27">
            <w:pPr>
              <w:spacing w:after="0" w:line="240" w:lineRule="auto"/>
              <w:rPr>
                <w:rFonts w:eastAsia="Times New Roman" w:cstheme="minorHAnsi"/>
                <w:color w:val="1B1C1D"/>
                <w:sz w:val="20"/>
                <w:szCs w:val="24"/>
                <w:lang w:eastAsia="cs-CZ"/>
              </w:rPr>
            </w:pPr>
            <w:r w:rsidRPr="00BF3D27">
              <w:rPr>
                <w:rFonts w:eastAsia="Times New Roman" w:cstheme="minorHAnsi"/>
                <w:color w:val="1B1C1D"/>
                <w:sz w:val="20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3D27" w:rsidRPr="00BF3D27" w:rsidRDefault="00BF3D27" w:rsidP="00BF3D27">
            <w:pPr>
              <w:spacing w:after="0" w:line="240" w:lineRule="auto"/>
              <w:rPr>
                <w:rFonts w:eastAsia="Times New Roman" w:cstheme="minorHAnsi"/>
                <w:color w:val="1B1C1D"/>
                <w:sz w:val="20"/>
                <w:szCs w:val="24"/>
                <w:lang w:eastAsia="cs-CZ"/>
              </w:rPr>
            </w:pPr>
            <w:r w:rsidRPr="00BF3D27">
              <w:rPr>
                <w:rFonts w:eastAsia="Times New Roman" w:cstheme="minorHAnsi"/>
                <w:color w:val="1B1C1D"/>
                <w:sz w:val="20"/>
                <w:szCs w:val="24"/>
                <w:lang w:eastAsia="cs-CZ"/>
              </w:rPr>
              <w:t>1 osoba/kancelář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3D27" w:rsidRPr="00BF3D27" w:rsidRDefault="00BF3D27" w:rsidP="00BF3D27">
            <w:pPr>
              <w:spacing w:after="0" w:line="240" w:lineRule="auto"/>
              <w:rPr>
                <w:rFonts w:eastAsia="Times New Roman" w:cstheme="minorHAnsi"/>
                <w:color w:val="1B1C1D"/>
                <w:sz w:val="20"/>
                <w:szCs w:val="24"/>
                <w:lang w:eastAsia="cs-CZ"/>
              </w:rPr>
            </w:pPr>
            <w:r w:rsidRPr="00BF3D27">
              <w:rPr>
                <w:rFonts w:eastAsia="Times New Roman" w:cstheme="minorHAnsi"/>
                <w:color w:val="1B1C1D"/>
                <w:sz w:val="20"/>
                <w:szCs w:val="24"/>
                <w:lang w:eastAsia="cs-CZ"/>
              </w:rPr>
              <w:t>Vedoucí odboru + 3 vedoucí oddělení.</w:t>
            </w:r>
          </w:p>
        </w:tc>
      </w:tr>
      <w:tr w:rsidR="00BF3D27" w:rsidRPr="00BF3D27" w:rsidTr="00BF3D2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3D27" w:rsidRPr="00BF3D27" w:rsidRDefault="00BF3D27" w:rsidP="00BF3D27">
            <w:pPr>
              <w:spacing w:after="0" w:line="240" w:lineRule="auto"/>
              <w:rPr>
                <w:rFonts w:eastAsia="Times New Roman" w:cstheme="minorHAnsi"/>
                <w:color w:val="1B1C1D"/>
                <w:sz w:val="20"/>
                <w:szCs w:val="24"/>
                <w:lang w:eastAsia="cs-CZ"/>
              </w:rPr>
            </w:pPr>
            <w:r w:rsidRPr="00BF3D27">
              <w:rPr>
                <w:rFonts w:eastAsia="Times New Roman" w:cstheme="minorHAnsi"/>
                <w:b/>
                <w:bCs/>
                <w:color w:val="1B1C1D"/>
                <w:sz w:val="20"/>
                <w:szCs w:val="24"/>
                <w:bdr w:val="none" w:sz="0" w:space="0" w:color="auto" w:frame="1"/>
                <w:lang w:eastAsia="cs-CZ"/>
              </w:rPr>
              <w:t>Dispoziční řešení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3D27" w:rsidRPr="00BF3D27" w:rsidRDefault="00BF3D27" w:rsidP="00BF3D27">
            <w:pPr>
              <w:spacing w:after="0" w:line="240" w:lineRule="auto"/>
              <w:rPr>
                <w:rFonts w:eastAsia="Times New Roman" w:cstheme="minorHAnsi"/>
                <w:color w:val="1B1C1D"/>
                <w:sz w:val="20"/>
                <w:szCs w:val="24"/>
                <w:lang w:eastAsia="cs-CZ"/>
              </w:rPr>
            </w:pPr>
            <w:r w:rsidRPr="00BF3D27">
              <w:rPr>
                <w:rFonts w:eastAsia="Times New Roman" w:cstheme="minorHAnsi"/>
                <w:color w:val="1B1C1D"/>
                <w:sz w:val="20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3D27" w:rsidRPr="00BF3D27" w:rsidRDefault="00BF3D27" w:rsidP="00BF3D27">
            <w:pPr>
              <w:spacing w:after="0" w:line="240" w:lineRule="auto"/>
              <w:rPr>
                <w:rFonts w:eastAsia="Times New Roman" w:cstheme="minorHAnsi"/>
                <w:color w:val="1B1C1D"/>
                <w:sz w:val="20"/>
                <w:szCs w:val="24"/>
                <w:lang w:eastAsia="cs-CZ"/>
              </w:rPr>
            </w:pPr>
            <w:r w:rsidRPr="00BF3D27">
              <w:rPr>
                <w:rFonts w:eastAsia="Times New Roman" w:cstheme="minorHAnsi"/>
                <w:color w:val="1B1C1D"/>
                <w:sz w:val="20"/>
                <w:szCs w:val="24"/>
                <w:lang w:eastAsia="cs-CZ"/>
              </w:rPr>
              <w:t xml:space="preserve">Kanceláře po stranách </w:t>
            </w:r>
            <w:r w:rsidRPr="00BF3D27">
              <w:rPr>
                <w:rFonts w:eastAsia="Times New Roman" w:cstheme="minorHAnsi"/>
                <w:b/>
                <w:bCs/>
                <w:color w:val="1B1C1D"/>
                <w:sz w:val="20"/>
                <w:szCs w:val="24"/>
                <w:bdr w:val="none" w:sz="0" w:space="0" w:color="auto" w:frame="1"/>
                <w:lang w:eastAsia="cs-CZ"/>
              </w:rPr>
              <w:t>průchozí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3D27" w:rsidRPr="00BF3D27" w:rsidRDefault="00BF3D27" w:rsidP="00BF3D27">
            <w:pPr>
              <w:spacing w:after="0" w:line="240" w:lineRule="auto"/>
              <w:rPr>
                <w:rFonts w:eastAsia="Times New Roman" w:cstheme="minorHAnsi"/>
                <w:color w:val="1B1C1D"/>
                <w:sz w:val="20"/>
                <w:szCs w:val="24"/>
                <w:lang w:eastAsia="cs-CZ"/>
              </w:rPr>
            </w:pPr>
            <w:r w:rsidRPr="00BF3D27">
              <w:rPr>
                <w:rFonts w:eastAsia="Times New Roman" w:cstheme="minorHAnsi"/>
                <w:color w:val="1B1C1D"/>
                <w:sz w:val="20"/>
                <w:szCs w:val="24"/>
                <w:lang w:eastAsia="cs-CZ"/>
              </w:rPr>
              <w:t>Zajištění efektivního pohybu a komunikace.</w:t>
            </w:r>
          </w:p>
        </w:tc>
      </w:tr>
    </w:tbl>
    <w:p w:rsidR="00BF3D27" w:rsidRDefault="00BF3D27" w:rsidP="00BF3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E6455" w:rsidRDefault="009E6455" w:rsidP="00BF3D2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Cs w:val="27"/>
          <w:lang w:eastAsia="cs-CZ"/>
        </w:rPr>
      </w:pPr>
    </w:p>
    <w:p w:rsidR="009E6455" w:rsidRDefault="009E6455" w:rsidP="00BF3D2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Cs w:val="27"/>
          <w:lang w:eastAsia="cs-CZ"/>
        </w:rPr>
      </w:pPr>
    </w:p>
    <w:p w:rsidR="009E6455" w:rsidRDefault="009E6455" w:rsidP="00BF3D2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Cs w:val="27"/>
          <w:lang w:eastAsia="cs-CZ"/>
        </w:rPr>
      </w:pPr>
    </w:p>
    <w:p w:rsidR="009E6455" w:rsidRDefault="009E6455" w:rsidP="00BF3D2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Cs w:val="27"/>
          <w:lang w:eastAsia="cs-CZ"/>
        </w:rPr>
      </w:pPr>
    </w:p>
    <w:p w:rsidR="00BF3D27" w:rsidRPr="00BF3D27" w:rsidRDefault="00BF3D27" w:rsidP="00BF3D2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Cs w:val="27"/>
          <w:lang w:eastAsia="cs-CZ"/>
        </w:rPr>
      </w:pPr>
      <w:r w:rsidRPr="00BF3D27">
        <w:rPr>
          <w:rFonts w:eastAsia="Times New Roman" w:cstheme="minorHAnsi"/>
          <w:b/>
          <w:bCs/>
          <w:szCs w:val="27"/>
          <w:lang w:eastAsia="cs-CZ"/>
        </w:rPr>
        <w:lastRenderedPageBreak/>
        <w:t>B. Rozdělení oddělení a ideální umístění</w:t>
      </w:r>
    </w:p>
    <w:p w:rsidR="00BF3D27" w:rsidRPr="009E6455" w:rsidRDefault="00BF3D27" w:rsidP="00BF3D27">
      <w:pPr>
        <w:spacing w:after="0" w:line="240" w:lineRule="auto"/>
        <w:rPr>
          <w:rFonts w:eastAsia="Times New Roman" w:cstheme="minorHAnsi"/>
          <w:b/>
          <w:bCs/>
          <w:szCs w:val="27"/>
          <w:lang w:eastAsia="cs-CZ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1218"/>
        <w:gridCol w:w="2115"/>
        <w:gridCol w:w="2798"/>
      </w:tblGrid>
      <w:tr w:rsidR="00BF3D27" w:rsidRPr="00BF3D27" w:rsidTr="00BF3D2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3D27" w:rsidRPr="00BF3D27" w:rsidRDefault="00BF3D27" w:rsidP="00BF3D27">
            <w:pPr>
              <w:spacing w:after="0" w:line="240" w:lineRule="auto"/>
              <w:rPr>
                <w:rFonts w:eastAsia="Times New Roman" w:cstheme="minorHAnsi"/>
                <w:b/>
                <w:bCs/>
                <w:szCs w:val="27"/>
                <w:lang w:eastAsia="cs-CZ"/>
              </w:rPr>
            </w:pPr>
            <w:r w:rsidRPr="009E6455">
              <w:rPr>
                <w:rFonts w:eastAsia="Times New Roman" w:cstheme="minorHAnsi"/>
                <w:b/>
                <w:bCs/>
                <w:szCs w:val="27"/>
                <w:lang w:eastAsia="cs-CZ"/>
              </w:rPr>
              <w:t>Oddělení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3D27" w:rsidRPr="00BF3D27" w:rsidRDefault="00BF3D27" w:rsidP="00BF3D27">
            <w:pPr>
              <w:spacing w:after="0" w:line="240" w:lineRule="auto"/>
              <w:rPr>
                <w:rFonts w:eastAsia="Times New Roman" w:cstheme="minorHAnsi"/>
                <w:b/>
                <w:bCs/>
                <w:szCs w:val="27"/>
                <w:lang w:eastAsia="cs-CZ"/>
              </w:rPr>
            </w:pPr>
            <w:r w:rsidRPr="009E6455">
              <w:rPr>
                <w:rFonts w:eastAsia="Times New Roman" w:cstheme="minorHAnsi"/>
                <w:b/>
                <w:bCs/>
                <w:szCs w:val="27"/>
                <w:lang w:eastAsia="cs-CZ"/>
              </w:rPr>
              <w:t>Počet osob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3D27" w:rsidRPr="00BF3D27" w:rsidRDefault="00BF3D27" w:rsidP="00BF3D27">
            <w:pPr>
              <w:spacing w:after="0" w:line="240" w:lineRule="auto"/>
              <w:rPr>
                <w:rFonts w:eastAsia="Times New Roman" w:cstheme="minorHAnsi"/>
                <w:b/>
                <w:bCs/>
                <w:szCs w:val="27"/>
                <w:lang w:eastAsia="cs-CZ"/>
              </w:rPr>
            </w:pPr>
            <w:r w:rsidRPr="009E6455">
              <w:rPr>
                <w:rFonts w:eastAsia="Times New Roman" w:cstheme="minorHAnsi"/>
                <w:b/>
                <w:bCs/>
                <w:szCs w:val="27"/>
                <w:lang w:eastAsia="cs-CZ"/>
              </w:rPr>
              <w:t>Umístění (Preference NP)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3D27" w:rsidRPr="00BF3D27" w:rsidRDefault="00BF3D27" w:rsidP="00BF3D27">
            <w:pPr>
              <w:spacing w:after="0" w:line="240" w:lineRule="auto"/>
              <w:rPr>
                <w:rFonts w:eastAsia="Times New Roman" w:cstheme="minorHAnsi"/>
                <w:b/>
                <w:bCs/>
                <w:szCs w:val="27"/>
                <w:lang w:eastAsia="cs-CZ"/>
              </w:rPr>
            </w:pPr>
            <w:r w:rsidRPr="009E6455">
              <w:rPr>
                <w:rFonts w:eastAsia="Times New Roman" w:cstheme="minorHAnsi"/>
                <w:b/>
                <w:bCs/>
                <w:szCs w:val="27"/>
                <w:lang w:eastAsia="cs-CZ"/>
              </w:rPr>
              <w:t>Požadavky na kanceláře</w:t>
            </w:r>
          </w:p>
        </w:tc>
      </w:tr>
      <w:tr w:rsidR="00BF3D27" w:rsidRPr="00BF3D27" w:rsidTr="00BF3D2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3D27" w:rsidRPr="00BF3D27" w:rsidRDefault="00BF3D27" w:rsidP="00BF3D27">
            <w:pPr>
              <w:spacing w:after="0" w:line="240" w:lineRule="auto"/>
              <w:rPr>
                <w:rFonts w:eastAsia="Times New Roman" w:cstheme="minorHAnsi"/>
                <w:b/>
                <w:bCs/>
                <w:szCs w:val="27"/>
                <w:lang w:eastAsia="cs-CZ"/>
              </w:rPr>
            </w:pPr>
            <w:r w:rsidRPr="00BF3D27">
              <w:rPr>
                <w:rFonts w:eastAsia="Times New Roman" w:cstheme="minorHAnsi"/>
                <w:b/>
                <w:bCs/>
                <w:szCs w:val="27"/>
                <w:lang w:eastAsia="cs-CZ"/>
              </w:rPr>
              <w:t>Vedoucí OSV + oddělení rozvoje sociálních služeb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3D27" w:rsidRPr="00BF3D27" w:rsidRDefault="00BF3D27" w:rsidP="00BF3D27">
            <w:pPr>
              <w:spacing w:after="0" w:line="240" w:lineRule="auto"/>
              <w:rPr>
                <w:rFonts w:eastAsia="Times New Roman" w:cstheme="minorHAnsi"/>
                <w:b/>
                <w:bCs/>
                <w:szCs w:val="27"/>
                <w:lang w:eastAsia="cs-CZ"/>
              </w:rPr>
            </w:pPr>
            <w:r w:rsidRPr="00BF3D27">
              <w:rPr>
                <w:rFonts w:eastAsia="Times New Roman" w:cstheme="minorHAnsi"/>
                <w:b/>
                <w:bCs/>
                <w:szCs w:val="27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3D27" w:rsidRPr="00BF3D27" w:rsidRDefault="00BF3D27" w:rsidP="00BF3D27">
            <w:pPr>
              <w:spacing w:after="0" w:line="240" w:lineRule="auto"/>
              <w:rPr>
                <w:rFonts w:eastAsia="Times New Roman" w:cstheme="minorHAnsi"/>
                <w:b/>
                <w:bCs/>
                <w:szCs w:val="27"/>
                <w:lang w:eastAsia="cs-CZ"/>
              </w:rPr>
            </w:pPr>
            <w:r w:rsidRPr="00BF3D27">
              <w:rPr>
                <w:rFonts w:eastAsia="Times New Roman" w:cstheme="minorHAnsi"/>
                <w:b/>
                <w:bCs/>
                <w:szCs w:val="27"/>
                <w:lang w:eastAsia="cs-CZ"/>
              </w:rPr>
              <w:t>1. NP nebo Přízemí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3D27" w:rsidRPr="00BF3D27" w:rsidRDefault="00BF3D27" w:rsidP="00BF3D27">
            <w:pPr>
              <w:spacing w:after="0" w:line="240" w:lineRule="auto"/>
              <w:rPr>
                <w:rFonts w:eastAsia="Times New Roman" w:cstheme="minorHAnsi"/>
                <w:b/>
                <w:bCs/>
                <w:szCs w:val="27"/>
                <w:lang w:eastAsia="cs-CZ"/>
              </w:rPr>
            </w:pPr>
            <w:r w:rsidRPr="00BF3D27">
              <w:rPr>
                <w:rFonts w:eastAsia="Times New Roman" w:cstheme="minorHAnsi"/>
                <w:b/>
                <w:bCs/>
                <w:szCs w:val="27"/>
                <w:lang w:eastAsia="cs-CZ"/>
              </w:rPr>
              <w:t xml:space="preserve">2x kancelář pro vedoucí (1 </w:t>
            </w:r>
            <w:proofErr w:type="gramStart"/>
            <w:r w:rsidRPr="00BF3D27">
              <w:rPr>
                <w:rFonts w:eastAsia="Times New Roman" w:cstheme="minorHAnsi"/>
                <w:b/>
                <w:bCs/>
                <w:szCs w:val="27"/>
                <w:lang w:eastAsia="cs-CZ"/>
              </w:rPr>
              <w:t>os./kancelář</w:t>
            </w:r>
            <w:proofErr w:type="gramEnd"/>
            <w:r w:rsidRPr="00BF3D27">
              <w:rPr>
                <w:rFonts w:eastAsia="Times New Roman" w:cstheme="minorHAnsi"/>
                <w:b/>
                <w:bCs/>
                <w:szCs w:val="27"/>
                <w:lang w:eastAsia="cs-CZ"/>
              </w:rPr>
              <w:t>).</w:t>
            </w:r>
          </w:p>
        </w:tc>
      </w:tr>
      <w:tr w:rsidR="00BF3D27" w:rsidRPr="00BF3D27" w:rsidTr="00BF3D2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3D27" w:rsidRPr="00BF3D27" w:rsidRDefault="00BF3D27" w:rsidP="00BF3D27">
            <w:pPr>
              <w:spacing w:after="0" w:line="240" w:lineRule="auto"/>
              <w:rPr>
                <w:rFonts w:eastAsia="Times New Roman" w:cstheme="minorHAnsi"/>
                <w:b/>
                <w:bCs/>
                <w:szCs w:val="27"/>
                <w:lang w:eastAsia="cs-CZ"/>
              </w:rPr>
            </w:pPr>
            <w:r w:rsidRPr="00BF3D27">
              <w:rPr>
                <w:rFonts w:eastAsia="Times New Roman" w:cstheme="minorHAnsi"/>
                <w:b/>
                <w:bCs/>
                <w:szCs w:val="27"/>
                <w:lang w:eastAsia="cs-CZ"/>
              </w:rPr>
              <w:t>Oddělení sociální pomoci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3D27" w:rsidRPr="00BF3D27" w:rsidRDefault="00BF3D27" w:rsidP="00BF3D27">
            <w:pPr>
              <w:spacing w:after="0" w:line="240" w:lineRule="auto"/>
              <w:rPr>
                <w:rFonts w:eastAsia="Times New Roman" w:cstheme="minorHAnsi"/>
                <w:b/>
                <w:bCs/>
                <w:szCs w:val="27"/>
                <w:lang w:eastAsia="cs-CZ"/>
              </w:rPr>
            </w:pPr>
            <w:r w:rsidRPr="00BF3D27">
              <w:rPr>
                <w:rFonts w:eastAsia="Times New Roman" w:cstheme="minorHAnsi"/>
                <w:b/>
                <w:bCs/>
                <w:szCs w:val="27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3D27" w:rsidRPr="00BF3D27" w:rsidRDefault="00BF3D27" w:rsidP="00BF3D27">
            <w:pPr>
              <w:spacing w:after="0" w:line="240" w:lineRule="auto"/>
              <w:rPr>
                <w:rFonts w:eastAsia="Times New Roman" w:cstheme="minorHAnsi"/>
                <w:b/>
                <w:bCs/>
                <w:szCs w:val="27"/>
                <w:lang w:eastAsia="cs-CZ"/>
              </w:rPr>
            </w:pPr>
            <w:r w:rsidRPr="00BF3D27">
              <w:rPr>
                <w:rFonts w:eastAsia="Times New Roman" w:cstheme="minorHAnsi"/>
                <w:b/>
                <w:bCs/>
                <w:szCs w:val="27"/>
                <w:lang w:eastAsia="cs-CZ"/>
              </w:rPr>
              <w:t>Přízemí nebo 1. NP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3D27" w:rsidRPr="00BF3D27" w:rsidRDefault="00BF3D27" w:rsidP="00BF3D27">
            <w:pPr>
              <w:spacing w:after="0" w:line="240" w:lineRule="auto"/>
              <w:rPr>
                <w:rFonts w:eastAsia="Times New Roman" w:cstheme="minorHAnsi"/>
                <w:b/>
                <w:bCs/>
                <w:szCs w:val="27"/>
                <w:lang w:eastAsia="cs-CZ"/>
              </w:rPr>
            </w:pPr>
            <w:r w:rsidRPr="00BF3D27">
              <w:rPr>
                <w:rFonts w:eastAsia="Times New Roman" w:cstheme="minorHAnsi"/>
                <w:b/>
                <w:bCs/>
                <w:szCs w:val="27"/>
                <w:lang w:eastAsia="cs-CZ"/>
              </w:rPr>
              <w:t xml:space="preserve">1x kancelář pro vedoucí (1 </w:t>
            </w:r>
            <w:proofErr w:type="gramStart"/>
            <w:r w:rsidRPr="00BF3D27">
              <w:rPr>
                <w:rFonts w:eastAsia="Times New Roman" w:cstheme="minorHAnsi"/>
                <w:b/>
                <w:bCs/>
                <w:szCs w:val="27"/>
                <w:lang w:eastAsia="cs-CZ"/>
              </w:rPr>
              <w:t>os./kancelář</w:t>
            </w:r>
            <w:proofErr w:type="gramEnd"/>
            <w:r w:rsidRPr="00BF3D27">
              <w:rPr>
                <w:rFonts w:eastAsia="Times New Roman" w:cstheme="minorHAnsi"/>
                <w:b/>
                <w:bCs/>
                <w:szCs w:val="27"/>
                <w:lang w:eastAsia="cs-CZ"/>
              </w:rPr>
              <w:t>).</w:t>
            </w:r>
          </w:p>
        </w:tc>
      </w:tr>
      <w:tr w:rsidR="00BF3D27" w:rsidRPr="00BF3D27" w:rsidTr="00BF3D2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3D27" w:rsidRPr="00BF3D27" w:rsidRDefault="00BF3D27" w:rsidP="00BF3D27">
            <w:pPr>
              <w:spacing w:after="0" w:line="240" w:lineRule="auto"/>
              <w:rPr>
                <w:rFonts w:eastAsia="Times New Roman" w:cstheme="minorHAnsi"/>
                <w:b/>
                <w:bCs/>
                <w:szCs w:val="27"/>
                <w:lang w:eastAsia="cs-CZ"/>
              </w:rPr>
            </w:pPr>
            <w:r w:rsidRPr="00BF3D27">
              <w:rPr>
                <w:rFonts w:eastAsia="Times New Roman" w:cstheme="minorHAnsi"/>
                <w:b/>
                <w:bCs/>
                <w:szCs w:val="27"/>
                <w:lang w:eastAsia="cs-CZ"/>
              </w:rPr>
              <w:t>Oddělení sociálně-právní ochrany dětí (OSPOD)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3D27" w:rsidRPr="00BF3D27" w:rsidRDefault="00BF3D27" w:rsidP="00BF3D27">
            <w:pPr>
              <w:spacing w:after="0" w:line="240" w:lineRule="auto"/>
              <w:rPr>
                <w:rFonts w:eastAsia="Times New Roman" w:cstheme="minorHAnsi"/>
                <w:b/>
                <w:bCs/>
                <w:szCs w:val="27"/>
                <w:lang w:eastAsia="cs-CZ"/>
              </w:rPr>
            </w:pPr>
            <w:r w:rsidRPr="00BF3D27">
              <w:rPr>
                <w:rFonts w:eastAsia="Times New Roman" w:cstheme="minorHAnsi"/>
                <w:b/>
                <w:bCs/>
                <w:szCs w:val="27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3D27" w:rsidRPr="00BF3D27" w:rsidRDefault="00BF3D27" w:rsidP="00BF3D27">
            <w:pPr>
              <w:spacing w:after="0" w:line="240" w:lineRule="auto"/>
              <w:rPr>
                <w:rFonts w:eastAsia="Times New Roman" w:cstheme="minorHAnsi"/>
                <w:b/>
                <w:bCs/>
                <w:szCs w:val="27"/>
                <w:lang w:eastAsia="cs-CZ"/>
              </w:rPr>
            </w:pPr>
            <w:r w:rsidRPr="00BF3D27">
              <w:rPr>
                <w:rFonts w:eastAsia="Times New Roman" w:cstheme="minorHAnsi"/>
                <w:b/>
                <w:bCs/>
                <w:szCs w:val="27"/>
                <w:lang w:eastAsia="cs-CZ"/>
              </w:rPr>
              <w:t>2. NP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3D27" w:rsidRPr="00BF3D27" w:rsidRDefault="00BF3D27" w:rsidP="00BF3D27">
            <w:pPr>
              <w:spacing w:after="0" w:line="240" w:lineRule="auto"/>
              <w:rPr>
                <w:rFonts w:eastAsia="Times New Roman" w:cstheme="minorHAnsi"/>
                <w:b/>
                <w:bCs/>
                <w:szCs w:val="27"/>
                <w:lang w:eastAsia="cs-CZ"/>
              </w:rPr>
            </w:pPr>
            <w:r w:rsidRPr="00BF3D27">
              <w:rPr>
                <w:rFonts w:eastAsia="Times New Roman" w:cstheme="minorHAnsi"/>
                <w:b/>
                <w:bCs/>
                <w:szCs w:val="27"/>
                <w:lang w:eastAsia="cs-CZ"/>
              </w:rPr>
              <w:t xml:space="preserve">1x kancelář pro vedoucí (1 </w:t>
            </w:r>
            <w:proofErr w:type="gramStart"/>
            <w:r w:rsidRPr="00BF3D27">
              <w:rPr>
                <w:rFonts w:eastAsia="Times New Roman" w:cstheme="minorHAnsi"/>
                <w:b/>
                <w:bCs/>
                <w:szCs w:val="27"/>
                <w:lang w:eastAsia="cs-CZ"/>
              </w:rPr>
              <w:t>os./kancelář</w:t>
            </w:r>
            <w:proofErr w:type="gramEnd"/>
            <w:r w:rsidRPr="00BF3D27">
              <w:rPr>
                <w:rFonts w:eastAsia="Times New Roman" w:cstheme="minorHAnsi"/>
                <w:b/>
                <w:bCs/>
                <w:szCs w:val="27"/>
                <w:lang w:eastAsia="cs-CZ"/>
              </w:rPr>
              <w:t>).</w:t>
            </w:r>
          </w:p>
        </w:tc>
      </w:tr>
    </w:tbl>
    <w:p w:rsidR="00BF3D27" w:rsidRDefault="00BF3D27" w:rsidP="00BF3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F3D27" w:rsidRPr="00BF3D27" w:rsidRDefault="00BF3D27" w:rsidP="00BF3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F3D27" w:rsidRPr="009E6455" w:rsidRDefault="00BF3D27" w:rsidP="009E6455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36"/>
          <w:lang w:eastAsia="cs-CZ"/>
        </w:rPr>
      </w:pPr>
      <w:r w:rsidRPr="009E6455">
        <w:rPr>
          <w:rFonts w:eastAsia="Times New Roman" w:cstheme="minorHAnsi"/>
          <w:b/>
          <w:bCs/>
          <w:sz w:val="24"/>
          <w:szCs w:val="36"/>
          <w:lang w:eastAsia="cs-CZ"/>
        </w:rPr>
        <w:t>Speciální místnosti a zázemí</w:t>
      </w:r>
    </w:p>
    <w:p w:rsidR="00BF3D27" w:rsidRPr="00BF3D27" w:rsidRDefault="00BF3D27" w:rsidP="00BF3D2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Cs w:val="27"/>
          <w:lang w:eastAsia="cs-CZ"/>
        </w:rPr>
      </w:pPr>
      <w:r w:rsidRPr="00BF3D27">
        <w:rPr>
          <w:rFonts w:eastAsia="Times New Roman" w:cstheme="minorHAnsi"/>
          <w:b/>
          <w:bCs/>
          <w:szCs w:val="27"/>
          <w:lang w:eastAsia="cs-CZ"/>
        </w:rPr>
        <w:t>A. Místnosti s vazbou na oddělení</w:t>
      </w:r>
    </w:p>
    <w:p w:rsidR="00BF3D27" w:rsidRPr="00BF3D27" w:rsidRDefault="00BF3D27" w:rsidP="00BF3D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cs-CZ"/>
        </w:rPr>
      </w:pPr>
      <w:r w:rsidRPr="00BF3D27">
        <w:rPr>
          <w:rFonts w:eastAsia="Times New Roman" w:cstheme="minorHAnsi"/>
          <w:b/>
          <w:bCs/>
          <w:szCs w:val="24"/>
          <w:lang w:eastAsia="cs-CZ"/>
        </w:rPr>
        <w:t>Odd. Sociální pomoci:</w:t>
      </w:r>
      <w:r w:rsidRPr="00BF3D27">
        <w:rPr>
          <w:rFonts w:eastAsia="Times New Roman" w:cstheme="minorHAnsi"/>
          <w:szCs w:val="24"/>
          <w:lang w:eastAsia="cs-CZ"/>
        </w:rPr>
        <w:t xml:space="preserve"> Jednací místnost pro cca 15 osob; příruční sklad/spisovna.</w:t>
      </w:r>
    </w:p>
    <w:p w:rsidR="00BF3D27" w:rsidRPr="00BF3D27" w:rsidRDefault="00BF3D27" w:rsidP="00BF3D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cs-CZ"/>
        </w:rPr>
      </w:pPr>
      <w:r w:rsidRPr="00BF3D27">
        <w:rPr>
          <w:rFonts w:eastAsia="Times New Roman" w:cstheme="minorHAnsi"/>
          <w:b/>
          <w:bCs/>
          <w:szCs w:val="24"/>
          <w:lang w:eastAsia="cs-CZ"/>
        </w:rPr>
        <w:t>OSPOD:</w:t>
      </w:r>
    </w:p>
    <w:p w:rsidR="00BF3D27" w:rsidRPr="00BF3D27" w:rsidRDefault="00BF3D27" w:rsidP="00BF3D2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cs-CZ"/>
        </w:rPr>
      </w:pPr>
      <w:r w:rsidRPr="00BF3D27">
        <w:rPr>
          <w:rFonts w:eastAsia="Times New Roman" w:cstheme="minorHAnsi"/>
          <w:szCs w:val="24"/>
          <w:lang w:eastAsia="cs-CZ"/>
        </w:rPr>
        <w:t>Jednací místnost s knihovnou pro cca 15 osob.</w:t>
      </w:r>
    </w:p>
    <w:p w:rsidR="00BF3D27" w:rsidRPr="00BF3D27" w:rsidRDefault="00BF3D27" w:rsidP="00BF3D2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cs-CZ"/>
        </w:rPr>
      </w:pPr>
      <w:r w:rsidRPr="00BF3D27">
        <w:rPr>
          <w:rFonts w:eastAsia="Times New Roman" w:cstheme="minorHAnsi"/>
          <w:b/>
          <w:bCs/>
          <w:szCs w:val="24"/>
          <w:lang w:eastAsia="cs-CZ"/>
        </w:rPr>
        <w:t>Místnost pro asistované kontakty</w:t>
      </w:r>
      <w:r w:rsidRPr="00BF3D27">
        <w:rPr>
          <w:rFonts w:eastAsia="Times New Roman" w:cstheme="minorHAnsi"/>
          <w:szCs w:val="24"/>
          <w:lang w:eastAsia="cs-CZ"/>
        </w:rPr>
        <w:t xml:space="preserve"> (rodiče s dětmi): Menší místnost s psacím stolem, kobercem, hračkami a přebalovacím pultem.</w:t>
      </w:r>
    </w:p>
    <w:p w:rsidR="00BF3D27" w:rsidRPr="00BF3D27" w:rsidRDefault="00BF3D27" w:rsidP="00BF3D2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Cs w:val="27"/>
          <w:lang w:eastAsia="cs-CZ"/>
        </w:rPr>
      </w:pPr>
      <w:r w:rsidRPr="00BF3D27">
        <w:rPr>
          <w:rFonts w:eastAsia="Times New Roman" w:cstheme="minorHAnsi"/>
          <w:b/>
          <w:bCs/>
          <w:szCs w:val="27"/>
          <w:lang w:eastAsia="cs-CZ"/>
        </w:rPr>
        <w:t>B. Sdílené/Provozní místnosti</w:t>
      </w:r>
    </w:p>
    <w:p w:rsidR="00BF3D27" w:rsidRPr="00BF3D27" w:rsidRDefault="00BF3D27" w:rsidP="00BF3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cs-CZ"/>
        </w:rPr>
      </w:pPr>
      <w:r w:rsidRPr="00BF3D27">
        <w:rPr>
          <w:rFonts w:eastAsia="Times New Roman" w:cstheme="minorHAnsi"/>
          <w:b/>
          <w:bCs/>
          <w:szCs w:val="24"/>
          <w:lang w:eastAsia="cs-CZ"/>
        </w:rPr>
        <w:t>Setkávání/Jednání:</w:t>
      </w:r>
      <w:r w:rsidRPr="00BF3D27">
        <w:rPr>
          <w:rFonts w:eastAsia="Times New Roman" w:cstheme="minorHAnsi"/>
          <w:szCs w:val="24"/>
          <w:lang w:eastAsia="cs-CZ"/>
        </w:rPr>
        <w:t xml:space="preserve"> Velká jednací místnost (sdílená) s kuchyňkou, prostorem pro plátno a dataprojektor.</w:t>
      </w:r>
    </w:p>
    <w:p w:rsidR="00BF3D27" w:rsidRPr="00BF3D27" w:rsidRDefault="00BF3D27" w:rsidP="00BF3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cs-CZ"/>
        </w:rPr>
      </w:pPr>
      <w:r w:rsidRPr="00BF3D27">
        <w:rPr>
          <w:rFonts w:eastAsia="Times New Roman" w:cstheme="minorHAnsi"/>
          <w:b/>
          <w:bCs/>
          <w:szCs w:val="24"/>
          <w:lang w:eastAsia="cs-CZ"/>
        </w:rPr>
        <w:t>Vrátnice:</w:t>
      </w:r>
      <w:r w:rsidRPr="00BF3D27">
        <w:rPr>
          <w:rFonts w:eastAsia="Times New Roman" w:cstheme="minorHAnsi"/>
          <w:szCs w:val="24"/>
          <w:lang w:eastAsia="cs-CZ"/>
        </w:rPr>
        <w:t xml:space="preserve"> Provoz Po/St. Mimo tyto dny uzamčeno, nutné řešit </w:t>
      </w:r>
      <w:r w:rsidRPr="00BF3D27">
        <w:rPr>
          <w:rFonts w:eastAsia="Times New Roman" w:cstheme="minorHAnsi"/>
          <w:b/>
          <w:bCs/>
          <w:szCs w:val="24"/>
          <w:lang w:eastAsia="cs-CZ"/>
        </w:rPr>
        <w:t>zvonek + kameru</w:t>
      </w:r>
      <w:r w:rsidRPr="00BF3D27">
        <w:rPr>
          <w:rFonts w:eastAsia="Times New Roman" w:cstheme="minorHAnsi"/>
          <w:szCs w:val="24"/>
          <w:lang w:eastAsia="cs-CZ"/>
        </w:rPr>
        <w:t xml:space="preserve"> (dozvonění na konkrétního pracovníka).</w:t>
      </w:r>
    </w:p>
    <w:p w:rsidR="00BF3D27" w:rsidRPr="00BF3D27" w:rsidRDefault="00BF3D27" w:rsidP="00BF3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cs-CZ"/>
        </w:rPr>
      </w:pPr>
      <w:r w:rsidRPr="00BF3D27">
        <w:rPr>
          <w:rFonts w:eastAsia="Times New Roman" w:cstheme="minorHAnsi"/>
          <w:b/>
          <w:bCs/>
          <w:szCs w:val="24"/>
          <w:lang w:eastAsia="cs-CZ"/>
        </w:rPr>
        <w:t>Sklady/Archivy:</w:t>
      </w:r>
      <w:r w:rsidRPr="00BF3D27">
        <w:rPr>
          <w:rFonts w:eastAsia="Times New Roman" w:cstheme="minorHAnsi"/>
          <w:szCs w:val="24"/>
          <w:lang w:eastAsia="cs-CZ"/>
        </w:rPr>
        <w:t xml:space="preserve"> 2x Archiv, 1x Sklad potravinové a jiné pomoci, </w:t>
      </w:r>
      <w:proofErr w:type="spellStart"/>
      <w:r w:rsidRPr="00BF3D27">
        <w:rPr>
          <w:rFonts w:eastAsia="Times New Roman" w:cstheme="minorHAnsi"/>
          <w:szCs w:val="24"/>
          <w:lang w:eastAsia="cs-CZ"/>
        </w:rPr>
        <w:t>Servrovna</w:t>
      </w:r>
      <w:proofErr w:type="spellEnd"/>
      <w:r w:rsidRPr="00BF3D27">
        <w:rPr>
          <w:rFonts w:eastAsia="Times New Roman" w:cstheme="minorHAnsi"/>
          <w:szCs w:val="24"/>
          <w:lang w:eastAsia="cs-CZ"/>
        </w:rPr>
        <w:t>.</w:t>
      </w:r>
    </w:p>
    <w:p w:rsidR="00BF3D27" w:rsidRDefault="00BF3D27" w:rsidP="00BF3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cs-CZ"/>
        </w:rPr>
      </w:pPr>
      <w:r w:rsidRPr="00BF3D27">
        <w:rPr>
          <w:rFonts w:eastAsia="Times New Roman" w:cstheme="minorHAnsi"/>
          <w:b/>
          <w:bCs/>
          <w:szCs w:val="24"/>
          <w:lang w:eastAsia="cs-CZ"/>
        </w:rPr>
        <w:t>Čekání:</w:t>
      </w:r>
      <w:r w:rsidRPr="00BF3D27">
        <w:rPr>
          <w:rFonts w:eastAsia="Times New Roman" w:cstheme="minorHAnsi"/>
          <w:szCs w:val="24"/>
          <w:lang w:eastAsia="cs-CZ"/>
        </w:rPr>
        <w:t xml:space="preserve"> Zrušit čekárny na chodbách, pouze několik židlí (pokud to dovolí normy šířky chodby).</w:t>
      </w:r>
    </w:p>
    <w:p w:rsidR="00CD5D30" w:rsidRPr="00BF3D27" w:rsidRDefault="00CD5D30" w:rsidP="00CD5D30">
      <w:p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cs-CZ"/>
        </w:rPr>
      </w:pPr>
    </w:p>
    <w:p w:rsidR="00BF3D27" w:rsidRPr="00BF3D27" w:rsidRDefault="00BF3D27" w:rsidP="009E6455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36"/>
          <w:lang w:eastAsia="cs-CZ"/>
        </w:rPr>
      </w:pPr>
      <w:r w:rsidRPr="00BF3D27">
        <w:rPr>
          <w:rFonts w:eastAsia="Times New Roman" w:cstheme="minorHAnsi"/>
          <w:b/>
          <w:bCs/>
          <w:sz w:val="24"/>
          <w:szCs w:val="36"/>
          <w:lang w:eastAsia="cs-CZ"/>
        </w:rPr>
        <w:t>Technické a bezpečnostní požadavky</w:t>
      </w:r>
    </w:p>
    <w:p w:rsidR="00BF3D27" w:rsidRPr="00BF3D27" w:rsidRDefault="00BF3D27" w:rsidP="00BF3D2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Cs w:val="27"/>
          <w:lang w:eastAsia="cs-CZ"/>
        </w:rPr>
      </w:pPr>
      <w:r w:rsidRPr="00BF3D27">
        <w:rPr>
          <w:rFonts w:eastAsia="Times New Roman" w:cstheme="minorHAnsi"/>
          <w:b/>
          <w:bCs/>
          <w:szCs w:val="27"/>
          <w:lang w:eastAsia="cs-CZ"/>
        </w:rPr>
        <w:t>A. Klima a Technika</w:t>
      </w:r>
    </w:p>
    <w:p w:rsidR="00BF3D27" w:rsidRPr="00BF3D27" w:rsidRDefault="00BF3D27" w:rsidP="00BF3D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cs-CZ"/>
        </w:rPr>
      </w:pPr>
      <w:r w:rsidRPr="00BF3D27">
        <w:rPr>
          <w:rFonts w:eastAsia="Times New Roman" w:cstheme="minorHAnsi"/>
          <w:b/>
          <w:bCs/>
          <w:szCs w:val="24"/>
          <w:lang w:eastAsia="cs-CZ"/>
        </w:rPr>
        <w:t>Klimatizace:</w:t>
      </w:r>
      <w:r w:rsidRPr="00BF3D27">
        <w:rPr>
          <w:rFonts w:eastAsia="Times New Roman" w:cstheme="minorHAnsi"/>
          <w:szCs w:val="24"/>
          <w:lang w:eastAsia="cs-CZ"/>
        </w:rPr>
        <w:t xml:space="preserve"> Ze stropu (zabraňující přímému proudění vzduchu na pracovníky), plně funkční.</w:t>
      </w:r>
    </w:p>
    <w:p w:rsidR="00BF3D27" w:rsidRPr="00BF3D27" w:rsidRDefault="00BF3D27" w:rsidP="00BF3D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cs-CZ"/>
        </w:rPr>
      </w:pPr>
      <w:r w:rsidRPr="00BF3D27">
        <w:rPr>
          <w:rFonts w:eastAsia="Times New Roman" w:cstheme="minorHAnsi"/>
          <w:b/>
          <w:bCs/>
          <w:szCs w:val="24"/>
          <w:lang w:eastAsia="cs-CZ"/>
        </w:rPr>
        <w:t>Zastínění:</w:t>
      </w:r>
      <w:r w:rsidRPr="00BF3D27">
        <w:rPr>
          <w:rFonts w:eastAsia="Times New Roman" w:cstheme="minorHAnsi"/>
          <w:szCs w:val="24"/>
          <w:lang w:eastAsia="cs-CZ"/>
        </w:rPr>
        <w:t xml:space="preserve"> Venkovní žaluzie, síta do oken.</w:t>
      </w:r>
    </w:p>
    <w:p w:rsidR="00BF3D27" w:rsidRDefault="00BF3D27" w:rsidP="00BF3D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cs-CZ"/>
        </w:rPr>
      </w:pPr>
      <w:r w:rsidRPr="00BF3D27">
        <w:rPr>
          <w:rFonts w:eastAsia="Times New Roman" w:cstheme="minorHAnsi"/>
          <w:b/>
          <w:bCs/>
          <w:szCs w:val="24"/>
          <w:lang w:eastAsia="cs-CZ"/>
        </w:rPr>
        <w:t>Doprava:</w:t>
      </w:r>
      <w:r w:rsidRPr="00BF3D27">
        <w:rPr>
          <w:rFonts w:eastAsia="Times New Roman" w:cstheme="minorHAnsi"/>
          <w:szCs w:val="24"/>
          <w:lang w:eastAsia="cs-CZ"/>
        </w:rPr>
        <w:t xml:space="preserve"> </w:t>
      </w:r>
      <w:r w:rsidR="009E6455" w:rsidRPr="009E6455">
        <w:rPr>
          <w:rFonts w:eastAsia="Times New Roman" w:cstheme="minorHAnsi"/>
          <w:bCs/>
          <w:szCs w:val="24"/>
          <w:lang w:eastAsia="cs-CZ"/>
        </w:rPr>
        <w:t>Výtah</w:t>
      </w:r>
    </w:p>
    <w:p w:rsidR="00BF3D27" w:rsidRPr="00BF3D27" w:rsidRDefault="00BF3D27" w:rsidP="00BF3D2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Cs w:val="27"/>
          <w:lang w:eastAsia="cs-CZ"/>
        </w:rPr>
      </w:pPr>
      <w:r w:rsidRPr="00BF3D27">
        <w:rPr>
          <w:rFonts w:eastAsia="Times New Roman" w:cstheme="minorHAnsi"/>
          <w:b/>
          <w:bCs/>
          <w:szCs w:val="27"/>
          <w:lang w:eastAsia="cs-CZ"/>
        </w:rPr>
        <w:t>B. Bezpečnost a soukromí</w:t>
      </w:r>
    </w:p>
    <w:p w:rsidR="00BF3D27" w:rsidRPr="00BF3D27" w:rsidRDefault="00BF3D27" w:rsidP="00BF3D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cs-CZ"/>
        </w:rPr>
      </w:pPr>
      <w:r w:rsidRPr="00BF3D27">
        <w:rPr>
          <w:rFonts w:eastAsia="Times New Roman" w:cstheme="minorHAnsi"/>
          <w:b/>
          <w:bCs/>
          <w:szCs w:val="24"/>
          <w:lang w:eastAsia="cs-CZ"/>
        </w:rPr>
        <w:t>Vnější soukromí (Přízemí):</w:t>
      </w:r>
      <w:r w:rsidRPr="00BF3D27">
        <w:rPr>
          <w:rFonts w:eastAsia="Times New Roman" w:cstheme="minorHAnsi"/>
          <w:szCs w:val="24"/>
          <w:lang w:eastAsia="cs-CZ"/>
        </w:rPr>
        <w:t xml:space="preserve"> Zrcadlová okna nebo fólie, aby nebylo vidět z ulice (pro klid a bezpečnost práce).</w:t>
      </w:r>
    </w:p>
    <w:p w:rsidR="00BF3D27" w:rsidRPr="00BF3D27" w:rsidRDefault="00BF3D27" w:rsidP="00BF3D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cs-CZ"/>
        </w:rPr>
      </w:pPr>
      <w:r w:rsidRPr="00BF3D27">
        <w:rPr>
          <w:rFonts w:eastAsia="Times New Roman" w:cstheme="minorHAnsi"/>
          <w:b/>
          <w:bCs/>
          <w:szCs w:val="24"/>
          <w:lang w:eastAsia="cs-CZ"/>
        </w:rPr>
        <w:t>Bezpečnostní systém:</w:t>
      </w:r>
    </w:p>
    <w:p w:rsidR="00BF3D27" w:rsidRPr="00BF3D27" w:rsidRDefault="00BF3D27" w:rsidP="00BF3D2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cs-CZ"/>
        </w:rPr>
      </w:pPr>
      <w:r w:rsidRPr="00BF3D27">
        <w:rPr>
          <w:rFonts w:eastAsia="Times New Roman" w:cstheme="minorHAnsi"/>
          <w:szCs w:val="24"/>
          <w:lang w:eastAsia="cs-CZ"/>
        </w:rPr>
        <w:t>Alarm po uzavření budovy.</w:t>
      </w:r>
    </w:p>
    <w:p w:rsidR="00BF3D27" w:rsidRPr="00BF3D27" w:rsidRDefault="00BF3D27" w:rsidP="00BF3D2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cs-CZ"/>
        </w:rPr>
      </w:pPr>
      <w:r w:rsidRPr="00BF3D27">
        <w:rPr>
          <w:rFonts w:eastAsia="Times New Roman" w:cstheme="minorHAnsi"/>
          <w:b/>
          <w:bCs/>
          <w:szCs w:val="24"/>
          <w:lang w:eastAsia="cs-CZ"/>
        </w:rPr>
        <w:t>Bezpečnostní tlačítka pro pracovníky</w:t>
      </w:r>
      <w:r w:rsidRPr="00BF3D27">
        <w:rPr>
          <w:rFonts w:eastAsia="Times New Roman" w:cstheme="minorHAnsi"/>
          <w:szCs w:val="24"/>
          <w:lang w:eastAsia="cs-CZ"/>
        </w:rPr>
        <w:t xml:space="preserve"> (přímé spojení s PČR, světelná signalizace nad dveřmi).</w:t>
      </w:r>
    </w:p>
    <w:p w:rsidR="00BF3D27" w:rsidRPr="00BF3D27" w:rsidRDefault="00BF3D27" w:rsidP="00BF3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F3D27" w:rsidRPr="00BF3D27" w:rsidRDefault="008244D9" w:rsidP="009E6455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36"/>
          <w:lang w:eastAsia="cs-CZ"/>
        </w:rPr>
      </w:pPr>
      <w:r w:rsidRPr="009E6455">
        <w:rPr>
          <w:rFonts w:eastAsia="Times New Roman" w:cstheme="minorHAnsi"/>
          <w:b/>
          <w:bCs/>
          <w:sz w:val="24"/>
          <w:szCs w:val="36"/>
          <w:lang w:eastAsia="cs-CZ"/>
        </w:rPr>
        <w:t>I</w:t>
      </w:r>
      <w:r w:rsidR="00BF3D27" w:rsidRPr="00BF3D27">
        <w:rPr>
          <w:rFonts w:eastAsia="Times New Roman" w:cstheme="minorHAnsi"/>
          <w:b/>
          <w:bCs/>
          <w:sz w:val="24"/>
          <w:szCs w:val="36"/>
          <w:lang w:eastAsia="cs-CZ"/>
        </w:rPr>
        <w:t>V. Hygienické a doplňkové zázemí</w:t>
      </w:r>
    </w:p>
    <w:p w:rsidR="00BF3D27" w:rsidRPr="00BF3D27" w:rsidRDefault="00BF3D27" w:rsidP="00BF3D2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Cs w:val="27"/>
          <w:lang w:eastAsia="cs-CZ"/>
        </w:rPr>
      </w:pPr>
      <w:r w:rsidRPr="00BF3D27">
        <w:rPr>
          <w:rFonts w:eastAsia="Times New Roman" w:cstheme="minorHAnsi"/>
          <w:b/>
          <w:bCs/>
          <w:szCs w:val="27"/>
          <w:lang w:eastAsia="cs-CZ"/>
        </w:rPr>
        <w:t>A. Hygienické zázemí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"/>
        <w:gridCol w:w="64"/>
        <w:gridCol w:w="403"/>
        <w:gridCol w:w="397"/>
        <w:gridCol w:w="394"/>
        <w:gridCol w:w="391"/>
        <w:gridCol w:w="30"/>
        <w:gridCol w:w="1835"/>
        <w:gridCol w:w="1462"/>
        <w:gridCol w:w="2524"/>
        <w:gridCol w:w="1524"/>
      </w:tblGrid>
      <w:tr w:rsidR="00BF3D27" w:rsidRPr="00BF3D27" w:rsidTr="00BF3D27">
        <w:trPr>
          <w:gridAfter w:val="5"/>
          <w:tblCellSpacing w:w="15" w:type="dxa"/>
        </w:trPr>
        <w:tc>
          <w:tcPr>
            <w:tcW w:w="0" w:type="auto"/>
            <w:gridSpan w:val="2"/>
            <w:vAlign w:val="center"/>
          </w:tcPr>
          <w:p w:rsidR="00BF3D27" w:rsidRPr="00BF3D27" w:rsidRDefault="00BF3D27" w:rsidP="00BF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F3D27" w:rsidRPr="00BF3D27" w:rsidRDefault="00BF3D27" w:rsidP="00BF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F3D27" w:rsidRPr="00BF3D27" w:rsidRDefault="00BF3D27" w:rsidP="00BF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BF3D27" w:rsidRPr="00BF3D27" w:rsidRDefault="00BF3D27" w:rsidP="00BF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F3D27" w:rsidRPr="00BF3D27" w:rsidRDefault="00BF3D27" w:rsidP="00BF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F3D27" w:rsidRPr="00BF3D27" w:rsidTr="00BF3D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Header/>
          <w:tblCellSpacing w:w="15" w:type="dxa"/>
        </w:trPr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3D27" w:rsidRPr="00BF3D27" w:rsidRDefault="00BF3D27" w:rsidP="00BF3D27">
            <w:pPr>
              <w:spacing w:after="0" w:line="240" w:lineRule="auto"/>
              <w:rPr>
                <w:rFonts w:eastAsia="Times New Roman" w:cstheme="minorHAnsi"/>
                <w:color w:val="1B1C1D"/>
                <w:szCs w:val="24"/>
                <w:lang w:eastAsia="cs-CZ"/>
              </w:rPr>
            </w:pPr>
            <w:r w:rsidRPr="00CD5D30">
              <w:rPr>
                <w:rFonts w:eastAsia="Times New Roman" w:cstheme="minorHAnsi"/>
                <w:b/>
                <w:bCs/>
                <w:color w:val="1B1C1D"/>
                <w:szCs w:val="24"/>
                <w:bdr w:val="none" w:sz="0" w:space="0" w:color="auto" w:frame="1"/>
                <w:lang w:eastAsia="cs-CZ"/>
              </w:rPr>
              <w:t>Typ uživatele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3D27" w:rsidRPr="00BF3D27" w:rsidRDefault="00BF3D27" w:rsidP="00BF3D27">
            <w:pPr>
              <w:spacing w:after="0" w:line="240" w:lineRule="auto"/>
              <w:rPr>
                <w:rFonts w:eastAsia="Times New Roman" w:cstheme="minorHAnsi"/>
                <w:color w:val="1B1C1D"/>
                <w:szCs w:val="24"/>
                <w:lang w:eastAsia="cs-CZ"/>
              </w:rPr>
            </w:pPr>
            <w:r w:rsidRPr="00CD5D30">
              <w:rPr>
                <w:rFonts w:eastAsia="Times New Roman" w:cstheme="minorHAnsi"/>
                <w:b/>
                <w:bCs/>
                <w:color w:val="1B1C1D"/>
                <w:szCs w:val="24"/>
                <w:bdr w:val="none" w:sz="0" w:space="0" w:color="auto" w:frame="1"/>
                <w:lang w:eastAsia="cs-CZ"/>
              </w:rPr>
              <w:t>Přízemí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3D27" w:rsidRPr="00BF3D27" w:rsidRDefault="00BF3D27" w:rsidP="00BF3D27">
            <w:pPr>
              <w:spacing w:after="0" w:line="240" w:lineRule="auto"/>
              <w:rPr>
                <w:rFonts w:eastAsia="Times New Roman" w:cstheme="minorHAnsi"/>
                <w:color w:val="1B1C1D"/>
                <w:szCs w:val="24"/>
                <w:lang w:eastAsia="cs-CZ"/>
              </w:rPr>
            </w:pPr>
            <w:r w:rsidRPr="00CD5D30">
              <w:rPr>
                <w:rFonts w:eastAsia="Times New Roman" w:cstheme="minorHAnsi"/>
                <w:b/>
                <w:bCs/>
                <w:color w:val="1B1C1D"/>
                <w:szCs w:val="24"/>
                <w:bdr w:val="none" w:sz="0" w:space="0" w:color="auto" w:frame="1"/>
                <w:lang w:eastAsia="cs-CZ"/>
              </w:rPr>
              <w:t>1. NP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3D27" w:rsidRPr="00BF3D27" w:rsidRDefault="00BF3D27" w:rsidP="00BF3D27">
            <w:pPr>
              <w:spacing w:after="0" w:line="240" w:lineRule="auto"/>
              <w:rPr>
                <w:rFonts w:eastAsia="Times New Roman" w:cstheme="minorHAnsi"/>
                <w:color w:val="1B1C1D"/>
                <w:szCs w:val="24"/>
                <w:lang w:eastAsia="cs-CZ"/>
              </w:rPr>
            </w:pPr>
            <w:r w:rsidRPr="00CD5D30">
              <w:rPr>
                <w:rFonts w:eastAsia="Times New Roman" w:cstheme="minorHAnsi"/>
                <w:b/>
                <w:bCs/>
                <w:color w:val="1B1C1D"/>
                <w:szCs w:val="24"/>
                <w:bdr w:val="none" w:sz="0" w:space="0" w:color="auto" w:frame="1"/>
                <w:lang w:eastAsia="cs-CZ"/>
              </w:rPr>
              <w:t>2. NP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3D27" w:rsidRPr="00BF3D27" w:rsidRDefault="00BF3D27" w:rsidP="00BF3D27">
            <w:pPr>
              <w:spacing w:after="0" w:line="240" w:lineRule="auto"/>
              <w:rPr>
                <w:rFonts w:eastAsia="Times New Roman" w:cstheme="minorHAnsi"/>
                <w:color w:val="1B1C1D"/>
                <w:szCs w:val="24"/>
                <w:lang w:eastAsia="cs-CZ"/>
              </w:rPr>
            </w:pPr>
            <w:r w:rsidRPr="00CD5D30">
              <w:rPr>
                <w:rFonts w:eastAsia="Times New Roman" w:cstheme="minorHAnsi"/>
                <w:b/>
                <w:bCs/>
                <w:color w:val="1B1C1D"/>
                <w:szCs w:val="24"/>
                <w:bdr w:val="none" w:sz="0" w:space="0" w:color="auto" w:frame="1"/>
                <w:lang w:eastAsia="cs-CZ"/>
              </w:rPr>
              <w:t>Poznámka</w:t>
            </w:r>
          </w:p>
        </w:tc>
      </w:tr>
      <w:tr w:rsidR="00BF3D27" w:rsidRPr="00BF3D27" w:rsidTr="00BF3D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15" w:type="dxa"/>
        </w:trPr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3D27" w:rsidRPr="00BF3D27" w:rsidRDefault="00BF3D27" w:rsidP="00BF3D27">
            <w:pPr>
              <w:spacing w:after="0" w:line="240" w:lineRule="auto"/>
              <w:rPr>
                <w:rFonts w:eastAsia="Times New Roman" w:cstheme="minorHAnsi"/>
                <w:color w:val="1B1C1D"/>
                <w:szCs w:val="24"/>
                <w:lang w:eastAsia="cs-CZ"/>
              </w:rPr>
            </w:pPr>
            <w:r w:rsidRPr="00BF3D27">
              <w:rPr>
                <w:rFonts w:eastAsia="Times New Roman" w:cstheme="minorHAnsi"/>
                <w:b/>
                <w:bCs/>
                <w:color w:val="1B1C1D"/>
                <w:szCs w:val="24"/>
                <w:bdr w:val="none" w:sz="0" w:space="0" w:color="auto" w:frame="1"/>
                <w:lang w:eastAsia="cs-CZ"/>
              </w:rPr>
              <w:t>Veřejnost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3D27" w:rsidRPr="00BF3D27" w:rsidRDefault="00BF3D27" w:rsidP="00BF3D27">
            <w:pPr>
              <w:spacing w:after="0" w:line="240" w:lineRule="auto"/>
              <w:rPr>
                <w:rFonts w:eastAsia="Times New Roman" w:cstheme="minorHAnsi"/>
                <w:color w:val="1B1C1D"/>
                <w:szCs w:val="24"/>
                <w:lang w:eastAsia="cs-CZ"/>
              </w:rPr>
            </w:pPr>
            <w:r w:rsidRPr="00BF3D27">
              <w:rPr>
                <w:rFonts w:eastAsia="Times New Roman" w:cstheme="minorHAnsi"/>
                <w:color w:val="1B1C1D"/>
                <w:szCs w:val="24"/>
                <w:lang w:eastAsia="cs-CZ"/>
              </w:rPr>
              <w:t>Muži, Ženy, Invalidé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3D27" w:rsidRPr="00BF3D27" w:rsidRDefault="00BF3D27" w:rsidP="00BF3D27">
            <w:pPr>
              <w:spacing w:after="0" w:line="240" w:lineRule="auto"/>
              <w:rPr>
                <w:rFonts w:eastAsia="Times New Roman" w:cstheme="minorHAnsi"/>
                <w:color w:val="1B1C1D"/>
                <w:szCs w:val="24"/>
                <w:lang w:eastAsia="cs-CZ"/>
              </w:rPr>
            </w:pPr>
            <w:r w:rsidRPr="00BF3D27">
              <w:rPr>
                <w:rFonts w:eastAsia="Times New Roman" w:cstheme="minorHAnsi"/>
                <w:color w:val="1B1C1D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3D27" w:rsidRPr="00BF3D27" w:rsidRDefault="00BF3D27" w:rsidP="00BF3D27">
            <w:pPr>
              <w:spacing w:after="0" w:line="240" w:lineRule="auto"/>
              <w:rPr>
                <w:rFonts w:eastAsia="Times New Roman" w:cstheme="minorHAnsi"/>
                <w:color w:val="1B1C1D"/>
                <w:szCs w:val="24"/>
                <w:lang w:eastAsia="cs-CZ"/>
              </w:rPr>
            </w:pPr>
            <w:r w:rsidRPr="00BF3D27">
              <w:rPr>
                <w:rFonts w:eastAsia="Times New Roman" w:cstheme="minorHAnsi"/>
                <w:color w:val="1B1C1D"/>
                <w:szCs w:val="24"/>
                <w:lang w:eastAsia="cs-CZ"/>
              </w:rPr>
              <w:t>1x sdílené (vhodné i pro invalidy)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3D27" w:rsidRPr="00BF3D27" w:rsidRDefault="00BF3D27" w:rsidP="00BF3D27">
            <w:pPr>
              <w:spacing w:after="0" w:line="240" w:lineRule="auto"/>
              <w:rPr>
                <w:rFonts w:eastAsia="Times New Roman" w:cstheme="minorHAnsi"/>
                <w:color w:val="1B1C1D"/>
                <w:szCs w:val="24"/>
                <w:lang w:eastAsia="cs-CZ"/>
              </w:rPr>
            </w:pPr>
          </w:p>
        </w:tc>
      </w:tr>
      <w:tr w:rsidR="00BF3D27" w:rsidRPr="00BF3D27" w:rsidTr="009E64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val="20"/>
          <w:tblCellSpacing w:w="15" w:type="dxa"/>
        </w:trPr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3D27" w:rsidRPr="00BF3D27" w:rsidRDefault="00BF3D27" w:rsidP="00BF3D27">
            <w:pPr>
              <w:spacing w:after="0" w:line="240" w:lineRule="auto"/>
              <w:rPr>
                <w:rFonts w:eastAsia="Times New Roman" w:cstheme="minorHAnsi"/>
                <w:color w:val="1B1C1D"/>
                <w:szCs w:val="24"/>
                <w:lang w:eastAsia="cs-CZ"/>
              </w:rPr>
            </w:pPr>
            <w:r w:rsidRPr="00BF3D27">
              <w:rPr>
                <w:rFonts w:eastAsia="Times New Roman" w:cstheme="minorHAnsi"/>
                <w:b/>
                <w:bCs/>
                <w:color w:val="1B1C1D"/>
                <w:szCs w:val="24"/>
                <w:bdr w:val="none" w:sz="0" w:space="0" w:color="auto" w:frame="1"/>
                <w:lang w:eastAsia="cs-CZ"/>
              </w:rPr>
              <w:t>Pracovníci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3D27" w:rsidRPr="00BF3D27" w:rsidRDefault="00BF3D27" w:rsidP="00BF3D27">
            <w:pPr>
              <w:spacing w:after="0" w:line="240" w:lineRule="auto"/>
              <w:rPr>
                <w:rFonts w:eastAsia="Times New Roman" w:cstheme="minorHAnsi"/>
                <w:color w:val="1B1C1D"/>
                <w:szCs w:val="24"/>
                <w:lang w:eastAsia="cs-CZ"/>
              </w:rPr>
            </w:pPr>
            <w:r w:rsidRPr="00BF3D27">
              <w:rPr>
                <w:rFonts w:eastAsia="Times New Roman" w:cstheme="minorHAnsi"/>
                <w:color w:val="1B1C1D"/>
                <w:szCs w:val="24"/>
                <w:lang w:eastAsia="cs-CZ"/>
              </w:rPr>
              <w:t>Ženy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3D27" w:rsidRPr="00BF3D27" w:rsidRDefault="00BF3D27" w:rsidP="00BF3D27">
            <w:pPr>
              <w:spacing w:after="0" w:line="240" w:lineRule="auto"/>
              <w:rPr>
                <w:rFonts w:eastAsia="Times New Roman" w:cstheme="minorHAnsi"/>
                <w:color w:val="1B1C1D"/>
                <w:szCs w:val="24"/>
                <w:lang w:eastAsia="cs-CZ"/>
              </w:rPr>
            </w:pPr>
            <w:r w:rsidRPr="00BF3D27">
              <w:rPr>
                <w:rFonts w:eastAsia="Times New Roman" w:cstheme="minorHAnsi"/>
                <w:color w:val="1B1C1D"/>
                <w:szCs w:val="24"/>
                <w:lang w:eastAsia="cs-CZ"/>
              </w:rPr>
              <w:t>Muži (1x), Ženy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3D27" w:rsidRPr="00BF3D27" w:rsidRDefault="00BF3D27" w:rsidP="00BF3D27">
            <w:pPr>
              <w:spacing w:after="0" w:line="240" w:lineRule="auto"/>
              <w:rPr>
                <w:rFonts w:eastAsia="Times New Roman" w:cstheme="minorHAnsi"/>
                <w:color w:val="1B1C1D"/>
                <w:szCs w:val="24"/>
                <w:lang w:eastAsia="cs-CZ"/>
              </w:rPr>
            </w:pPr>
            <w:r w:rsidRPr="00BF3D27">
              <w:rPr>
                <w:rFonts w:eastAsia="Times New Roman" w:cstheme="minorHAnsi"/>
                <w:color w:val="1B1C1D"/>
                <w:szCs w:val="24"/>
                <w:lang w:eastAsia="cs-CZ"/>
              </w:rPr>
              <w:t>Ženy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3D27" w:rsidRPr="00BF3D27" w:rsidRDefault="00BF3D27" w:rsidP="00BF3D27">
            <w:pPr>
              <w:spacing w:after="0" w:line="240" w:lineRule="auto"/>
              <w:rPr>
                <w:rFonts w:eastAsia="Times New Roman" w:cstheme="minorHAnsi"/>
                <w:color w:val="1B1C1D"/>
                <w:szCs w:val="24"/>
                <w:lang w:eastAsia="cs-CZ"/>
              </w:rPr>
            </w:pPr>
          </w:p>
        </w:tc>
      </w:tr>
    </w:tbl>
    <w:p w:rsidR="00BF3D27" w:rsidRPr="00BF3D27" w:rsidRDefault="00BF3D27" w:rsidP="00BF3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F3D27" w:rsidRPr="00BF3D27" w:rsidRDefault="00BF3D27" w:rsidP="00BF3D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cs-CZ"/>
        </w:rPr>
      </w:pPr>
      <w:r w:rsidRPr="00BF3D27">
        <w:rPr>
          <w:rFonts w:eastAsia="Times New Roman" w:cstheme="minorHAnsi"/>
          <w:b/>
          <w:szCs w:val="24"/>
          <w:lang w:eastAsia="cs-CZ"/>
        </w:rPr>
        <w:t>Sprcha:</w:t>
      </w:r>
      <w:r w:rsidRPr="00BF3D27">
        <w:rPr>
          <w:rFonts w:eastAsia="Times New Roman" w:cstheme="minorHAnsi"/>
          <w:szCs w:val="24"/>
          <w:lang w:eastAsia="cs-CZ"/>
        </w:rPr>
        <w:t xml:space="preserve"> 1x sprcha pro pracovníky (po návratu z terénu, cyklisty).</w:t>
      </w:r>
    </w:p>
    <w:p w:rsidR="00BF3D27" w:rsidRPr="00BF3D27" w:rsidRDefault="00BF3D27" w:rsidP="00BF3D2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Cs w:val="27"/>
          <w:lang w:eastAsia="cs-CZ"/>
        </w:rPr>
      </w:pPr>
      <w:r w:rsidRPr="00BF3D27">
        <w:rPr>
          <w:rFonts w:eastAsia="Times New Roman" w:cstheme="minorHAnsi"/>
          <w:b/>
          <w:bCs/>
          <w:szCs w:val="27"/>
          <w:lang w:eastAsia="cs-CZ"/>
        </w:rPr>
        <w:t>B. Ostatní zázemí</w:t>
      </w:r>
    </w:p>
    <w:p w:rsidR="00BF3D27" w:rsidRPr="00BF3D27" w:rsidRDefault="00BF3D27" w:rsidP="00BF3D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cs-CZ"/>
        </w:rPr>
      </w:pPr>
      <w:r w:rsidRPr="00BF3D27">
        <w:rPr>
          <w:rFonts w:eastAsia="Times New Roman" w:cstheme="minorHAnsi"/>
          <w:b/>
          <w:bCs/>
          <w:szCs w:val="24"/>
          <w:lang w:eastAsia="cs-CZ"/>
        </w:rPr>
        <w:t>Kuchyňky:</w:t>
      </w:r>
      <w:r w:rsidRPr="00BF3D27">
        <w:rPr>
          <w:rFonts w:eastAsia="Times New Roman" w:cstheme="minorHAnsi"/>
          <w:szCs w:val="24"/>
          <w:lang w:eastAsia="cs-CZ"/>
        </w:rPr>
        <w:t xml:space="preserve"> Na každém patře </w:t>
      </w:r>
      <w:r w:rsidRPr="00BF3D27">
        <w:rPr>
          <w:rFonts w:eastAsia="Times New Roman" w:cstheme="minorHAnsi"/>
          <w:b/>
          <w:bCs/>
          <w:szCs w:val="24"/>
          <w:lang w:eastAsia="cs-CZ"/>
        </w:rPr>
        <w:t>samostatná kuchyňka se stolem</w:t>
      </w:r>
      <w:r w:rsidRPr="00BF3D27">
        <w:rPr>
          <w:rFonts w:eastAsia="Times New Roman" w:cstheme="minorHAnsi"/>
          <w:szCs w:val="24"/>
          <w:lang w:eastAsia="cs-CZ"/>
        </w:rPr>
        <w:t xml:space="preserve"> a možností konzumace jídla (vstup z chodby pro všechny).</w:t>
      </w:r>
    </w:p>
    <w:p w:rsidR="00BF3D27" w:rsidRPr="00BF3D27" w:rsidRDefault="00BF3D27" w:rsidP="00BF3D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cs-CZ"/>
        </w:rPr>
      </w:pPr>
      <w:r w:rsidRPr="00BF3D27">
        <w:rPr>
          <w:rFonts w:eastAsia="Times New Roman" w:cstheme="minorHAnsi"/>
          <w:b/>
          <w:bCs/>
          <w:szCs w:val="24"/>
          <w:lang w:eastAsia="cs-CZ"/>
        </w:rPr>
        <w:t>Parkování:</w:t>
      </w:r>
      <w:r w:rsidRPr="00BF3D27">
        <w:rPr>
          <w:rFonts w:eastAsia="Times New Roman" w:cstheme="minorHAnsi"/>
          <w:szCs w:val="24"/>
          <w:lang w:eastAsia="cs-CZ"/>
        </w:rPr>
        <w:t xml:space="preserve"> Zajištění parkování pro služební auta, návštěvy a invalidy (ideálně před budovou).</w:t>
      </w:r>
    </w:p>
    <w:p w:rsidR="00BF3D27" w:rsidRPr="00BF3D27" w:rsidRDefault="00BF3D27" w:rsidP="00BF3D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cs-CZ"/>
        </w:rPr>
      </w:pPr>
      <w:r w:rsidRPr="00BF3D27">
        <w:rPr>
          <w:rFonts w:eastAsia="Times New Roman" w:cstheme="minorHAnsi"/>
          <w:b/>
          <w:bCs/>
          <w:szCs w:val="24"/>
          <w:lang w:eastAsia="cs-CZ"/>
        </w:rPr>
        <w:t>Doplňky:</w:t>
      </w:r>
      <w:r w:rsidR="00CD5D30">
        <w:rPr>
          <w:rFonts w:eastAsia="Times New Roman" w:cstheme="minorHAnsi"/>
          <w:szCs w:val="24"/>
          <w:lang w:eastAsia="cs-CZ"/>
        </w:rPr>
        <w:t xml:space="preserve"> Kolárna</w:t>
      </w:r>
    </w:p>
    <w:p w:rsidR="00BF3D27" w:rsidRPr="00BF3D27" w:rsidRDefault="00BF3D27" w:rsidP="00BF3D2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Cs w:val="27"/>
          <w:lang w:eastAsia="cs-CZ"/>
        </w:rPr>
      </w:pPr>
      <w:r w:rsidRPr="00BF3D27">
        <w:rPr>
          <w:rFonts w:eastAsia="Times New Roman" w:cstheme="minorHAnsi"/>
          <w:b/>
          <w:bCs/>
          <w:szCs w:val="27"/>
          <w:lang w:eastAsia="cs-CZ"/>
        </w:rPr>
        <w:t>C. Materiály a personalizace</w:t>
      </w:r>
    </w:p>
    <w:p w:rsidR="00BF3D27" w:rsidRPr="00BF3D27" w:rsidRDefault="00BF3D27" w:rsidP="00BF3D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cs-CZ"/>
        </w:rPr>
      </w:pPr>
      <w:r w:rsidRPr="00BF3D27">
        <w:rPr>
          <w:rFonts w:eastAsia="Times New Roman" w:cstheme="minorHAnsi"/>
          <w:szCs w:val="24"/>
          <w:lang w:eastAsia="cs-CZ"/>
        </w:rPr>
        <w:t xml:space="preserve">Možnost zvolit si </w:t>
      </w:r>
      <w:r w:rsidRPr="00BF3D27">
        <w:rPr>
          <w:rFonts w:eastAsia="Times New Roman" w:cstheme="minorHAnsi"/>
          <w:b/>
          <w:bCs/>
          <w:szCs w:val="24"/>
          <w:lang w:eastAsia="cs-CZ"/>
        </w:rPr>
        <w:t>tvar nábytku</w:t>
      </w:r>
      <w:r w:rsidRPr="00BF3D27">
        <w:rPr>
          <w:rFonts w:eastAsia="Times New Roman" w:cstheme="minorHAnsi"/>
          <w:szCs w:val="24"/>
          <w:lang w:eastAsia="cs-CZ"/>
        </w:rPr>
        <w:t xml:space="preserve"> (stoly, židle) a provést hromadné připomínkování.</w:t>
      </w:r>
    </w:p>
    <w:p w:rsidR="00BF3D27" w:rsidRPr="00BF3D27" w:rsidRDefault="00BF3D27" w:rsidP="00BF3D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cs-CZ"/>
        </w:rPr>
      </w:pPr>
      <w:r w:rsidRPr="00BF3D27">
        <w:rPr>
          <w:rFonts w:eastAsia="Times New Roman" w:cstheme="minorHAnsi"/>
          <w:szCs w:val="24"/>
          <w:lang w:eastAsia="cs-CZ"/>
        </w:rPr>
        <w:t xml:space="preserve">Preference podlahové krytiny: </w:t>
      </w:r>
      <w:r w:rsidRPr="00BF3D27">
        <w:rPr>
          <w:rFonts w:eastAsia="Times New Roman" w:cstheme="minorHAnsi"/>
          <w:b/>
          <w:bCs/>
          <w:szCs w:val="24"/>
          <w:lang w:eastAsia="cs-CZ"/>
        </w:rPr>
        <w:t>Zátěžový koberec</w:t>
      </w:r>
      <w:r w:rsidRPr="00BF3D27">
        <w:rPr>
          <w:rFonts w:eastAsia="Times New Roman" w:cstheme="minorHAnsi"/>
          <w:szCs w:val="24"/>
          <w:lang w:eastAsia="cs-CZ"/>
        </w:rPr>
        <w:t>.</w:t>
      </w:r>
    </w:p>
    <w:p w:rsidR="00BF3D27" w:rsidRPr="00BF3D27" w:rsidRDefault="00BF3D27" w:rsidP="00BF3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BF3D27" w:rsidRPr="00BF3D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77C" w:rsidRDefault="0018077C" w:rsidP="00FC046E">
      <w:pPr>
        <w:spacing w:after="0" w:line="240" w:lineRule="auto"/>
      </w:pPr>
      <w:r>
        <w:separator/>
      </w:r>
    </w:p>
  </w:endnote>
  <w:endnote w:type="continuationSeparator" w:id="0">
    <w:p w:rsidR="0018077C" w:rsidRDefault="0018077C" w:rsidP="00FC0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77C" w:rsidRDefault="0018077C" w:rsidP="00FC046E">
      <w:pPr>
        <w:spacing w:after="0" w:line="240" w:lineRule="auto"/>
      </w:pPr>
      <w:r>
        <w:separator/>
      </w:r>
    </w:p>
  </w:footnote>
  <w:footnote w:type="continuationSeparator" w:id="0">
    <w:p w:rsidR="0018077C" w:rsidRDefault="0018077C" w:rsidP="00FC0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46E" w:rsidRDefault="00FC046E">
    <w:pPr>
      <w:pStyle w:val="Zhlav"/>
    </w:pPr>
    <w:r>
      <w:tab/>
    </w:r>
    <w:r>
      <w:tab/>
    </w:r>
    <w:r>
      <w:tab/>
    </w:r>
    <w:r>
      <w:tab/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092D"/>
    <w:multiLevelType w:val="multilevel"/>
    <w:tmpl w:val="7040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871BC"/>
    <w:multiLevelType w:val="multilevel"/>
    <w:tmpl w:val="3176E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3914D3"/>
    <w:multiLevelType w:val="multilevel"/>
    <w:tmpl w:val="21E0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DE2F49"/>
    <w:multiLevelType w:val="multilevel"/>
    <w:tmpl w:val="81C26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E21216"/>
    <w:multiLevelType w:val="multilevel"/>
    <w:tmpl w:val="2D2E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175178"/>
    <w:multiLevelType w:val="multilevel"/>
    <w:tmpl w:val="4376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C15C89"/>
    <w:multiLevelType w:val="multilevel"/>
    <w:tmpl w:val="58483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6F71EB"/>
    <w:multiLevelType w:val="hybridMultilevel"/>
    <w:tmpl w:val="D9AADBE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DA1380"/>
    <w:multiLevelType w:val="multilevel"/>
    <w:tmpl w:val="70B6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D27"/>
    <w:rsid w:val="0018077C"/>
    <w:rsid w:val="004F0AA1"/>
    <w:rsid w:val="006F2B74"/>
    <w:rsid w:val="00801FDD"/>
    <w:rsid w:val="00815EA6"/>
    <w:rsid w:val="008244D9"/>
    <w:rsid w:val="00881879"/>
    <w:rsid w:val="009E6455"/>
    <w:rsid w:val="00A15C58"/>
    <w:rsid w:val="00AD5E90"/>
    <w:rsid w:val="00BF3D27"/>
    <w:rsid w:val="00CD5D30"/>
    <w:rsid w:val="00F508BB"/>
    <w:rsid w:val="00FC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86ABF-9F53-4CD4-902E-73DAD491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0AA1"/>
  </w:style>
  <w:style w:type="paragraph" w:styleId="Nadpis1">
    <w:name w:val="heading 1"/>
    <w:basedOn w:val="Normln"/>
    <w:link w:val="Nadpis1Char"/>
    <w:uiPriority w:val="9"/>
    <w:qFormat/>
    <w:rsid w:val="00BF3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BF3D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F3D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3D2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F3D2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F3D2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F3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xport-sheets-button">
    <w:name w:val="export-sheets-button"/>
    <w:basedOn w:val="Standardnpsmoodstavce"/>
    <w:rsid w:val="00BF3D27"/>
  </w:style>
  <w:style w:type="character" w:customStyle="1" w:styleId="mord">
    <w:name w:val="mord"/>
    <w:basedOn w:val="Standardnpsmoodstavce"/>
    <w:rsid w:val="00BF3D27"/>
  </w:style>
  <w:style w:type="character" w:styleId="Siln">
    <w:name w:val="Strong"/>
    <w:basedOn w:val="Standardnpsmoodstavce"/>
    <w:uiPriority w:val="22"/>
    <w:qFormat/>
    <w:rsid w:val="00BF3D27"/>
    <w:rPr>
      <w:b/>
      <w:bCs/>
    </w:rPr>
  </w:style>
  <w:style w:type="paragraph" w:styleId="Odstavecseseznamem">
    <w:name w:val="List Paragraph"/>
    <w:basedOn w:val="Normln"/>
    <w:uiPriority w:val="34"/>
    <w:qFormat/>
    <w:rsid w:val="009E645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0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046E"/>
  </w:style>
  <w:style w:type="paragraph" w:styleId="Zpat">
    <w:name w:val="footer"/>
    <w:basedOn w:val="Normln"/>
    <w:link w:val="ZpatChar"/>
    <w:uiPriority w:val="99"/>
    <w:unhideWhenUsed/>
    <w:rsid w:val="00FC0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0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1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7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1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22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58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9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0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40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320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03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4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Šedová</dc:creator>
  <cp:keywords/>
  <dc:description/>
  <cp:lastModifiedBy>Libuše Škodová</cp:lastModifiedBy>
  <cp:revision>2</cp:revision>
  <dcterms:created xsi:type="dcterms:W3CDTF">2025-11-12T09:01:00Z</dcterms:created>
  <dcterms:modified xsi:type="dcterms:W3CDTF">2025-11-12T09:01:00Z</dcterms:modified>
</cp:coreProperties>
</file>