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66774D">
        <w:rPr>
          <w:rFonts w:ascii="Arial" w:hAnsi="Arial" w:cs="Arial"/>
          <w:b/>
        </w:rPr>
        <w:t xml:space="preserve">Administrace zadávacího řízení – </w:t>
      </w:r>
      <w:r w:rsidR="006628E6">
        <w:rPr>
          <w:rFonts w:ascii="Arial" w:hAnsi="Arial" w:cs="Arial"/>
          <w:b/>
        </w:rPr>
        <w:t>„Autobusové stanoviště, Třinec - rekonstrukce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2205FE" w:rsidRDefault="005B0225" w:rsidP="0066774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205FE">
              <w:rPr>
                <w:rFonts w:ascii="Arial" w:hAnsi="Arial" w:cs="Arial"/>
                <w:sz w:val="20"/>
              </w:rPr>
              <w:lastRenderedPageBreak/>
              <w:t>Splňuje profesní způsobilost v rozsahu vyžadovaném zadávací dokumentací veře</w:t>
            </w:r>
            <w:r w:rsidR="002205FE">
              <w:rPr>
                <w:rFonts w:ascii="Arial" w:hAnsi="Arial" w:cs="Arial"/>
                <w:sz w:val="20"/>
              </w:rPr>
              <w:t xml:space="preserve">jné zakázky, tj. </w:t>
            </w:r>
            <w:r w:rsidR="002205FE" w:rsidRPr="002205FE">
              <w:rPr>
                <w:rFonts w:ascii="Arial" w:hAnsi="Arial" w:cs="Arial"/>
                <w:sz w:val="20"/>
              </w:rPr>
              <w:t>disponuje</w:t>
            </w:r>
            <w:r w:rsidR="002205FE">
              <w:t xml:space="preserve"> </w:t>
            </w:r>
            <w:r w:rsidR="002205FE" w:rsidRPr="002205FE">
              <w:rPr>
                <w:rFonts w:ascii="Arial" w:hAnsi="Arial" w:cs="Arial"/>
                <w:sz w:val="20"/>
              </w:rPr>
              <w:t>živnostensk</w:t>
            </w:r>
            <w:r w:rsidR="009E169C">
              <w:rPr>
                <w:rFonts w:ascii="Arial" w:hAnsi="Arial" w:cs="Arial"/>
                <w:sz w:val="20"/>
              </w:rPr>
              <w:t>ým</w:t>
            </w:r>
            <w:r w:rsidR="002205FE" w:rsidRPr="002205FE">
              <w:rPr>
                <w:rFonts w:ascii="Arial" w:hAnsi="Arial" w:cs="Arial"/>
                <w:sz w:val="20"/>
              </w:rPr>
              <w:t xml:space="preserve"> oprávnění</w:t>
            </w:r>
            <w:r w:rsidR="009E169C">
              <w:rPr>
                <w:rFonts w:ascii="Arial" w:hAnsi="Arial" w:cs="Arial"/>
                <w:sz w:val="20"/>
              </w:rPr>
              <w:t>m</w:t>
            </w:r>
            <w:r w:rsidR="002205FE" w:rsidRPr="002205FE">
              <w:rPr>
                <w:rFonts w:ascii="Arial" w:hAnsi="Arial" w:cs="Arial"/>
                <w:sz w:val="20"/>
              </w:rPr>
              <w:t xml:space="preserve"> pro obory „</w:t>
            </w:r>
            <w:r w:rsidR="0066774D" w:rsidRPr="0066774D">
              <w:rPr>
                <w:rFonts w:ascii="Arial" w:hAnsi="Arial" w:cs="Arial"/>
                <w:sz w:val="20"/>
              </w:rPr>
              <w:t>Poradenská a konzultační činnost, zpracování odborných studií a posudků</w:t>
            </w:r>
            <w:r w:rsidR="002205FE" w:rsidRPr="002205FE">
              <w:rPr>
                <w:rFonts w:ascii="Arial" w:hAnsi="Arial" w:cs="Arial"/>
                <w:sz w:val="20"/>
              </w:rPr>
              <w:t>“, nebo obdobné opravňující k splnění předmětu veřejné zakázky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</w:t>
            </w:r>
            <w:bookmarkStart w:id="0" w:name="_GoBack"/>
            <w:bookmarkEnd w:id="0"/>
            <w:r w:rsidRPr="005B0225">
              <w:rPr>
                <w:rFonts w:ascii="Arial" w:hAnsi="Arial" w:cs="Arial"/>
                <w:b/>
                <w:sz w:val="20"/>
                <w:szCs w:val="22"/>
              </w:rPr>
              <w:t>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66774D">
            <w:pPr>
              <w:spacing w:before="120" w:after="120"/>
              <w:ind w:left="82" w:right="81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2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Default="00567C6C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obchodní firm</w:t>
      </w:r>
      <w:r w:rsidR="0066774D">
        <w:rPr>
          <w:rFonts w:ascii="Arial" w:hAnsi="Arial" w:cs="Arial"/>
          <w:sz w:val="20"/>
        </w:rPr>
        <w:t>a</w:t>
      </w:r>
      <w:r w:rsidRPr="00081E90">
        <w:rPr>
          <w:rFonts w:ascii="Arial" w:hAnsi="Arial" w:cs="Arial"/>
          <w:sz w:val="20"/>
        </w:rPr>
        <w:t xml:space="preserve"> / náz</w:t>
      </w:r>
      <w:r w:rsidR="0066774D">
        <w:rPr>
          <w:rFonts w:ascii="Arial" w:hAnsi="Arial" w:cs="Arial"/>
          <w:sz w:val="20"/>
        </w:rPr>
        <w:t>ev</w:t>
      </w:r>
      <w:r w:rsidRPr="00081E90">
        <w:rPr>
          <w:rFonts w:ascii="Arial" w:hAnsi="Arial" w:cs="Arial"/>
          <w:sz w:val="20"/>
        </w:rPr>
        <w:t xml:space="preserve"> nebo jmén</w:t>
      </w:r>
      <w:r w:rsidR="0066774D">
        <w:rPr>
          <w:rFonts w:ascii="Arial" w:hAnsi="Arial" w:cs="Arial"/>
          <w:sz w:val="20"/>
        </w:rPr>
        <w:t>o a příjmení dodavatele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osoby oprávněné jednat za dodavatele</w:t>
      </w:r>
    </w:p>
    <w:sectPr w:rsidR="00567C6C" w:rsidRPr="00081E9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21" w:rsidRDefault="00796121">
      <w:pPr>
        <w:spacing w:after="0"/>
      </w:pPr>
      <w:r>
        <w:separator/>
      </w:r>
    </w:p>
  </w:endnote>
  <w:endnote w:type="continuationSeparator" w:id="0">
    <w:p w:rsidR="00796121" w:rsidRDefault="007961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796121">
    <w:pPr>
      <w:pStyle w:val="Zpat"/>
    </w:pPr>
  </w:p>
  <w:p w:rsidR="002A2775" w:rsidRDefault="007961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796121">
    <w:pPr>
      <w:pStyle w:val="Zpat"/>
      <w:jc w:val="center"/>
      <w:rPr>
        <w:rFonts w:ascii="Arial" w:hAnsi="Arial" w:cs="Arial"/>
        <w:lang w:val="cs-CZ"/>
      </w:rPr>
    </w:pPr>
  </w:p>
  <w:p w:rsidR="002A2775" w:rsidRDefault="007961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21" w:rsidRDefault="00796121">
      <w:pPr>
        <w:spacing w:after="0"/>
      </w:pPr>
      <w:r>
        <w:separator/>
      </w:r>
    </w:p>
  </w:footnote>
  <w:footnote w:type="continuationSeparator" w:id="0">
    <w:p w:rsidR="00796121" w:rsidRDefault="007961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29206F" w:rsidRDefault="006628E6" w:rsidP="0029206F">
    <w:pPr>
      <w:spacing w:after="160" w:line="259" w:lineRule="auto"/>
      <w:rPr>
        <w:rFonts w:ascii="Arial" w:hAnsi="Arial" w:cs="Arial"/>
        <w:sz w:val="20"/>
      </w:rPr>
    </w:pPr>
    <w:r>
      <w:rPr>
        <w:rFonts w:ascii="Arial" w:eastAsia="Calibri" w:hAnsi="Arial" w:cs="Arial"/>
        <w:sz w:val="20"/>
        <w:highlight w:val="yellow"/>
        <w:lang w:eastAsia="en-US"/>
      </w:rPr>
      <w:t>Žlutě zvýrazněné pasáže vyplňte</w:t>
    </w:r>
    <w:r w:rsidR="0029206F">
      <w:rPr>
        <w:rFonts w:ascii="Arial" w:hAnsi="Arial" w:cs="Arial"/>
        <w:sz w:val="20"/>
      </w:rPr>
      <w:tab/>
    </w:r>
    <w:r w:rsidR="0029206F">
      <w:rPr>
        <w:rFonts w:ascii="Arial" w:hAnsi="Arial" w:cs="Arial"/>
        <w:sz w:val="20"/>
      </w:rPr>
      <w:tab/>
    </w:r>
    <w:r w:rsidR="0029206F">
      <w:rPr>
        <w:rFonts w:ascii="Arial" w:hAnsi="Arial" w:cs="Arial"/>
        <w:sz w:val="20"/>
      </w:rPr>
      <w:tab/>
    </w:r>
    <w:r w:rsidR="0029206F">
      <w:rPr>
        <w:rFonts w:ascii="Arial" w:hAnsi="Arial" w:cs="Arial"/>
        <w:sz w:val="20"/>
      </w:rPr>
      <w:tab/>
    </w:r>
    <w:r w:rsidR="00081E90" w:rsidRPr="00A57717">
      <w:rPr>
        <w:rFonts w:ascii="Arial" w:hAnsi="Arial" w:cs="Arial"/>
      </w:rPr>
      <w:t xml:space="preserve">Příloha </w:t>
    </w:r>
    <w:r w:rsidR="0029206F">
      <w:rPr>
        <w:rFonts w:ascii="Arial" w:hAnsi="Arial" w:cs="Arial"/>
      </w:rPr>
      <w:t>2</w:t>
    </w:r>
    <w:r w:rsidR="00081E90">
      <w:rPr>
        <w:rFonts w:ascii="Arial" w:hAnsi="Arial" w:cs="Arial"/>
      </w:rPr>
      <w:t xml:space="preserve">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1E90"/>
    <w:rsid w:val="000B62CA"/>
    <w:rsid w:val="000C4CDF"/>
    <w:rsid w:val="00110AB3"/>
    <w:rsid w:val="001D45BA"/>
    <w:rsid w:val="002205FE"/>
    <w:rsid w:val="0023184B"/>
    <w:rsid w:val="00250EEA"/>
    <w:rsid w:val="0025622F"/>
    <w:rsid w:val="0029206F"/>
    <w:rsid w:val="002E1BAA"/>
    <w:rsid w:val="00414D6A"/>
    <w:rsid w:val="004307DE"/>
    <w:rsid w:val="00445FCA"/>
    <w:rsid w:val="005663E1"/>
    <w:rsid w:val="00567C6C"/>
    <w:rsid w:val="00593C81"/>
    <w:rsid w:val="005B0225"/>
    <w:rsid w:val="005C375A"/>
    <w:rsid w:val="005F16C6"/>
    <w:rsid w:val="00603FE2"/>
    <w:rsid w:val="006628E6"/>
    <w:rsid w:val="0066774D"/>
    <w:rsid w:val="00667EC9"/>
    <w:rsid w:val="006A7FC9"/>
    <w:rsid w:val="007114A0"/>
    <w:rsid w:val="007345DC"/>
    <w:rsid w:val="00752ED2"/>
    <w:rsid w:val="00766C01"/>
    <w:rsid w:val="00773E5D"/>
    <w:rsid w:val="00796121"/>
    <w:rsid w:val="007B563A"/>
    <w:rsid w:val="007F3DC9"/>
    <w:rsid w:val="00824BBE"/>
    <w:rsid w:val="00824E4F"/>
    <w:rsid w:val="009362CA"/>
    <w:rsid w:val="009979B8"/>
    <w:rsid w:val="009E0E04"/>
    <w:rsid w:val="009E169C"/>
    <w:rsid w:val="00AD1985"/>
    <w:rsid w:val="00B15BB7"/>
    <w:rsid w:val="00B3608A"/>
    <w:rsid w:val="00C409DF"/>
    <w:rsid w:val="00C4689A"/>
    <w:rsid w:val="00CA1D0A"/>
    <w:rsid w:val="00D2047E"/>
    <w:rsid w:val="00D42685"/>
    <w:rsid w:val="00D67B79"/>
    <w:rsid w:val="00DD2EB1"/>
    <w:rsid w:val="00DF6F3C"/>
    <w:rsid w:val="00F20CDB"/>
    <w:rsid w:val="00F32F4F"/>
    <w:rsid w:val="00F400E0"/>
    <w:rsid w:val="00F5014C"/>
    <w:rsid w:val="00F51FF1"/>
    <w:rsid w:val="00F625E7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F5DBC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2025-10-30T08:18:00Z</dcterms:created>
  <dcterms:modified xsi:type="dcterms:W3CDTF">2025-10-30T08:18:00Z</dcterms:modified>
</cp:coreProperties>
</file>