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257084">
      <w:pPr>
        <w:tabs>
          <w:tab w:val="left" w:pos="2127"/>
        </w:tabs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3B0872" w:rsidRPr="003B0872">
        <w:rPr>
          <w:rFonts w:ascii="Arial" w:hAnsi="Arial" w:cs="Arial"/>
          <w:b/>
          <w:bCs/>
          <w:sz w:val="24"/>
          <w:szCs w:val="24"/>
          <w:u w:val="single"/>
        </w:rPr>
        <w:t>Náhradní výsadby v roce 202</w:t>
      </w:r>
      <w:r w:rsidR="00A41AA8">
        <w:rPr>
          <w:rFonts w:ascii="Arial" w:hAnsi="Arial" w:cs="Arial"/>
          <w:b/>
          <w:bCs/>
          <w:sz w:val="24"/>
          <w:szCs w:val="24"/>
          <w:u w:val="single"/>
        </w:rPr>
        <w:t>5</w:t>
      </w:r>
      <w:bookmarkStart w:id="0" w:name="_GoBack"/>
      <w:bookmarkEnd w:id="0"/>
      <w:r w:rsidR="003B0872" w:rsidRPr="003B0872">
        <w:rPr>
          <w:rFonts w:ascii="Arial" w:hAnsi="Arial" w:cs="Arial"/>
          <w:b/>
          <w:bCs/>
          <w:sz w:val="24"/>
          <w:szCs w:val="24"/>
          <w:u w:val="single"/>
        </w:rPr>
        <w:t>, Třinec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B3608A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Default="00567C6C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Razítko (nebo uvedení obchodní firmy / názvu nebo jména a příjmení dodavatele)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osoby oprávněné jednat za dodavatele</w:t>
      </w:r>
    </w:p>
    <w:p w:rsidR="00752ED2" w:rsidRPr="00081E90" w:rsidRDefault="009979B8" w:rsidP="00081E90">
      <w:pPr>
        <w:spacing w:after="160" w:line="259" w:lineRule="auto"/>
        <w:rPr>
          <w:rFonts w:ascii="Arial" w:hAnsi="Arial" w:cs="Arial"/>
          <w:sz w:val="20"/>
        </w:rPr>
      </w:pPr>
      <w:r w:rsidRPr="00081E90">
        <w:rPr>
          <w:rFonts w:ascii="Arial" w:eastAsia="Calibri" w:hAnsi="Arial" w:cs="Arial"/>
          <w:sz w:val="20"/>
          <w:highlight w:val="yellow"/>
          <w:lang w:eastAsia="en-US"/>
        </w:rPr>
        <w:t>Žlutě zvýrazněné pasáže vyplňte!</w:t>
      </w:r>
    </w:p>
    <w:sectPr w:rsidR="00752ED2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352" w:rsidRDefault="00393352">
      <w:pPr>
        <w:spacing w:after="0"/>
      </w:pPr>
      <w:r>
        <w:separator/>
      </w:r>
    </w:p>
  </w:endnote>
  <w:endnote w:type="continuationSeparator" w:id="0">
    <w:p w:rsidR="00393352" w:rsidRDefault="003933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393352">
    <w:pPr>
      <w:pStyle w:val="Zpat"/>
    </w:pPr>
  </w:p>
  <w:p w:rsidR="002A2775" w:rsidRDefault="003933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393352">
    <w:pPr>
      <w:pStyle w:val="Zpat"/>
      <w:jc w:val="center"/>
      <w:rPr>
        <w:rFonts w:ascii="Arial" w:hAnsi="Arial" w:cs="Arial"/>
        <w:lang w:val="cs-CZ"/>
      </w:rPr>
    </w:pPr>
  </w:p>
  <w:p w:rsidR="002A2775" w:rsidRDefault="003933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352" w:rsidRDefault="00393352">
      <w:pPr>
        <w:spacing w:after="0"/>
      </w:pPr>
      <w:r>
        <w:separator/>
      </w:r>
    </w:p>
  </w:footnote>
  <w:footnote w:type="continuationSeparator" w:id="0">
    <w:p w:rsidR="00393352" w:rsidRDefault="003933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A57717" w:rsidRDefault="001D45BA" w:rsidP="00081E90">
    <w:pPr>
      <w:jc w:val="right"/>
      <w:rPr>
        <w:rFonts w:ascii="Arial" w:hAnsi="Arial" w:cs="Arial"/>
      </w:rPr>
    </w:pPr>
    <w:r>
      <w:tab/>
    </w:r>
    <w:r w:rsidR="00081E90" w:rsidRPr="00A57717">
      <w:rPr>
        <w:rFonts w:ascii="Arial" w:hAnsi="Arial" w:cs="Arial"/>
      </w:rPr>
      <w:t xml:space="preserve">Příloha </w:t>
    </w:r>
    <w:r w:rsidR="00081E90">
      <w:rPr>
        <w:rFonts w:ascii="Arial" w:hAnsi="Arial" w:cs="Arial"/>
      </w:rPr>
      <w:t xml:space="preserve">3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029C3"/>
    <w:rsid w:val="00081E90"/>
    <w:rsid w:val="000C4CDF"/>
    <w:rsid w:val="00124344"/>
    <w:rsid w:val="00174E44"/>
    <w:rsid w:val="001C2B02"/>
    <w:rsid w:val="001D45BA"/>
    <w:rsid w:val="00250EEA"/>
    <w:rsid w:val="0025622F"/>
    <w:rsid w:val="00257084"/>
    <w:rsid w:val="002E09A2"/>
    <w:rsid w:val="002E19D0"/>
    <w:rsid w:val="002E1BAA"/>
    <w:rsid w:val="00393352"/>
    <w:rsid w:val="003B0872"/>
    <w:rsid w:val="00414D6A"/>
    <w:rsid w:val="004307DE"/>
    <w:rsid w:val="00445FCA"/>
    <w:rsid w:val="004D7C1E"/>
    <w:rsid w:val="00506C7B"/>
    <w:rsid w:val="005663E1"/>
    <w:rsid w:val="00567C6C"/>
    <w:rsid w:val="005859E3"/>
    <w:rsid w:val="00593C81"/>
    <w:rsid w:val="005B0225"/>
    <w:rsid w:val="005C375A"/>
    <w:rsid w:val="005F16C6"/>
    <w:rsid w:val="007114A0"/>
    <w:rsid w:val="00752ED2"/>
    <w:rsid w:val="00766C01"/>
    <w:rsid w:val="00773E5D"/>
    <w:rsid w:val="007B563A"/>
    <w:rsid w:val="007F3DC9"/>
    <w:rsid w:val="00824BBE"/>
    <w:rsid w:val="00824E4F"/>
    <w:rsid w:val="008B690D"/>
    <w:rsid w:val="009362CA"/>
    <w:rsid w:val="009979B8"/>
    <w:rsid w:val="009D5B77"/>
    <w:rsid w:val="00A41AA8"/>
    <w:rsid w:val="00B15BB7"/>
    <w:rsid w:val="00B3608A"/>
    <w:rsid w:val="00B9352F"/>
    <w:rsid w:val="00C409DF"/>
    <w:rsid w:val="00D2047E"/>
    <w:rsid w:val="00D42685"/>
    <w:rsid w:val="00D67B79"/>
    <w:rsid w:val="00DD2EB1"/>
    <w:rsid w:val="00DF6F3C"/>
    <w:rsid w:val="00F20CDB"/>
    <w:rsid w:val="00F32F4F"/>
    <w:rsid w:val="00F5014C"/>
    <w:rsid w:val="00F6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92195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25</cp:revision>
  <dcterms:created xsi:type="dcterms:W3CDTF">2019-07-22T14:51:00Z</dcterms:created>
  <dcterms:modified xsi:type="dcterms:W3CDTF">2025-08-27T06:06:00Z</dcterms:modified>
</cp:coreProperties>
</file>