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AA399F">
              <w:rPr>
                <w:rFonts w:ascii="Arial" w:hAnsi="Arial" w:cs="Arial"/>
                <w:b/>
                <w:sz w:val="22"/>
                <w:szCs w:val="22"/>
              </w:rPr>
              <w:t>ZŠ P. Bezruče, Třinec – rekonstrukce střechy – IV. etapa (ST3)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0AFA" w:rsidRPr="00FD45AE" w:rsidRDefault="001D7646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CF0AFA">
              <w:rPr>
                <w:rFonts w:ascii="Arial" w:hAnsi="Arial" w:cs="Arial"/>
                <w:bCs/>
                <w:sz w:val="22"/>
                <w:szCs w:val="22"/>
              </w:rPr>
              <w:t>z oceněného výkazu výměr – přílohy č. 4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D7646" w:rsidRPr="00CF0AFA" w:rsidRDefault="00CF0AFA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E6" w:rsidRDefault="00AF1DE6" w:rsidP="00695C9C">
      <w:r>
        <w:separator/>
      </w:r>
    </w:p>
  </w:endnote>
  <w:endnote w:type="continuationSeparator" w:id="0">
    <w:p w:rsidR="00AF1DE6" w:rsidRDefault="00AF1DE6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E6" w:rsidRDefault="00AF1DE6" w:rsidP="00695C9C">
      <w:r>
        <w:separator/>
      </w:r>
    </w:p>
  </w:footnote>
  <w:footnote w:type="continuationSeparator" w:id="0">
    <w:p w:rsidR="00AF1DE6" w:rsidRDefault="00AF1DE6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12C8F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95830"/>
    <w:rsid w:val="004D3B96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97084B"/>
    <w:rsid w:val="00AA399F"/>
    <w:rsid w:val="00AD3E4C"/>
    <w:rsid w:val="00AF1DE6"/>
    <w:rsid w:val="00B57FB4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F36EED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93DEE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03C0-8D1C-4561-B236-6336CAC6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2025-04-04T08:02:00Z</dcterms:created>
  <dcterms:modified xsi:type="dcterms:W3CDTF">2025-04-04T08:02:00Z</dcterms:modified>
</cp:coreProperties>
</file>