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D34A" w14:textId="6128229D" w:rsidR="00C8491D" w:rsidRPr="00C8491D" w:rsidRDefault="00C8491D" w:rsidP="00C8491D">
      <w:pPr>
        <w:jc w:val="both"/>
        <w:rPr>
          <w:rFonts w:ascii="Verdana" w:hAnsi="Verdana"/>
        </w:rPr>
      </w:pPr>
      <w:r w:rsidRPr="00C8491D">
        <w:rPr>
          <w:rFonts w:ascii="Verdana" w:hAnsi="Verdana"/>
        </w:rPr>
        <w:t>Dodatečná informace č. 3</w:t>
      </w:r>
    </w:p>
    <w:p w14:paraId="5BC4C2F7" w14:textId="77777777" w:rsidR="00C8491D" w:rsidRDefault="00C8491D" w:rsidP="00C8491D">
      <w:pPr>
        <w:jc w:val="both"/>
        <w:rPr>
          <w:rFonts w:ascii="Verdana" w:hAnsi="Verdana"/>
          <w:b/>
          <w:bCs/>
        </w:rPr>
      </w:pPr>
    </w:p>
    <w:p w14:paraId="0E3CFB41" w14:textId="1B78D735" w:rsidR="00C8491D" w:rsidRDefault="00C8491D" w:rsidP="00C8491D">
      <w:pPr>
        <w:jc w:val="both"/>
        <w:rPr>
          <w:rFonts w:ascii="Verdana" w:hAnsi="Verdana"/>
          <w:b/>
          <w:bCs/>
        </w:rPr>
      </w:pPr>
      <w:r w:rsidRPr="00E61C96">
        <w:rPr>
          <w:rFonts w:ascii="Verdana" w:hAnsi="Verdana"/>
          <w:b/>
          <w:bCs/>
        </w:rPr>
        <w:t>Příloha č. 3</w:t>
      </w:r>
      <w:r>
        <w:rPr>
          <w:rFonts w:ascii="Verdana" w:hAnsi="Verdana"/>
          <w:b/>
          <w:bCs/>
        </w:rPr>
        <w:t>b</w:t>
      </w:r>
      <w:r w:rsidRPr="00E61C96">
        <w:rPr>
          <w:rFonts w:ascii="Verdana" w:hAnsi="Verdana"/>
          <w:b/>
          <w:bCs/>
        </w:rPr>
        <w:t xml:space="preserve"> Technická specifikace </w:t>
      </w:r>
      <w:r>
        <w:rPr>
          <w:rFonts w:ascii="Verdana" w:hAnsi="Verdana"/>
          <w:b/>
          <w:bCs/>
        </w:rPr>
        <w:t>serveru</w:t>
      </w:r>
      <w:r w:rsidRPr="00E61C96">
        <w:rPr>
          <w:rFonts w:ascii="Verdana" w:hAnsi="Verdana"/>
          <w:b/>
          <w:bCs/>
        </w:rPr>
        <w:t xml:space="preserve"> pro </w:t>
      </w:r>
      <w:r>
        <w:rPr>
          <w:rFonts w:ascii="Verdana" w:hAnsi="Verdana"/>
          <w:b/>
          <w:bCs/>
        </w:rPr>
        <w:t>veřejnou zakázku Modernizace počítačové učebny ZŠ Dany a Emila Zátopkových, Třinec, pro rozvoj zájmového vzdělávání – server</w:t>
      </w:r>
    </w:p>
    <w:p w14:paraId="7B3A7F92" w14:textId="77777777" w:rsidR="00C8491D" w:rsidRDefault="00C8491D">
      <w:pPr>
        <w:rPr>
          <w:b/>
        </w:rPr>
      </w:pPr>
    </w:p>
    <w:p w14:paraId="00000001" w14:textId="0F318EA8" w:rsidR="00A06284" w:rsidRDefault="00C8491D">
      <w:pPr>
        <w:rPr>
          <w:b/>
        </w:rPr>
      </w:pPr>
      <w:r>
        <w:rPr>
          <w:b/>
        </w:rPr>
        <w:t>Server, minimální specifikace</w:t>
      </w:r>
    </w:p>
    <w:p w14:paraId="00000002" w14:textId="77777777" w:rsidR="00A06284" w:rsidRDefault="00A06284"/>
    <w:p w14:paraId="00000003" w14:textId="77777777" w:rsidR="00A06284" w:rsidRDefault="00A06284"/>
    <w:p w14:paraId="00000004" w14:textId="77777777" w:rsidR="00A06284" w:rsidRDefault="00C8491D">
      <w:pPr>
        <w:rPr>
          <w:b/>
        </w:rPr>
      </w:pPr>
      <w:r>
        <w:rPr>
          <w:b/>
        </w:rPr>
        <w:t>Procesor</w:t>
      </w:r>
    </w:p>
    <w:p w14:paraId="00000005" w14:textId="77777777" w:rsidR="00A06284" w:rsidRDefault="00C8491D">
      <w:pPr>
        <w:numPr>
          <w:ilvl w:val="0"/>
          <w:numId w:val="5"/>
        </w:numPr>
      </w:pPr>
      <w:r>
        <w:t xml:space="preserve">Dva procesory, každý procesor s min. 32 fyzickými jádry a taktem min. 2.3 GHz, celkový min. výkon 56000 bodů a </w:t>
      </w:r>
      <w:r>
        <w:rPr>
          <w:color w:val="222222"/>
          <w:highlight w:val="white"/>
        </w:rPr>
        <w:t xml:space="preserve">Single </w:t>
      </w:r>
      <w:proofErr w:type="spellStart"/>
      <w:r>
        <w:rPr>
          <w:color w:val="222222"/>
          <w:highlight w:val="white"/>
        </w:rPr>
        <w:t>Thread</w:t>
      </w:r>
      <w:proofErr w:type="spellEnd"/>
      <w:r>
        <w:rPr>
          <w:color w:val="222222"/>
          <w:highlight w:val="white"/>
        </w:rPr>
        <w:t xml:space="preserve"> Rating: min. 2300 bodů </w:t>
      </w:r>
      <w:r>
        <w:t>dle https://www.cpubenchmark.net/</w:t>
      </w:r>
    </w:p>
    <w:p w14:paraId="00000006" w14:textId="77777777" w:rsidR="00A06284" w:rsidRDefault="00A06284"/>
    <w:p w14:paraId="00000007" w14:textId="77777777" w:rsidR="00A06284" w:rsidRDefault="00C8491D">
      <w:pPr>
        <w:rPr>
          <w:b/>
        </w:rPr>
      </w:pPr>
      <w:r>
        <w:rPr>
          <w:b/>
        </w:rPr>
        <w:t>Paměti</w:t>
      </w:r>
    </w:p>
    <w:p w14:paraId="00000008" w14:textId="77777777" w:rsidR="00A06284" w:rsidRDefault="00C8491D">
      <w:pPr>
        <w:numPr>
          <w:ilvl w:val="0"/>
          <w:numId w:val="4"/>
        </w:numPr>
      </w:pPr>
      <w:r>
        <w:t>12 paměťových modulů typu DDR4 s možností rozšíření, kapacita jedn</w:t>
      </w:r>
      <w:r>
        <w:t>otlivých paměťových modulů min. 64 GB, frekvence min. 3200 MHz</w:t>
      </w:r>
    </w:p>
    <w:p w14:paraId="00000009" w14:textId="77777777" w:rsidR="00A06284" w:rsidRDefault="00A06284"/>
    <w:p w14:paraId="0000000A" w14:textId="77777777" w:rsidR="00A06284" w:rsidRDefault="00C8491D">
      <w:pPr>
        <w:rPr>
          <w:b/>
        </w:rPr>
      </w:pPr>
      <w:r>
        <w:rPr>
          <w:b/>
        </w:rPr>
        <w:t>Disky SSD</w:t>
      </w:r>
    </w:p>
    <w:p w14:paraId="0000000B" w14:textId="77777777" w:rsidR="00A06284" w:rsidRDefault="00C8491D">
      <w:pPr>
        <w:numPr>
          <w:ilvl w:val="0"/>
          <w:numId w:val="3"/>
        </w:numPr>
      </w:pPr>
      <w:r>
        <w:t xml:space="preserve">min. 16 disků typu SSD </w:t>
      </w:r>
      <w:proofErr w:type="spellStart"/>
      <w:r>
        <w:t>NVMe</w:t>
      </w:r>
      <w:proofErr w:type="spellEnd"/>
      <w:r>
        <w:t xml:space="preserve"> Gen3 určené pro </w:t>
      </w:r>
      <w:proofErr w:type="spellStart"/>
      <w:r>
        <w:t>Mixed</w:t>
      </w:r>
      <w:proofErr w:type="spellEnd"/>
      <w:r>
        <w:t xml:space="preserve"> Use, kapacita jednotlivých disků min. 1,6 TB</w:t>
      </w:r>
    </w:p>
    <w:p w14:paraId="0000000C" w14:textId="77777777" w:rsidR="00A06284" w:rsidRDefault="00A06284"/>
    <w:p w14:paraId="0000000D" w14:textId="77777777" w:rsidR="00A06284" w:rsidRDefault="00C8491D">
      <w:pPr>
        <w:rPr>
          <w:b/>
        </w:rPr>
      </w:pPr>
      <w:r>
        <w:rPr>
          <w:b/>
        </w:rPr>
        <w:t>Síť</w:t>
      </w:r>
    </w:p>
    <w:p w14:paraId="0000000E" w14:textId="77777777" w:rsidR="00A06284" w:rsidRDefault="00C8491D">
      <w:pPr>
        <w:numPr>
          <w:ilvl w:val="0"/>
          <w:numId w:val="6"/>
        </w:numPr>
      </w:pPr>
      <w:r>
        <w:t>min. 4x 1Gb ethernet porty, min. 2x 10Gb SFP+ ethernet porty, dedikovaný managemen</w:t>
      </w:r>
      <w:r>
        <w:t xml:space="preserve">t port, součástí dodávky serveru musí být i 2x 10Gb SFP+/SFP+ </w:t>
      </w:r>
      <w:proofErr w:type="gramStart"/>
      <w:r>
        <w:t>3m</w:t>
      </w:r>
      <w:proofErr w:type="gramEnd"/>
      <w:r>
        <w:t xml:space="preserve"> DAC kabely pro připojení k HPE Aruba 2930M switchi (tzn. připojení k stávající síťové architektuře)</w:t>
      </w:r>
    </w:p>
    <w:p w14:paraId="0000000F" w14:textId="77777777" w:rsidR="00A06284" w:rsidRDefault="00A06284"/>
    <w:p w14:paraId="00000010" w14:textId="77777777" w:rsidR="00A06284" w:rsidRDefault="00C8491D">
      <w:pPr>
        <w:rPr>
          <w:b/>
        </w:rPr>
      </w:pPr>
      <w:r>
        <w:rPr>
          <w:b/>
        </w:rPr>
        <w:t>Napájecí zdroj</w:t>
      </w:r>
    </w:p>
    <w:p w14:paraId="00000011" w14:textId="77777777" w:rsidR="00A06284" w:rsidRDefault="00C8491D">
      <w:pPr>
        <w:numPr>
          <w:ilvl w:val="0"/>
          <w:numId w:val="2"/>
        </w:numPr>
      </w:pPr>
      <w:r>
        <w:t xml:space="preserve">Počet zdrojů 2, každý zdroj musí mít min. výkon </w:t>
      </w:r>
      <w:proofErr w:type="gramStart"/>
      <w:r>
        <w:t>800W</w:t>
      </w:r>
      <w:proofErr w:type="gramEnd"/>
      <w:r>
        <w:t xml:space="preserve"> a certifikace 80PLUS </w:t>
      </w:r>
      <w:proofErr w:type="spellStart"/>
      <w:r>
        <w:t>P</w:t>
      </w:r>
      <w:r>
        <w:t>latinum</w:t>
      </w:r>
      <w:proofErr w:type="spellEnd"/>
      <w:r>
        <w:t xml:space="preserve">, hot </w:t>
      </w:r>
      <w:proofErr w:type="spellStart"/>
      <w:r>
        <w:t>plug</w:t>
      </w:r>
      <w:proofErr w:type="spellEnd"/>
    </w:p>
    <w:p w14:paraId="00000012" w14:textId="77777777" w:rsidR="00A06284" w:rsidRDefault="00A06284"/>
    <w:p w14:paraId="00000013" w14:textId="77777777" w:rsidR="00A06284" w:rsidRDefault="00C8491D">
      <w:pPr>
        <w:rPr>
          <w:b/>
        </w:rPr>
      </w:pPr>
      <w:r>
        <w:rPr>
          <w:b/>
        </w:rPr>
        <w:t>Diskový řadič</w:t>
      </w:r>
    </w:p>
    <w:p w14:paraId="00000014" w14:textId="77777777" w:rsidR="00A06284" w:rsidRDefault="00C8491D">
      <w:pPr>
        <w:numPr>
          <w:ilvl w:val="0"/>
          <w:numId w:val="1"/>
        </w:numPr>
      </w:pPr>
      <w:r>
        <w:t xml:space="preserve">min. 2 diskové řadiče, podpora SAS 12Gb/s a SATA 6Gb/s a 16Gb/s </w:t>
      </w:r>
      <w:proofErr w:type="spellStart"/>
      <w:r>
        <w:t>PCIe</w:t>
      </w:r>
      <w:proofErr w:type="spellEnd"/>
      <w:r>
        <w:t xml:space="preserve">, podpora </w:t>
      </w:r>
      <w:proofErr w:type="spellStart"/>
      <w:r>
        <w:t>NVMe</w:t>
      </w:r>
      <w:proofErr w:type="spellEnd"/>
      <w:r>
        <w:t xml:space="preserve"> disků, podpora RAID (0,1,5,6,50,60,10), min. </w:t>
      </w:r>
      <w:proofErr w:type="gramStart"/>
      <w:r>
        <w:t>4GB</w:t>
      </w:r>
      <w:proofErr w:type="gramEnd"/>
      <w:r>
        <w:t xml:space="preserve"> </w:t>
      </w:r>
      <w:proofErr w:type="spellStart"/>
      <w:r>
        <w:t>Cache</w:t>
      </w:r>
      <w:proofErr w:type="spellEnd"/>
      <w:r>
        <w:t>, podpora pro min. 235 fyzických disků, min. 16 x1 interních SAS tras, Součástí výbavy</w:t>
      </w:r>
      <w:r>
        <w:t xml:space="preserve"> serveru musí být i baterie zajišťující napájení vyrovnávací paměti diskového řadiče během výpadku proudu.</w:t>
      </w:r>
    </w:p>
    <w:p w14:paraId="00000015" w14:textId="77777777" w:rsidR="00A06284" w:rsidRDefault="00A06284"/>
    <w:p w14:paraId="00000016" w14:textId="77777777" w:rsidR="00A06284" w:rsidRDefault="00C8491D">
      <w:pPr>
        <w:rPr>
          <w:b/>
        </w:rPr>
      </w:pPr>
      <w:r>
        <w:rPr>
          <w:b/>
        </w:rPr>
        <w:t>Další parametry</w:t>
      </w:r>
    </w:p>
    <w:p w14:paraId="00000017" w14:textId="77777777" w:rsidR="00A06284" w:rsidRDefault="00C8491D">
      <w:pPr>
        <w:numPr>
          <w:ilvl w:val="0"/>
          <w:numId w:val="7"/>
        </w:numPr>
      </w:pPr>
      <w:r>
        <w:t>TPM 2.0</w:t>
      </w:r>
    </w:p>
    <w:p w14:paraId="00000018" w14:textId="77777777" w:rsidR="00A06284" w:rsidRDefault="00C8491D">
      <w:pPr>
        <w:numPr>
          <w:ilvl w:val="0"/>
          <w:numId w:val="7"/>
        </w:numPr>
      </w:pPr>
      <w:r>
        <w:t xml:space="preserve">Každý procesor musí mít k dispozici jeden x16 </w:t>
      </w:r>
      <w:proofErr w:type="spellStart"/>
      <w:r>
        <w:t>PCIe</w:t>
      </w:r>
      <w:proofErr w:type="spellEnd"/>
      <w:r>
        <w:t xml:space="preserve"> Gen4 a dva x8 </w:t>
      </w:r>
      <w:proofErr w:type="spellStart"/>
      <w:r>
        <w:t>PCIe</w:t>
      </w:r>
      <w:proofErr w:type="spellEnd"/>
      <w:r>
        <w:t xml:space="preserve"> Gen4 sloty</w:t>
      </w:r>
    </w:p>
    <w:p w14:paraId="00000019" w14:textId="77777777" w:rsidR="00A06284" w:rsidRDefault="00C8491D">
      <w:pPr>
        <w:numPr>
          <w:ilvl w:val="0"/>
          <w:numId w:val="7"/>
        </w:numPr>
      </w:pPr>
      <w:r>
        <w:t>Podpora vzdálené správy serveru a zobrazení</w:t>
      </w:r>
      <w:r>
        <w:t xml:space="preserve"> konzole po celou dobu běhu serveru,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integrace, e-mail notifikace</w:t>
      </w:r>
    </w:p>
    <w:p w14:paraId="0000001A" w14:textId="77777777" w:rsidR="00A06284" w:rsidRDefault="00C8491D">
      <w:pPr>
        <w:numPr>
          <w:ilvl w:val="0"/>
          <w:numId w:val="7"/>
        </w:numPr>
      </w:pPr>
      <w:r>
        <w:t xml:space="preserve">Hardware a komponenty musí být certifikované výrobcem serveru pro Microsoft Windows Server 2019/2022, </w:t>
      </w:r>
      <w:proofErr w:type="spellStart"/>
      <w:r>
        <w:t>VMware</w:t>
      </w:r>
      <w:proofErr w:type="spellEnd"/>
      <w:r>
        <w:t xml:space="preserve"> 7, RHEL 8, </w:t>
      </w:r>
      <w:proofErr w:type="spellStart"/>
      <w:r>
        <w:t>Citrix</w:t>
      </w:r>
      <w:proofErr w:type="spellEnd"/>
      <w:r>
        <w:t xml:space="preserve"> Hypervisor 8, </w:t>
      </w:r>
      <w:proofErr w:type="spellStart"/>
      <w:r>
        <w:t>Ubuntu</w:t>
      </w:r>
      <w:proofErr w:type="spellEnd"/>
      <w:r>
        <w:t xml:space="preserve"> LTS</w:t>
      </w:r>
    </w:p>
    <w:p w14:paraId="0000001B" w14:textId="77777777" w:rsidR="00A06284" w:rsidRDefault="00C8491D">
      <w:pPr>
        <w:numPr>
          <w:ilvl w:val="0"/>
          <w:numId w:val="7"/>
        </w:numPr>
      </w:pPr>
      <w:r>
        <w:t xml:space="preserve">Server musí být v </w:t>
      </w:r>
      <w:proofErr w:type="spellStart"/>
      <w:r>
        <w:t>rack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2U provedení</w:t>
      </w:r>
    </w:p>
    <w:p w14:paraId="0000001C" w14:textId="77777777" w:rsidR="00A06284" w:rsidRDefault="00C8491D">
      <w:pPr>
        <w:numPr>
          <w:ilvl w:val="0"/>
          <w:numId w:val="7"/>
        </w:numPr>
      </w:pPr>
      <w:r>
        <w:t xml:space="preserve">Výsuvné </w:t>
      </w:r>
      <w:proofErr w:type="spellStart"/>
      <w:r>
        <w:t>lyžiny</w:t>
      </w:r>
      <w:proofErr w:type="spellEnd"/>
      <w:r>
        <w:t xml:space="preserve"> pro připevnění serveru do 19" rozvaděče a ramen</w:t>
      </w:r>
      <w:r>
        <w:t>o pro vedení kabeláže, musí být součástí dodávky</w:t>
      </w:r>
    </w:p>
    <w:p w14:paraId="0000001D" w14:textId="77777777" w:rsidR="00A06284" w:rsidRDefault="00C8491D">
      <w:pPr>
        <w:numPr>
          <w:ilvl w:val="0"/>
          <w:numId w:val="7"/>
        </w:numPr>
      </w:pPr>
      <w:r>
        <w:lastRenderedPageBreak/>
        <w:t>5 let záruka v místě instalace</w:t>
      </w:r>
    </w:p>
    <w:p w14:paraId="0000001E" w14:textId="77777777" w:rsidR="00A06284" w:rsidRDefault="00A06284"/>
    <w:p w14:paraId="0000001F" w14:textId="77777777" w:rsidR="00A06284" w:rsidRDefault="00A06284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A06284" w:rsidRDefault="00C8491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Účel zařízení: </w:t>
      </w:r>
      <w:r>
        <w:t>Na serveru budou provozovány virtuální desktopové a serverové OS.</w:t>
      </w:r>
    </w:p>
    <w:sectPr w:rsidR="00A06284" w:rsidSect="00C8491D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79E"/>
    <w:multiLevelType w:val="multilevel"/>
    <w:tmpl w:val="15F82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D5983"/>
    <w:multiLevelType w:val="multilevel"/>
    <w:tmpl w:val="636EF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A55374"/>
    <w:multiLevelType w:val="multilevel"/>
    <w:tmpl w:val="AFF2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9A29AB"/>
    <w:multiLevelType w:val="multilevel"/>
    <w:tmpl w:val="6C0A2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C87FF3"/>
    <w:multiLevelType w:val="multilevel"/>
    <w:tmpl w:val="AC2CB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CC1DB8"/>
    <w:multiLevelType w:val="multilevel"/>
    <w:tmpl w:val="92763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051771"/>
    <w:multiLevelType w:val="multilevel"/>
    <w:tmpl w:val="FB2EC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1357597">
    <w:abstractNumId w:val="2"/>
  </w:num>
  <w:num w:numId="2" w16cid:durableId="2079866485">
    <w:abstractNumId w:val="1"/>
  </w:num>
  <w:num w:numId="3" w16cid:durableId="1981230134">
    <w:abstractNumId w:val="5"/>
  </w:num>
  <w:num w:numId="4" w16cid:durableId="1892423350">
    <w:abstractNumId w:val="6"/>
  </w:num>
  <w:num w:numId="5" w16cid:durableId="745348427">
    <w:abstractNumId w:val="0"/>
  </w:num>
  <w:num w:numId="6" w16cid:durableId="1287929371">
    <w:abstractNumId w:val="3"/>
  </w:num>
  <w:num w:numId="7" w16cid:durableId="1003046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84"/>
    <w:rsid w:val="00A06284"/>
    <w:rsid w:val="00C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6AF"/>
  <w15:docId w15:val="{A522A786-E481-41B8-8FE3-2ABB4ED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1730</Characters>
  <Application>Microsoft Office Word</Application>
  <DocSecurity>4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Knopp</dc:creator>
  <cp:lastModifiedBy>JK Grant s.r.o.</cp:lastModifiedBy>
  <cp:revision>2</cp:revision>
  <dcterms:created xsi:type="dcterms:W3CDTF">2022-05-24T12:59:00Z</dcterms:created>
  <dcterms:modified xsi:type="dcterms:W3CDTF">2022-05-24T12:59:00Z</dcterms:modified>
</cp:coreProperties>
</file>