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2791A" w14:textId="77777777" w:rsidR="00CD31B5" w:rsidRDefault="00CD31B5" w:rsidP="00D24E31">
      <w:pPr>
        <w:spacing w:after="0" w:line="240" w:lineRule="auto"/>
        <w:jc w:val="center"/>
        <w:rPr>
          <w:rFonts w:ascii="Times New Roman" w:hAnsi="Times New Roman"/>
          <w:b/>
          <w:sz w:val="24"/>
        </w:rPr>
      </w:pPr>
      <w:r>
        <w:rPr>
          <w:rFonts w:ascii="Times New Roman" w:hAnsi="Times New Roman"/>
          <w:b/>
          <w:sz w:val="24"/>
        </w:rPr>
        <w:t>SMLOUVA</w:t>
      </w:r>
    </w:p>
    <w:p w14:paraId="3A2CBFAD" w14:textId="77777777" w:rsidR="00D24E31" w:rsidRPr="00D24E31" w:rsidRDefault="00CD31B5" w:rsidP="00D24E31">
      <w:pPr>
        <w:spacing w:after="0" w:line="240" w:lineRule="auto"/>
        <w:jc w:val="center"/>
        <w:rPr>
          <w:rFonts w:ascii="Times New Roman" w:hAnsi="Times New Roman"/>
          <w:b/>
          <w:sz w:val="24"/>
        </w:rPr>
      </w:pPr>
      <w:r>
        <w:rPr>
          <w:rFonts w:ascii="Times New Roman" w:hAnsi="Times New Roman"/>
          <w:b/>
          <w:sz w:val="24"/>
        </w:rPr>
        <w:t xml:space="preserve"> o </w:t>
      </w:r>
      <w:r w:rsidRPr="00CD31B5">
        <w:rPr>
          <w:rFonts w:ascii="Times New Roman" w:hAnsi="Times New Roman"/>
          <w:b/>
          <w:sz w:val="24"/>
        </w:rPr>
        <w:t>zřízení a provozování sběrného dvora komunálního odpadu a další nakládání s tímto odpadem ve městě Třinci</w:t>
      </w:r>
    </w:p>
    <w:p w14:paraId="61C21288" w14:textId="77777777" w:rsidR="00D24E31" w:rsidRPr="00CE2533" w:rsidRDefault="00244F09" w:rsidP="00D24E31">
      <w:pPr>
        <w:spacing w:after="0" w:line="240" w:lineRule="auto"/>
        <w:jc w:val="center"/>
        <w:rPr>
          <w:rFonts w:ascii="Times New Roman" w:hAnsi="Times New Roman"/>
        </w:rPr>
      </w:pPr>
      <w:r>
        <w:rPr>
          <w:rFonts w:ascii="Times New Roman" w:hAnsi="Times New Roman"/>
        </w:rPr>
        <w:t>č</w:t>
      </w:r>
      <w:r w:rsidR="00D24E31" w:rsidRPr="00CE2533">
        <w:rPr>
          <w:rFonts w:ascii="Times New Roman" w:hAnsi="Times New Roman"/>
        </w:rPr>
        <w:t xml:space="preserve">. </w:t>
      </w:r>
      <w:r w:rsidR="00B6753E">
        <w:rPr>
          <w:rFonts w:ascii="Times New Roman" w:hAnsi="Times New Roman"/>
        </w:rPr>
        <w:t>…………………..</w:t>
      </w:r>
    </w:p>
    <w:p w14:paraId="6D4DDE92" w14:textId="77777777" w:rsidR="00244F09" w:rsidRPr="00CE2533" w:rsidRDefault="00244F09" w:rsidP="00244F09">
      <w:pPr>
        <w:spacing w:after="0" w:line="240" w:lineRule="auto"/>
        <w:jc w:val="center"/>
        <w:rPr>
          <w:rFonts w:ascii="Times New Roman" w:hAnsi="Times New Roman"/>
        </w:rPr>
      </w:pPr>
      <w:r w:rsidRPr="00CE2533">
        <w:rPr>
          <w:rFonts w:ascii="Times New Roman" w:hAnsi="Times New Roman"/>
        </w:rPr>
        <w:t>uzavřená níže uvedeného dne, měsíce a roku</w:t>
      </w:r>
    </w:p>
    <w:p w14:paraId="5F6067D8" w14:textId="77777777" w:rsidR="00244F09" w:rsidRPr="00CE2533" w:rsidRDefault="00244F09" w:rsidP="00244F09">
      <w:pPr>
        <w:spacing w:after="0" w:line="240" w:lineRule="auto"/>
        <w:jc w:val="center"/>
        <w:rPr>
          <w:rFonts w:ascii="Times New Roman" w:hAnsi="Times New Roman"/>
        </w:rPr>
      </w:pPr>
      <w:r w:rsidRPr="00CE2533">
        <w:rPr>
          <w:rFonts w:ascii="Times New Roman" w:hAnsi="Times New Roman"/>
        </w:rPr>
        <w:t xml:space="preserve">podle </w:t>
      </w:r>
      <w:r>
        <w:rPr>
          <w:rFonts w:ascii="Times New Roman" w:hAnsi="Times New Roman"/>
        </w:rPr>
        <w:t xml:space="preserve">ustanovení </w:t>
      </w:r>
      <w:r w:rsidRPr="00CE2533">
        <w:rPr>
          <w:rFonts w:ascii="Times New Roman" w:hAnsi="Times New Roman"/>
        </w:rPr>
        <w:t xml:space="preserve">§ </w:t>
      </w:r>
      <w:r>
        <w:rPr>
          <w:rFonts w:ascii="Times New Roman" w:hAnsi="Times New Roman"/>
        </w:rPr>
        <w:t>1746</w:t>
      </w:r>
      <w:r w:rsidRPr="00CE2533">
        <w:rPr>
          <w:rFonts w:ascii="Times New Roman" w:hAnsi="Times New Roman"/>
        </w:rPr>
        <w:t xml:space="preserve"> odst. 2 zákona č.</w:t>
      </w:r>
      <w:r>
        <w:rPr>
          <w:rFonts w:ascii="Times New Roman" w:hAnsi="Times New Roman"/>
        </w:rPr>
        <w:t xml:space="preserve"> 89/2012</w:t>
      </w:r>
      <w:r w:rsidRPr="00CE2533">
        <w:rPr>
          <w:rFonts w:ascii="Times New Roman" w:hAnsi="Times New Roman"/>
        </w:rPr>
        <w:t xml:space="preserve"> Sb., občanský zákoník, platném znění</w:t>
      </w:r>
    </w:p>
    <w:p w14:paraId="107CBD63" w14:textId="77777777" w:rsidR="00D24E31" w:rsidRPr="00CE2533" w:rsidRDefault="00D24E31" w:rsidP="00D24E31">
      <w:pPr>
        <w:spacing w:after="0" w:line="240" w:lineRule="auto"/>
        <w:jc w:val="both"/>
        <w:rPr>
          <w:rFonts w:ascii="Times New Roman" w:hAnsi="Times New Roman"/>
        </w:rPr>
      </w:pPr>
    </w:p>
    <w:p w14:paraId="1C7A325E" w14:textId="77777777" w:rsidR="00D24E31" w:rsidRPr="00CE2533" w:rsidRDefault="00D24E31" w:rsidP="00D24E31">
      <w:pPr>
        <w:spacing w:after="0" w:line="240" w:lineRule="auto"/>
        <w:jc w:val="center"/>
        <w:rPr>
          <w:rFonts w:ascii="Times New Roman" w:hAnsi="Times New Roman"/>
          <w:b/>
        </w:rPr>
      </w:pPr>
      <w:r w:rsidRPr="00CE2533">
        <w:rPr>
          <w:rFonts w:ascii="Times New Roman" w:hAnsi="Times New Roman"/>
          <w:b/>
        </w:rPr>
        <w:t>I.</w:t>
      </w:r>
    </w:p>
    <w:p w14:paraId="16EB0ADB" w14:textId="77777777" w:rsidR="00D24E31" w:rsidRPr="00CE2533" w:rsidRDefault="00D24E31" w:rsidP="00D24E31">
      <w:pPr>
        <w:spacing w:after="0" w:line="240" w:lineRule="auto"/>
        <w:jc w:val="center"/>
        <w:rPr>
          <w:rFonts w:ascii="Times New Roman" w:hAnsi="Times New Roman"/>
          <w:b/>
        </w:rPr>
      </w:pPr>
      <w:r w:rsidRPr="00CE2533">
        <w:rPr>
          <w:rFonts w:ascii="Times New Roman" w:hAnsi="Times New Roman"/>
          <w:b/>
        </w:rPr>
        <w:t>Smluvní strany</w:t>
      </w:r>
    </w:p>
    <w:p w14:paraId="520C2AB4" w14:textId="77777777" w:rsidR="00CD31B5" w:rsidRDefault="00CD31B5" w:rsidP="00CD31B5">
      <w:pPr>
        <w:spacing w:after="0" w:line="240" w:lineRule="auto"/>
        <w:ind w:left="360"/>
        <w:jc w:val="both"/>
        <w:rPr>
          <w:rFonts w:ascii="Times New Roman" w:hAnsi="Times New Roman"/>
          <w:b/>
        </w:rPr>
      </w:pPr>
    </w:p>
    <w:p w14:paraId="37CF2F9B" w14:textId="77777777" w:rsidR="00CD31B5" w:rsidRPr="00CD31B5" w:rsidRDefault="00CD31B5" w:rsidP="00CD31B5">
      <w:pPr>
        <w:spacing w:after="0" w:line="240" w:lineRule="auto"/>
        <w:jc w:val="both"/>
        <w:rPr>
          <w:rFonts w:ascii="Times New Roman" w:hAnsi="Times New Roman"/>
          <w:b/>
        </w:rPr>
      </w:pPr>
      <w:r w:rsidRPr="00CD31B5">
        <w:rPr>
          <w:rFonts w:ascii="Times New Roman" w:hAnsi="Times New Roman"/>
          <w:b/>
          <w:bCs/>
        </w:rPr>
        <w:t xml:space="preserve">Město Třinec    </w:t>
      </w:r>
    </w:p>
    <w:p w14:paraId="22621C96" w14:textId="77777777" w:rsidR="00CD31B5" w:rsidRPr="00CD31B5" w:rsidRDefault="00CD31B5" w:rsidP="00CD31B5">
      <w:pPr>
        <w:spacing w:after="0" w:line="240" w:lineRule="auto"/>
        <w:jc w:val="both"/>
        <w:rPr>
          <w:rFonts w:ascii="Times New Roman" w:hAnsi="Times New Roman"/>
        </w:rPr>
      </w:pPr>
      <w:r w:rsidRPr="00CD31B5">
        <w:rPr>
          <w:rFonts w:ascii="Times New Roman" w:hAnsi="Times New Roman"/>
        </w:rPr>
        <w:t xml:space="preserve">zastoupené: </w:t>
      </w:r>
      <w:r w:rsidRPr="00CD31B5">
        <w:rPr>
          <w:rFonts w:ascii="Times New Roman" w:hAnsi="Times New Roman"/>
        </w:rPr>
        <w:tab/>
      </w:r>
      <w:r w:rsidRPr="00CD31B5">
        <w:rPr>
          <w:rFonts w:ascii="Times New Roman" w:hAnsi="Times New Roman"/>
        </w:rPr>
        <w:tab/>
      </w:r>
      <w:bookmarkStart w:id="0" w:name="_Hlk489885418"/>
      <w:r>
        <w:rPr>
          <w:rFonts w:ascii="Times New Roman" w:hAnsi="Times New Roman"/>
          <w:bCs/>
        </w:rPr>
        <w:t>RNDr. Věrou</w:t>
      </w:r>
      <w:r w:rsidRPr="00CD31B5">
        <w:rPr>
          <w:rFonts w:ascii="Times New Roman" w:hAnsi="Times New Roman"/>
          <w:bCs/>
        </w:rPr>
        <w:t xml:space="preserve"> </w:t>
      </w:r>
      <w:proofErr w:type="spellStart"/>
      <w:r w:rsidRPr="00CD31B5">
        <w:rPr>
          <w:rFonts w:ascii="Times New Roman" w:hAnsi="Times New Roman"/>
          <w:bCs/>
        </w:rPr>
        <w:t>Palkovsk</w:t>
      </w:r>
      <w:bookmarkEnd w:id="0"/>
      <w:r>
        <w:rPr>
          <w:rFonts w:ascii="Times New Roman" w:hAnsi="Times New Roman"/>
          <w:bCs/>
        </w:rPr>
        <w:t>ou</w:t>
      </w:r>
      <w:proofErr w:type="spellEnd"/>
      <w:r>
        <w:rPr>
          <w:rFonts w:ascii="Times New Roman" w:hAnsi="Times New Roman"/>
        </w:rPr>
        <w:t>, starostkou</w:t>
      </w:r>
      <w:r w:rsidRPr="00CD31B5">
        <w:rPr>
          <w:rFonts w:ascii="Times New Roman" w:hAnsi="Times New Roman"/>
        </w:rPr>
        <w:t xml:space="preserve"> města </w:t>
      </w:r>
    </w:p>
    <w:p w14:paraId="28EF60B7" w14:textId="77777777" w:rsidR="00CD31B5" w:rsidRPr="00CD31B5" w:rsidRDefault="00CD31B5" w:rsidP="00CD31B5">
      <w:pPr>
        <w:spacing w:after="0" w:line="240" w:lineRule="auto"/>
        <w:jc w:val="both"/>
        <w:rPr>
          <w:rFonts w:ascii="Times New Roman" w:hAnsi="Times New Roman"/>
        </w:rPr>
      </w:pPr>
      <w:r w:rsidRPr="00CD31B5">
        <w:rPr>
          <w:rFonts w:ascii="Times New Roman" w:hAnsi="Times New Roman"/>
        </w:rPr>
        <w:t>se sídlem</w:t>
      </w:r>
      <w:r>
        <w:rPr>
          <w:rFonts w:ascii="Times New Roman" w:hAnsi="Times New Roman"/>
        </w:rPr>
        <w:t>:</w:t>
      </w:r>
      <w:r>
        <w:rPr>
          <w:rFonts w:ascii="Times New Roman" w:hAnsi="Times New Roman"/>
        </w:rPr>
        <w:tab/>
      </w:r>
      <w:r>
        <w:rPr>
          <w:rFonts w:ascii="Times New Roman" w:hAnsi="Times New Roman"/>
        </w:rPr>
        <w:tab/>
      </w:r>
      <w:r w:rsidRPr="00CD31B5">
        <w:rPr>
          <w:rFonts w:ascii="Times New Roman" w:hAnsi="Times New Roman"/>
        </w:rPr>
        <w:t>Jablunkovská 160, Třinec, PSČ: 739 61</w:t>
      </w:r>
    </w:p>
    <w:p w14:paraId="025E0521" w14:textId="77777777" w:rsidR="00CD31B5" w:rsidRPr="00CD31B5" w:rsidRDefault="00CD31B5" w:rsidP="00CD31B5">
      <w:pPr>
        <w:spacing w:after="0" w:line="240" w:lineRule="auto"/>
        <w:jc w:val="both"/>
        <w:rPr>
          <w:rFonts w:ascii="Times New Roman" w:hAnsi="Times New Roman"/>
        </w:rPr>
      </w:pPr>
      <w:r w:rsidRPr="00CD31B5">
        <w:rPr>
          <w:rFonts w:ascii="Times New Roman" w:hAnsi="Times New Roman"/>
        </w:rPr>
        <w:t>IČ:</w:t>
      </w:r>
      <w:r w:rsidRPr="00CD31B5">
        <w:rPr>
          <w:rFonts w:ascii="Times New Roman" w:hAnsi="Times New Roman"/>
        </w:rPr>
        <w:tab/>
        <w:t xml:space="preserve">                 </w:t>
      </w:r>
      <w:r w:rsidRPr="00CD31B5">
        <w:rPr>
          <w:rFonts w:ascii="Times New Roman" w:hAnsi="Times New Roman"/>
        </w:rPr>
        <w:tab/>
      </w:r>
      <w:r>
        <w:rPr>
          <w:rFonts w:ascii="Times New Roman" w:hAnsi="Times New Roman"/>
        </w:rPr>
        <w:t>00297</w:t>
      </w:r>
      <w:r w:rsidRPr="00CD31B5">
        <w:rPr>
          <w:rFonts w:ascii="Times New Roman" w:hAnsi="Times New Roman"/>
        </w:rPr>
        <w:t>313</w:t>
      </w:r>
    </w:p>
    <w:p w14:paraId="6BF782C0" w14:textId="77777777" w:rsidR="00CD31B5" w:rsidRDefault="00CD31B5" w:rsidP="00CD31B5">
      <w:pPr>
        <w:spacing w:after="0" w:line="240" w:lineRule="auto"/>
        <w:jc w:val="both"/>
        <w:rPr>
          <w:rFonts w:ascii="Times New Roman" w:hAnsi="Times New Roman"/>
        </w:rPr>
      </w:pPr>
      <w:r>
        <w:rPr>
          <w:rFonts w:ascii="Times New Roman" w:hAnsi="Times New Roman"/>
        </w:rPr>
        <w:t>DIČ:</w:t>
      </w:r>
      <w:r>
        <w:rPr>
          <w:rFonts w:ascii="Times New Roman" w:hAnsi="Times New Roman"/>
        </w:rPr>
        <w:tab/>
      </w:r>
      <w:r>
        <w:rPr>
          <w:rFonts w:ascii="Times New Roman" w:hAnsi="Times New Roman"/>
        </w:rPr>
        <w:tab/>
      </w:r>
      <w:r>
        <w:rPr>
          <w:rFonts w:ascii="Times New Roman" w:hAnsi="Times New Roman"/>
        </w:rPr>
        <w:tab/>
        <w:t>CZ 00297313</w:t>
      </w:r>
    </w:p>
    <w:p w14:paraId="115FEFB3" w14:textId="77777777" w:rsidR="00CD31B5" w:rsidRPr="00CD31B5" w:rsidRDefault="00CD31B5" w:rsidP="00CD31B5">
      <w:pPr>
        <w:spacing w:after="0" w:line="240" w:lineRule="auto"/>
        <w:jc w:val="both"/>
        <w:rPr>
          <w:rFonts w:ascii="Times New Roman" w:hAnsi="Times New Roman"/>
        </w:rPr>
      </w:pPr>
      <w:r w:rsidRPr="00CD31B5">
        <w:rPr>
          <w:rFonts w:ascii="Times New Roman" w:hAnsi="Times New Roman"/>
        </w:rPr>
        <w:t xml:space="preserve">bankovní spojení:     </w:t>
      </w:r>
      <w:r w:rsidRPr="00CD31B5">
        <w:rPr>
          <w:rFonts w:ascii="Times New Roman" w:hAnsi="Times New Roman"/>
        </w:rPr>
        <w:tab/>
        <w:t xml:space="preserve"> Komerční banka, a.s.</w:t>
      </w:r>
    </w:p>
    <w:p w14:paraId="287B5875" w14:textId="77777777" w:rsidR="00CD31B5" w:rsidRPr="00CD31B5" w:rsidRDefault="00CD31B5" w:rsidP="00CD31B5">
      <w:pPr>
        <w:spacing w:after="0" w:line="240" w:lineRule="auto"/>
        <w:jc w:val="both"/>
        <w:rPr>
          <w:rFonts w:ascii="Times New Roman" w:hAnsi="Times New Roman"/>
        </w:rPr>
      </w:pPr>
      <w:r w:rsidRPr="00CD31B5">
        <w:rPr>
          <w:rFonts w:ascii="Times New Roman" w:hAnsi="Times New Roman"/>
        </w:rPr>
        <w:t>číslo účtu:</w:t>
      </w:r>
      <w:r w:rsidRPr="00CD31B5">
        <w:rPr>
          <w:rFonts w:ascii="Times New Roman" w:hAnsi="Times New Roman"/>
        </w:rPr>
        <w:tab/>
        <w:t xml:space="preserve">     </w:t>
      </w:r>
      <w:r w:rsidRPr="00CD31B5">
        <w:rPr>
          <w:rFonts w:ascii="Times New Roman" w:hAnsi="Times New Roman"/>
        </w:rPr>
        <w:tab/>
        <w:t>19-3841360207/0100</w:t>
      </w:r>
      <w:r w:rsidRPr="00CD31B5">
        <w:rPr>
          <w:rFonts w:ascii="Times New Roman" w:hAnsi="Times New Roman"/>
        </w:rPr>
        <w:tab/>
      </w:r>
    </w:p>
    <w:p w14:paraId="1EFD3D59" w14:textId="77777777" w:rsidR="00CD31B5" w:rsidRPr="00CE2533" w:rsidRDefault="00CD31B5" w:rsidP="00CD31B5">
      <w:pPr>
        <w:spacing w:after="0" w:line="240" w:lineRule="auto"/>
        <w:jc w:val="both"/>
        <w:rPr>
          <w:rFonts w:ascii="Times New Roman" w:hAnsi="Times New Roman"/>
        </w:rPr>
      </w:pPr>
      <w:r w:rsidRPr="00CE2533">
        <w:rPr>
          <w:rFonts w:ascii="Times New Roman" w:hAnsi="Times New Roman"/>
        </w:rPr>
        <w:t xml:space="preserve"> (dále jen „</w:t>
      </w:r>
      <w:r>
        <w:rPr>
          <w:rFonts w:ascii="Times New Roman" w:hAnsi="Times New Roman"/>
          <w:b/>
        </w:rPr>
        <w:t>Objednatel</w:t>
      </w:r>
      <w:r w:rsidRPr="00CE2533">
        <w:rPr>
          <w:rFonts w:ascii="Times New Roman" w:hAnsi="Times New Roman"/>
        </w:rPr>
        <w:t>“)</w:t>
      </w:r>
    </w:p>
    <w:p w14:paraId="742745B0" w14:textId="77777777" w:rsidR="00CD31B5" w:rsidRDefault="00CD31B5" w:rsidP="00501190">
      <w:pPr>
        <w:spacing w:after="0" w:line="240" w:lineRule="auto"/>
        <w:jc w:val="center"/>
        <w:rPr>
          <w:rFonts w:ascii="Times New Roman" w:hAnsi="Times New Roman"/>
          <w:b/>
        </w:rPr>
      </w:pPr>
    </w:p>
    <w:p w14:paraId="21A96048" w14:textId="77777777" w:rsidR="00CD31B5" w:rsidRPr="00CD31B5" w:rsidRDefault="00CD31B5" w:rsidP="00CD31B5">
      <w:pPr>
        <w:spacing w:after="0" w:line="240" w:lineRule="auto"/>
        <w:jc w:val="both"/>
        <w:rPr>
          <w:rFonts w:ascii="Times New Roman" w:hAnsi="Times New Roman"/>
          <w:b/>
        </w:rPr>
      </w:pPr>
      <w:r w:rsidRPr="00CD31B5">
        <w:rPr>
          <w:rFonts w:ascii="Times New Roman" w:hAnsi="Times New Roman"/>
          <w:b/>
        </w:rPr>
        <w:t xml:space="preserve">                  </w:t>
      </w:r>
      <w:r w:rsidRPr="00CD31B5">
        <w:rPr>
          <w:rFonts w:ascii="Times New Roman" w:hAnsi="Times New Roman"/>
          <w:b/>
        </w:rPr>
        <w:tab/>
      </w:r>
    </w:p>
    <w:p w14:paraId="79DF80FF" w14:textId="77777777" w:rsidR="00D24E31" w:rsidRPr="00CE2533" w:rsidRDefault="00D24E31" w:rsidP="00D24E31">
      <w:pPr>
        <w:spacing w:after="0" w:line="240" w:lineRule="auto"/>
        <w:jc w:val="both"/>
        <w:rPr>
          <w:rFonts w:ascii="Times New Roman" w:hAnsi="Times New Roman"/>
        </w:rPr>
      </w:pPr>
    </w:p>
    <w:p w14:paraId="0E64A47C" w14:textId="77777777" w:rsidR="00D24E31" w:rsidRPr="00CE2533" w:rsidRDefault="00D24E31" w:rsidP="00D24E31">
      <w:pPr>
        <w:spacing w:after="0" w:line="240" w:lineRule="auto"/>
        <w:jc w:val="both"/>
        <w:rPr>
          <w:rFonts w:ascii="Times New Roman" w:hAnsi="Times New Roman"/>
        </w:rPr>
      </w:pPr>
      <w:r w:rsidRPr="00CE2533">
        <w:rPr>
          <w:rFonts w:ascii="Times New Roman" w:hAnsi="Times New Roman"/>
        </w:rPr>
        <w:t>a</w:t>
      </w:r>
    </w:p>
    <w:p w14:paraId="4606E79D" w14:textId="77777777" w:rsidR="00D24E31" w:rsidRPr="00CE2533" w:rsidRDefault="00D24E31" w:rsidP="00D24E31">
      <w:pPr>
        <w:spacing w:after="0" w:line="240" w:lineRule="auto"/>
        <w:jc w:val="both"/>
        <w:rPr>
          <w:rFonts w:ascii="Times New Roman" w:hAnsi="Times New Roman"/>
        </w:rPr>
      </w:pPr>
    </w:p>
    <w:p w14:paraId="11F03F37" w14:textId="77777777" w:rsidR="00B6753E" w:rsidRPr="001A2D9B" w:rsidRDefault="00CD31B5" w:rsidP="00B6753E">
      <w:pPr>
        <w:spacing w:after="0" w:line="240" w:lineRule="atLeast"/>
        <w:jc w:val="both"/>
        <w:rPr>
          <w:rStyle w:val="platne1"/>
          <w:rFonts w:ascii="Times New Roman" w:hAnsi="Times New Roman"/>
          <w:highlight w:val="yellow"/>
        </w:rPr>
      </w:pPr>
      <w:r>
        <w:rPr>
          <w:rFonts w:ascii="Times New Roman" w:hAnsi="Times New Roman"/>
          <w:b/>
          <w:highlight w:val="yellow"/>
        </w:rPr>
        <w:t>……………………</w:t>
      </w:r>
    </w:p>
    <w:p w14:paraId="48B5D7E7" w14:textId="77777777" w:rsidR="00B6753E" w:rsidRPr="001A2D9B" w:rsidRDefault="00B6753E" w:rsidP="00B6753E">
      <w:pPr>
        <w:spacing w:after="0" w:line="240" w:lineRule="atLeast"/>
        <w:jc w:val="both"/>
        <w:rPr>
          <w:rFonts w:ascii="Times New Roman" w:hAnsi="Times New Roman"/>
          <w:highlight w:val="yellow"/>
        </w:rPr>
      </w:pPr>
      <w:r w:rsidRPr="001A2D9B">
        <w:rPr>
          <w:rFonts w:ascii="Times New Roman" w:hAnsi="Times New Roman"/>
          <w:highlight w:val="yellow"/>
        </w:rPr>
        <w:t xml:space="preserve">zastoupená: </w:t>
      </w:r>
    </w:p>
    <w:p w14:paraId="0328983B" w14:textId="77777777" w:rsidR="00B6753E" w:rsidRPr="001A2D9B" w:rsidRDefault="00B6753E" w:rsidP="00B6753E">
      <w:pPr>
        <w:spacing w:after="0" w:line="240" w:lineRule="atLeast"/>
        <w:jc w:val="both"/>
        <w:rPr>
          <w:rFonts w:ascii="Times New Roman" w:hAnsi="Times New Roman"/>
          <w:highlight w:val="yellow"/>
        </w:rPr>
      </w:pPr>
      <w:r w:rsidRPr="001A2D9B">
        <w:rPr>
          <w:rFonts w:ascii="Times New Roman" w:hAnsi="Times New Roman"/>
          <w:highlight w:val="yellow"/>
        </w:rPr>
        <w:t xml:space="preserve">se sídlem: </w:t>
      </w:r>
    </w:p>
    <w:p w14:paraId="4764C4B5" w14:textId="77777777" w:rsidR="002B2AB0" w:rsidRPr="001A2D9B" w:rsidRDefault="00B6753E" w:rsidP="00B6753E">
      <w:pPr>
        <w:spacing w:after="0" w:line="240" w:lineRule="atLeast"/>
        <w:jc w:val="both"/>
        <w:rPr>
          <w:rFonts w:ascii="Times New Roman" w:hAnsi="Times New Roman"/>
          <w:highlight w:val="yellow"/>
        </w:rPr>
      </w:pPr>
      <w:r w:rsidRPr="001A2D9B">
        <w:rPr>
          <w:rFonts w:ascii="Times New Roman" w:hAnsi="Times New Roman"/>
          <w:highlight w:val="yellow"/>
        </w:rPr>
        <w:t xml:space="preserve">zapsána: </w:t>
      </w:r>
    </w:p>
    <w:p w14:paraId="7FDB3336" w14:textId="77777777" w:rsidR="00B6753E" w:rsidRPr="001A2D9B" w:rsidRDefault="00B6753E" w:rsidP="00B6753E">
      <w:pPr>
        <w:spacing w:after="0" w:line="240" w:lineRule="atLeast"/>
        <w:jc w:val="both"/>
        <w:rPr>
          <w:rFonts w:ascii="Times New Roman" w:hAnsi="Times New Roman"/>
          <w:highlight w:val="yellow"/>
        </w:rPr>
      </w:pPr>
      <w:r w:rsidRPr="001A2D9B">
        <w:rPr>
          <w:rFonts w:ascii="Times New Roman" w:hAnsi="Times New Roman"/>
          <w:highlight w:val="yellow"/>
        </w:rPr>
        <w:t xml:space="preserve">IČ: </w:t>
      </w:r>
    </w:p>
    <w:p w14:paraId="17489F32" w14:textId="77777777" w:rsidR="00B6753E" w:rsidRPr="001A2D9B" w:rsidRDefault="00B6753E" w:rsidP="00B6753E">
      <w:pPr>
        <w:spacing w:after="0" w:line="240" w:lineRule="auto"/>
        <w:jc w:val="both"/>
        <w:rPr>
          <w:rFonts w:ascii="Times New Roman" w:hAnsi="Times New Roman"/>
          <w:sz w:val="24"/>
          <w:szCs w:val="24"/>
          <w:highlight w:val="yellow"/>
        </w:rPr>
      </w:pPr>
      <w:r w:rsidRPr="001A2D9B">
        <w:rPr>
          <w:rFonts w:ascii="Times New Roman" w:hAnsi="Times New Roman"/>
          <w:highlight w:val="yellow"/>
        </w:rPr>
        <w:t xml:space="preserve">DIČ: </w:t>
      </w:r>
    </w:p>
    <w:p w14:paraId="58100F50" w14:textId="77777777" w:rsidR="00D24E31" w:rsidRPr="001A2D9B" w:rsidRDefault="00D24E31" w:rsidP="00B6753E">
      <w:pPr>
        <w:spacing w:after="0" w:line="240" w:lineRule="auto"/>
        <w:jc w:val="both"/>
        <w:rPr>
          <w:rFonts w:ascii="Times New Roman" w:hAnsi="Times New Roman"/>
          <w:highlight w:val="yellow"/>
        </w:rPr>
      </w:pPr>
      <w:r w:rsidRPr="001A2D9B">
        <w:rPr>
          <w:rFonts w:ascii="Times New Roman" w:hAnsi="Times New Roman"/>
          <w:highlight w:val="yellow"/>
        </w:rPr>
        <w:t xml:space="preserve">bankovní spojení: </w:t>
      </w:r>
    </w:p>
    <w:p w14:paraId="7B285B35" w14:textId="77777777" w:rsidR="00D24E31" w:rsidRPr="001A2D9B" w:rsidRDefault="00D24E31" w:rsidP="00D24E31">
      <w:pPr>
        <w:spacing w:after="0" w:line="240" w:lineRule="auto"/>
        <w:jc w:val="both"/>
        <w:rPr>
          <w:rFonts w:ascii="Times New Roman" w:hAnsi="Times New Roman"/>
          <w:highlight w:val="yellow"/>
        </w:rPr>
      </w:pPr>
      <w:r w:rsidRPr="001A2D9B">
        <w:rPr>
          <w:rFonts w:ascii="Times New Roman" w:hAnsi="Times New Roman"/>
          <w:highlight w:val="yellow"/>
        </w:rPr>
        <w:t xml:space="preserve">číslo účtu: </w:t>
      </w:r>
    </w:p>
    <w:p w14:paraId="563FF6B7" w14:textId="77777777" w:rsidR="00D24E31" w:rsidRDefault="00D24E31" w:rsidP="00D24E31">
      <w:pPr>
        <w:spacing w:after="0" w:line="240" w:lineRule="auto"/>
        <w:jc w:val="both"/>
        <w:rPr>
          <w:rFonts w:ascii="Times New Roman" w:hAnsi="Times New Roman"/>
        </w:rPr>
      </w:pPr>
      <w:r w:rsidRPr="001A2D9B">
        <w:rPr>
          <w:rFonts w:ascii="Times New Roman" w:hAnsi="Times New Roman"/>
          <w:highlight w:val="yellow"/>
        </w:rPr>
        <w:t>(dále jen „</w:t>
      </w:r>
      <w:r w:rsidR="00244F09" w:rsidRPr="001A2D9B">
        <w:rPr>
          <w:rFonts w:ascii="Times New Roman" w:hAnsi="Times New Roman"/>
          <w:b/>
          <w:highlight w:val="yellow"/>
        </w:rPr>
        <w:t>P</w:t>
      </w:r>
      <w:r w:rsidRPr="001A2D9B">
        <w:rPr>
          <w:rFonts w:ascii="Times New Roman" w:hAnsi="Times New Roman"/>
          <w:b/>
          <w:highlight w:val="yellow"/>
        </w:rPr>
        <w:t>rovozovatel</w:t>
      </w:r>
      <w:r w:rsidRPr="001A2D9B">
        <w:rPr>
          <w:rFonts w:ascii="Times New Roman" w:hAnsi="Times New Roman"/>
          <w:highlight w:val="yellow"/>
        </w:rPr>
        <w:t>“)</w:t>
      </w:r>
    </w:p>
    <w:p w14:paraId="6EE8AB0F" w14:textId="77777777" w:rsidR="00244F09" w:rsidRDefault="00244F09" w:rsidP="00D24E31">
      <w:pPr>
        <w:spacing w:after="0" w:line="240" w:lineRule="auto"/>
        <w:jc w:val="both"/>
        <w:rPr>
          <w:rFonts w:ascii="Times New Roman" w:hAnsi="Times New Roman"/>
        </w:rPr>
      </w:pPr>
    </w:p>
    <w:p w14:paraId="6EF763D2" w14:textId="77777777" w:rsidR="00244F09" w:rsidRDefault="00244F09" w:rsidP="00244F09">
      <w:pPr>
        <w:spacing w:after="0" w:line="240" w:lineRule="auto"/>
        <w:jc w:val="both"/>
        <w:rPr>
          <w:rFonts w:ascii="Times New Roman" w:hAnsi="Times New Roman"/>
        </w:rPr>
      </w:pPr>
      <w:r>
        <w:rPr>
          <w:rFonts w:ascii="Times New Roman" w:hAnsi="Times New Roman"/>
        </w:rPr>
        <w:t>(</w:t>
      </w:r>
      <w:r w:rsidR="004D5CDD">
        <w:rPr>
          <w:rFonts w:ascii="Times New Roman" w:hAnsi="Times New Roman"/>
        </w:rPr>
        <w:t xml:space="preserve">Objednatel </w:t>
      </w:r>
      <w:r>
        <w:rPr>
          <w:rFonts w:ascii="Times New Roman" w:hAnsi="Times New Roman"/>
        </w:rPr>
        <w:t>a Provozovatel bud</w:t>
      </w:r>
      <w:r w:rsidR="00083D7C">
        <w:rPr>
          <w:rFonts w:ascii="Times New Roman" w:hAnsi="Times New Roman"/>
        </w:rPr>
        <w:t>ou</w:t>
      </w:r>
      <w:r>
        <w:rPr>
          <w:rFonts w:ascii="Times New Roman" w:hAnsi="Times New Roman"/>
        </w:rPr>
        <w:t xml:space="preserve"> v této smlouvě dále společně označováni jako „</w:t>
      </w:r>
      <w:r>
        <w:rPr>
          <w:rFonts w:ascii="Times New Roman" w:hAnsi="Times New Roman"/>
          <w:b/>
        </w:rPr>
        <w:t>S</w:t>
      </w:r>
      <w:r w:rsidRPr="00D0205C">
        <w:rPr>
          <w:rFonts w:ascii="Times New Roman" w:hAnsi="Times New Roman"/>
          <w:b/>
        </w:rPr>
        <w:t>mluvní strany</w:t>
      </w:r>
      <w:r>
        <w:rPr>
          <w:rFonts w:ascii="Times New Roman" w:hAnsi="Times New Roman"/>
        </w:rPr>
        <w:t>“)</w:t>
      </w:r>
    </w:p>
    <w:p w14:paraId="23BD556B" w14:textId="77777777" w:rsidR="00244F09" w:rsidRPr="00CE2533" w:rsidRDefault="00244F09" w:rsidP="00D24E31">
      <w:pPr>
        <w:spacing w:after="0" w:line="240" w:lineRule="auto"/>
        <w:jc w:val="both"/>
        <w:rPr>
          <w:rFonts w:ascii="Times New Roman" w:hAnsi="Times New Roman"/>
        </w:rPr>
      </w:pPr>
    </w:p>
    <w:p w14:paraId="3182B387" w14:textId="77777777" w:rsidR="00244F09" w:rsidRPr="00CE2533" w:rsidRDefault="00244F09" w:rsidP="00244F09">
      <w:pPr>
        <w:spacing w:after="0" w:line="240" w:lineRule="auto"/>
        <w:jc w:val="both"/>
        <w:rPr>
          <w:rFonts w:ascii="Times New Roman" w:hAnsi="Times New Roman"/>
        </w:rPr>
      </w:pPr>
    </w:p>
    <w:p w14:paraId="7E2E0AB8" w14:textId="77777777" w:rsidR="00244F09" w:rsidRPr="00CE2533" w:rsidRDefault="00244F09" w:rsidP="00244F09">
      <w:pPr>
        <w:spacing w:after="0" w:line="240" w:lineRule="auto"/>
        <w:jc w:val="center"/>
        <w:rPr>
          <w:rFonts w:ascii="Times New Roman" w:hAnsi="Times New Roman"/>
          <w:b/>
        </w:rPr>
      </w:pPr>
      <w:r w:rsidRPr="00CE2533">
        <w:rPr>
          <w:rFonts w:ascii="Times New Roman" w:hAnsi="Times New Roman"/>
          <w:b/>
        </w:rPr>
        <w:t>II.</w:t>
      </w:r>
    </w:p>
    <w:p w14:paraId="475E3C64" w14:textId="77777777" w:rsidR="00244F09" w:rsidRPr="00CE2533" w:rsidRDefault="00244F09" w:rsidP="00244F09">
      <w:pPr>
        <w:spacing w:after="0" w:line="240" w:lineRule="auto"/>
        <w:jc w:val="center"/>
        <w:rPr>
          <w:rFonts w:ascii="Times New Roman" w:hAnsi="Times New Roman"/>
          <w:b/>
        </w:rPr>
      </w:pPr>
      <w:r>
        <w:rPr>
          <w:rFonts w:ascii="Times New Roman" w:hAnsi="Times New Roman"/>
          <w:b/>
        </w:rPr>
        <w:t>Úvodní ustanovení</w:t>
      </w:r>
    </w:p>
    <w:p w14:paraId="053F9270" w14:textId="77777777" w:rsidR="00244F09" w:rsidRPr="00CE2533" w:rsidRDefault="00244F09" w:rsidP="00D24E31">
      <w:pPr>
        <w:spacing w:after="0" w:line="240" w:lineRule="auto"/>
        <w:jc w:val="both"/>
        <w:rPr>
          <w:rFonts w:ascii="Times New Roman" w:hAnsi="Times New Roman"/>
        </w:rPr>
      </w:pPr>
    </w:p>
    <w:p w14:paraId="72E17873" w14:textId="77777777" w:rsidR="00D24E31" w:rsidRDefault="00D24E31" w:rsidP="0052540C">
      <w:pPr>
        <w:pStyle w:val="Odstavecseseznamem"/>
        <w:numPr>
          <w:ilvl w:val="0"/>
          <w:numId w:val="19"/>
        </w:numPr>
        <w:spacing w:after="120" w:line="240" w:lineRule="auto"/>
        <w:ind w:left="425" w:hanging="425"/>
        <w:contextualSpacing w:val="0"/>
        <w:jc w:val="both"/>
        <w:rPr>
          <w:rFonts w:ascii="Times New Roman" w:hAnsi="Times New Roman"/>
        </w:rPr>
      </w:pPr>
      <w:r w:rsidRPr="00CE2533">
        <w:rPr>
          <w:rFonts w:ascii="Times New Roman" w:hAnsi="Times New Roman"/>
        </w:rPr>
        <w:t xml:space="preserve">Tato smlouva je uzavřena na základě výsledků </w:t>
      </w:r>
      <w:r w:rsidR="00FE54E7">
        <w:rPr>
          <w:rFonts w:ascii="Times New Roman" w:hAnsi="Times New Roman"/>
        </w:rPr>
        <w:t xml:space="preserve">zadávacího </w:t>
      </w:r>
      <w:r w:rsidRPr="00CE2533">
        <w:rPr>
          <w:rFonts w:ascii="Times New Roman" w:hAnsi="Times New Roman"/>
        </w:rPr>
        <w:t xml:space="preserve">řízení </w:t>
      </w:r>
      <w:r w:rsidR="00FE54E7">
        <w:rPr>
          <w:rFonts w:ascii="Times New Roman" w:hAnsi="Times New Roman"/>
        </w:rPr>
        <w:t xml:space="preserve">dle </w:t>
      </w:r>
      <w:r w:rsidRPr="00CE2533">
        <w:rPr>
          <w:rFonts w:ascii="Times New Roman" w:hAnsi="Times New Roman"/>
        </w:rPr>
        <w:t>zákona č</w:t>
      </w:r>
      <w:r w:rsidR="00FE4DB1" w:rsidRPr="00CE2533">
        <w:rPr>
          <w:rFonts w:ascii="Times New Roman" w:hAnsi="Times New Roman"/>
        </w:rPr>
        <w:t>.</w:t>
      </w:r>
      <w:r w:rsidR="00FE4DB1">
        <w:rPr>
          <w:rFonts w:ascii="Times New Roman" w:hAnsi="Times New Roman"/>
        </w:rPr>
        <w:t> </w:t>
      </w:r>
      <w:r w:rsidR="00016ED6">
        <w:rPr>
          <w:rFonts w:ascii="Times New Roman" w:hAnsi="Times New Roman"/>
        </w:rPr>
        <w:t>134/201</w:t>
      </w:r>
      <w:r w:rsidRPr="00CE2533">
        <w:rPr>
          <w:rFonts w:ascii="Times New Roman" w:hAnsi="Times New Roman"/>
        </w:rPr>
        <w:t>6 Sb., o</w:t>
      </w:r>
      <w:r w:rsidR="00FE54E7">
        <w:rPr>
          <w:rFonts w:ascii="Times New Roman" w:hAnsi="Times New Roman"/>
        </w:rPr>
        <w:t xml:space="preserve"> zadávání veřejných zakázek</w:t>
      </w:r>
      <w:r w:rsidR="00016ED6">
        <w:rPr>
          <w:rFonts w:ascii="Times New Roman" w:hAnsi="Times New Roman"/>
        </w:rPr>
        <w:t>,</w:t>
      </w:r>
      <w:r w:rsidRPr="00CE2533">
        <w:rPr>
          <w:rFonts w:ascii="Times New Roman" w:hAnsi="Times New Roman"/>
        </w:rPr>
        <w:t xml:space="preserve"> s názvem „</w:t>
      </w:r>
      <w:r w:rsidR="00FE54E7" w:rsidRPr="00FE54E7">
        <w:rPr>
          <w:rFonts w:ascii="Times New Roman" w:hAnsi="Times New Roman"/>
          <w:b/>
          <w:bCs/>
        </w:rPr>
        <w:t>Sběrný dvůr Třinec</w:t>
      </w:r>
      <w:r w:rsidRPr="00CE2533">
        <w:rPr>
          <w:rFonts w:ascii="Times New Roman" w:hAnsi="Times New Roman"/>
        </w:rPr>
        <w:t xml:space="preserve">“. </w:t>
      </w:r>
    </w:p>
    <w:p w14:paraId="4ED6C299" w14:textId="77777777" w:rsidR="00501190" w:rsidRPr="0052540C" w:rsidRDefault="00501190" w:rsidP="0052540C">
      <w:pPr>
        <w:pStyle w:val="Odstavecseseznamem"/>
        <w:numPr>
          <w:ilvl w:val="0"/>
          <w:numId w:val="19"/>
        </w:numPr>
        <w:spacing w:after="120" w:line="240" w:lineRule="auto"/>
        <w:ind w:left="425" w:hanging="425"/>
        <w:contextualSpacing w:val="0"/>
        <w:jc w:val="both"/>
        <w:rPr>
          <w:rFonts w:ascii="Times New Roman" w:hAnsi="Times New Roman"/>
        </w:rPr>
      </w:pPr>
      <w:r>
        <w:rPr>
          <w:rFonts w:ascii="Times New Roman" w:hAnsi="Times New Roman"/>
        </w:rPr>
        <w:t>Objednatel nevlastní sběrný dvůr a neposkytuje zázemí pro provoz sběrného dvoru.</w:t>
      </w:r>
    </w:p>
    <w:p w14:paraId="1FF433F0" w14:textId="77777777" w:rsidR="00501190" w:rsidRDefault="003C727E" w:rsidP="00501190">
      <w:pPr>
        <w:pStyle w:val="Odstavecseseznamem"/>
        <w:numPr>
          <w:ilvl w:val="0"/>
          <w:numId w:val="19"/>
        </w:numPr>
        <w:spacing w:after="120" w:line="240" w:lineRule="auto"/>
        <w:ind w:left="425" w:hanging="425"/>
        <w:contextualSpacing w:val="0"/>
        <w:jc w:val="both"/>
        <w:rPr>
          <w:rFonts w:ascii="Times New Roman" w:hAnsi="Times New Roman"/>
        </w:rPr>
      </w:pPr>
      <w:r>
        <w:rPr>
          <w:rFonts w:ascii="Times New Roman" w:hAnsi="Times New Roman"/>
        </w:rPr>
        <w:t>Účelem této</w:t>
      </w:r>
      <w:r w:rsidR="00FE4DB1">
        <w:rPr>
          <w:rFonts w:ascii="Times New Roman" w:hAnsi="Times New Roman"/>
        </w:rPr>
        <w:t xml:space="preserve"> smlouvy</w:t>
      </w:r>
      <w:r>
        <w:rPr>
          <w:rFonts w:ascii="Times New Roman" w:hAnsi="Times New Roman"/>
        </w:rPr>
        <w:t xml:space="preserve"> </w:t>
      </w:r>
      <w:r w:rsidRPr="00CE2533">
        <w:rPr>
          <w:rFonts w:ascii="Times New Roman" w:hAnsi="Times New Roman"/>
        </w:rPr>
        <w:t>je</w:t>
      </w:r>
      <w:r>
        <w:rPr>
          <w:rFonts w:ascii="Times New Roman" w:hAnsi="Times New Roman"/>
        </w:rPr>
        <w:t xml:space="preserve"> úprava vzájemných práv a povinností Smluvních stran při </w:t>
      </w:r>
      <w:r w:rsidR="00DD1EC9">
        <w:rPr>
          <w:rFonts w:ascii="Times New Roman" w:hAnsi="Times New Roman"/>
        </w:rPr>
        <w:t>zříze</w:t>
      </w:r>
      <w:r w:rsidR="00501190">
        <w:rPr>
          <w:rFonts w:ascii="Times New Roman" w:hAnsi="Times New Roman"/>
        </w:rPr>
        <w:t>ní a provozování sběrného dvoru</w:t>
      </w:r>
      <w:r w:rsidR="00864E46">
        <w:rPr>
          <w:rFonts w:ascii="Times New Roman" w:hAnsi="Times New Roman"/>
        </w:rPr>
        <w:t xml:space="preserve"> a dalším nakládáním s odpadem </w:t>
      </w:r>
      <w:r w:rsidRPr="00D0205C">
        <w:rPr>
          <w:rFonts w:ascii="Times New Roman" w:hAnsi="Times New Roman"/>
        </w:rPr>
        <w:t>(dále jen „</w:t>
      </w:r>
      <w:r>
        <w:rPr>
          <w:rFonts w:ascii="Times New Roman" w:hAnsi="Times New Roman"/>
          <w:b/>
        </w:rPr>
        <w:t>S</w:t>
      </w:r>
      <w:r w:rsidRPr="00D0205C">
        <w:rPr>
          <w:rFonts w:ascii="Times New Roman" w:hAnsi="Times New Roman"/>
          <w:b/>
        </w:rPr>
        <w:t>lužba</w:t>
      </w:r>
      <w:r w:rsidRPr="00D0205C">
        <w:rPr>
          <w:rFonts w:ascii="Times New Roman" w:hAnsi="Times New Roman"/>
        </w:rPr>
        <w:t xml:space="preserve">“). </w:t>
      </w:r>
    </w:p>
    <w:p w14:paraId="7679352F" w14:textId="77777777" w:rsidR="00501190" w:rsidRDefault="00501190" w:rsidP="00501190">
      <w:pPr>
        <w:pStyle w:val="Odstavecseseznamem"/>
        <w:numPr>
          <w:ilvl w:val="0"/>
          <w:numId w:val="19"/>
        </w:numPr>
        <w:spacing w:after="120" w:line="240" w:lineRule="auto"/>
        <w:ind w:left="425" w:hanging="425"/>
        <w:contextualSpacing w:val="0"/>
        <w:jc w:val="both"/>
        <w:rPr>
          <w:rFonts w:ascii="Times New Roman" w:hAnsi="Times New Roman"/>
        </w:rPr>
      </w:pPr>
      <w:r w:rsidRPr="00501190">
        <w:rPr>
          <w:rFonts w:ascii="Times New Roman" w:hAnsi="Times New Roman"/>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Strany prohlašují, že osoby podepisující tuto smlouvu jsou k tomuto úkonu oprávněny.</w:t>
      </w:r>
    </w:p>
    <w:p w14:paraId="736A7E49" w14:textId="77777777" w:rsidR="00501190" w:rsidRDefault="00501190" w:rsidP="00501190">
      <w:pPr>
        <w:pStyle w:val="Odstavecseseznamem"/>
        <w:numPr>
          <w:ilvl w:val="0"/>
          <w:numId w:val="19"/>
        </w:numPr>
        <w:spacing w:after="120" w:line="240" w:lineRule="auto"/>
        <w:ind w:left="425" w:hanging="425"/>
        <w:contextualSpacing w:val="0"/>
        <w:jc w:val="both"/>
        <w:rPr>
          <w:rFonts w:ascii="Times New Roman" w:hAnsi="Times New Roman"/>
        </w:rPr>
      </w:pPr>
      <w:r>
        <w:rPr>
          <w:rFonts w:ascii="Times New Roman" w:hAnsi="Times New Roman"/>
        </w:rPr>
        <w:t>Provozovatel</w:t>
      </w:r>
      <w:r w:rsidRPr="00501190">
        <w:rPr>
          <w:rFonts w:ascii="Times New Roman" w:hAnsi="Times New Roman"/>
        </w:rPr>
        <w:t xml:space="preserve"> prohlašuje, že je odborně způsobilý k zajištění předmětu smlouvy</w:t>
      </w:r>
    </w:p>
    <w:p w14:paraId="577B9D52" w14:textId="77777777" w:rsidR="00D24E31" w:rsidRPr="00501190" w:rsidRDefault="001D3E6A" w:rsidP="00501190">
      <w:pPr>
        <w:pStyle w:val="Odstavecseseznamem"/>
        <w:spacing w:after="120" w:line="240" w:lineRule="auto"/>
        <w:ind w:left="425"/>
        <w:contextualSpacing w:val="0"/>
        <w:jc w:val="center"/>
        <w:rPr>
          <w:rFonts w:ascii="Times New Roman" w:hAnsi="Times New Roman"/>
        </w:rPr>
      </w:pPr>
      <w:r w:rsidRPr="00501190">
        <w:rPr>
          <w:rFonts w:ascii="Times New Roman" w:hAnsi="Times New Roman"/>
          <w:b/>
        </w:rPr>
        <w:br w:type="page"/>
      </w:r>
      <w:r w:rsidR="00D24E31" w:rsidRPr="00501190">
        <w:rPr>
          <w:rFonts w:ascii="Times New Roman" w:hAnsi="Times New Roman"/>
          <w:b/>
        </w:rPr>
        <w:lastRenderedPageBreak/>
        <w:t>I</w:t>
      </w:r>
      <w:r w:rsidR="003C727E" w:rsidRPr="00501190">
        <w:rPr>
          <w:rFonts w:ascii="Times New Roman" w:hAnsi="Times New Roman"/>
          <w:b/>
        </w:rPr>
        <w:t>I</w:t>
      </w:r>
      <w:r w:rsidR="00D24E31" w:rsidRPr="00501190">
        <w:rPr>
          <w:rFonts w:ascii="Times New Roman" w:hAnsi="Times New Roman"/>
          <w:b/>
        </w:rPr>
        <w:t>I.</w:t>
      </w:r>
    </w:p>
    <w:p w14:paraId="3C4F34B9" w14:textId="77777777" w:rsidR="00D24E31" w:rsidRDefault="00D24E31" w:rsidP="00851182">
      <w:pPr>
        <w:spacing w:after="0" w:line="240" w:lineRule="auto"/>
        <w:jc w:val="center"/>
        <w:rPr>
          <w:rFonts w:ascii="Times New Roman" w:hAnsi="Times New Roman"/>
          <w:b/>
        </w:rPr>
      </w:pPr>
      <w:r w:rsidRPr="00CE2533">
        <w:rPr>
          <w:rFonts w:ascii="Times New Roman" w:hAnsi="Times New Roman"/>
          <w:b/>
        </w:rPr>
        <w:t>Předmět smlouvy</w:t>
      </w:r>
    </w:p>
    <w:p w14:paraId="45A66031" w14:textId="77777777" w:rsidR="00864E46" w:rsidRDefault="00864E46" w:rsidP="00864E46">
      <w:pPr>
        <w:pStyle w:val="Odstavecseseznamem"/>
        <w:numPr>
          <w:ilvl w:val="0"/>
          <w:numId w:val="22"/>
        </w:numPr>
        <w:spacing w:after="120" w:line="240" w:lineRule="auto"/>
        <w:ind w:left="426" w:hanging="426"/>
        <w:rPr>
          <w:rFonts w:ascii="Times New Roman" w:hAnsi="Times New Roman"/>
        </w:rPr>
      </w:pPr>
      <w:r>
        <w:rPr>
          <w:rFonts w:ascii="Times New Roman" w:hAnsi="Times New Roman"/>
        </w:rPr>
        <w:t>Předmětem této smlouvy je</w:t>
      </w:r>
      <w:r w:rsidR="00DC5A59">
        <w:rPr>
          <w:rFonts w:ascii="Times New Roman" w:hAnsi="Times New Roman"/>
        </w:rPr>
        <w:t xml:space="preserve"> zejména:</w:t>
      </w:r>
    </w:p>
    <w:p w14:paraId="1AC5207A" w14:textId="27DD8B60" w:rsidR="00DC5A59" w:rsidRPr="001C2C10" w:rsidRDefault="00864E46" w:rsidP="00DC5A59">
      <w:pPr>
        <w:pStyle w:val="Odstavecseseznamem"/>
        <w:numPr>
          <w:ilvl w:val="0"/>
          <w:numId w:val="41"/>
        </w:numPr>
        <w:spacing w:after="120" w:line="240" w:lineRule="auto"/>
        <w:rPr>
          <w:rFonts w:ascii="Times New Roman" w:hAnsi="Times New Roman"/>
        </w:rPr>
      </w:pPr>
      <w:r w:rsidRPr="00864E46">
        <w:rPr>
          <w:rFonts w:ascii="Times New Roman" w:hAnsi="Times New Roman"/>
        </w:rPr>
        <w:t xml:space="preserve">zřízení sběrného dvora na </w:t>
      </w:r>
      <w:r w:rsidR="00E85FC0">
        <w:rPr>
          <w:rFonts w:ascii="Times New Roman" w:hAnsi="Times New Roman"/>
        </w:rPr>
        <w:t xml:space="preserve">katastrálním </w:t>
      </w:r>
      <w:r w:rsidRPr="00864E46">
        <w:rPr>
          <w:rFonts w:ascii="Times New Roman" w:hAnsi="Times New Roman"/>
        </w:rPr>
        <w:t xml:space="preserve">území </w:t>
      </w:r>
      <w:r w:rsidRPr="00E85FC0">
        <w:rPr>
          <w:rFonts w:ascii="Times New Roman" w:hAnsi="Times New Roman"/>
        </w:rPr>
        <w:t xml:space="preserve">města </w:t>
      </w:r>
      <w:r w:rsidR="00DC5A59" w:rsidRPr="00E85FC0">
        <w:rPr>
          <w:rFonts w:ascii="Times New Roman" w:hAnsi="Times New Roman"/>
        </w:rPr>
        <w:t xml:space="preserve">Třince, </w:t>
      </w:r>
      <w:r w:rsidRPr="00E85FC0">
        <w:rPr>
          <w:rFonts w:ascii="Times New Roman" w:hAnsi="Times New Roman"/>
        </w:rPr>
        <w:t>vybavení</w:t>
      </w:r>
      <w:r w:rsidRPr="00864E46">
        <w:rPr>
          <w:rFonts w:ascii="Times New Roman" w:hAnsi="Times New Roman"/>
        </w:rPr>
        <w:t xml:space="preserve"> potřebnými kontejnery, </w:t>
      </w:r>
      <w:r w:rsidRPr="001C2C10">
        <w:rPr>
          <w:rFonts w:ascii="Times New Roman" w:hAnsi="Times New Roman"/>
        </w:rPr>
        <w:t>manipulační technikou a</w:t>
      </w:r>
      <w:r w:rsidR="00EE1D93" w:rsidRPr="001C2C10">
        <w:rPr>
          <w:rFonts w:ascii="Times New Roman" w:hAnsi="Times New Roman"/>
        </w:rPr>
        <w:t xml:space="preserve"> </w:t>
      </w:r>
      <w:proofErr w:type="gramStart"/>
      <w:r w:rsidR="004E32FF" w:rsidRPr="001C2C10">
        <w:rPr>
          <w:rFonts w:ascii="Times New Roman" w:hAnsi="Times New Roman"/>
        </w:rPr>
        <w:t xml:space="preserve">havarijními </w:t>
      </w:r>
      <w:r w:rsidRPr="001C2C10">
        <w:rPr>
          <w:rFonts w:ascii="Times New Roman" w:hAnsi="Times New Roman"/>
        </w:rPr>
        <w:t xml:space="preserve"> prostředky</w:t>
      </w:r>
      <w:proofErr w:type="gramEnd"/>
      <w:r w:rsidRPr="001C2C10">
        <w:rPr>
          <w:rFonts w:ascii="Times New Roman" w:hAnsi="Times New Roman"/>
        </w:rPr>
        <w:t xml:space="preserve"> pro případ havárie</w:t>
      </w:r>
    </w:p>
    <w:p w14:paraId="177BB8A5" w14:textId="77777777" w:rsidR="00DC5A59" w:rsidRPr="001C2C10" w:rsidRDefault="00864E46" w:rsidP="00DC5A59">
      <w:pPr>
        <w:pStyle w:val="Odstavecseseznamem"/>
        <w:numPr>
          <w:ilvl w:val="0"/>
          <w:numId w:val="41"/>
        </w:numPr>
        <w:spacing w:after="120" w:line="240" w:lineRule="auto"/>
        <w:rPr>
          <w:rFonts w:ascii="Times New Roman" w:hAnsi="Times New Roman"/>
        </w:rPr>
      </w:pPr>
      <w:r w:rsidRPr="001C2C10">
        <w:rPr>
          <w:rFonts w:ascii="Times New Roman" w:hAnsi="Times New Roman"/>
        </w:rPr>
        <w:t xml:space="preserve">zajištění jeho provozu za účelem přechodného skladování komunálních odpadů zejména objemného odpadu, nebezpečných složek komunálního odpadu, vytříděného odpadu, biologicky rozložitelného odpadu, dřeva, pneumatik a stavebních odpadů. </w:t>
      </w:r>
    </w:p>
    <w:p w14:paraId="006760FF" w14:textId="77777777" w:rsidR="00DC5A59" w:rsidRPr="001C2C10" w:rsidRDefault="00864E46" w:rsidP="00DC5A59">
      <w:pPr>
        <w:pStyle w:val="Odstavecseseznamem"/>
        <w:numPr>
          <w:ilvl w:val="0"/>
          <w:numId w:val="41"/>
        </w:numPr>
        <w:spacing w:after="120" w:line="240" w:lineRule="auto"/>
        <w:rPr>
          <w:rFonts w:ascii="Times New Roman" w:hAnsi="Times New Roman"/>
        </w:rPr>
      </w:pPr>
      <w:r w:rsidRPr="001C2C10">
        <w:rPr>
          <w:rFonts w:ascii="Times New Roman" w:hAnsi="Times New Roman"/>
        </w:rPr>
        <w:t>zajištění zpětného místa odběru výrobků – elektrozařízení a baterií, a to na základě smluv s kolektivními systémy zpětného odběru,</w:t>
      </w:r>
    </w:p>
    <w:p w14:paraId="1900BBF4" w14:textId="24315E6C" w:rsidR="00864E46" w:rsidRPr="001C2C10" w:rsidRDefault="00864E46" w:rsidP="00DC5A59">
      <w:pPr>
        <w:pStyle w:val="Odstavecseseznamem"/>
        <w:numPr>
          <w:ilvl w:val="0"/>
          <w:numId w:val="41"/>
        </w:numPr>
        <w:spacing w:after="120" w:line="240" w:lineRule="auto"/>
        <w:rPr>
          <w:rFonts w:ascii="Times New Roman" w:hAnsi="Times New Roman"/>
        </w:rPr>
      </w:pPr>
      <w:r w:rsidRPr="001C2C10">
        <w:rPr>
          <w:rFonts w:ascii="Times New Roman" w:hAnsi="Times New Roman"/>
        </w:rPr>
        <w:t xml:space="preserve">organizování osvětové činnosti ve </w:t>
      </w:r>
      <w:r w:rsidR="004E32FF" w:rsidRPr="001C2C10">
        <w:rPr>
          <w:rFonts w:ascii="Times New Roman" w:hAnsi="Times New Roman"/>
        </w:rPr>
        <w:t xml:space="preserve">sběrném </w:t>
      </w:r>
      <w:r w:rsidRPr="001C2C10">
        <w:rPr>
          <w:rFonts w:ascii="Times New Roman" w:hAnsi="Times New Roman"/>
        </w:rPr>
        <w:t>dvoře.</w:t>
      </w:r>
    </w:p>
    <w:p w14:paraId="4C3744A7" w14:textId="77777777" w:rsidR="00C83CB4" w:rsidRPr="001C2C10" w:rsidRDefault="00C83CB4" w:rsidP="00C83CB4">
      <w:pPr>
        <w:pStyle w:val="Odstavecseseznamem"/>
        <w:spacing w:after="120" w:line="240" w:lineRule="auto"/>
        <w:ind w:left="1146"/>
        <w:rPr>
          <w:rFonts w:ascii="Times New Roman" w:hAnsi="Times New Roman"/>
        </w:rPr>
      </w:pPr>
    </w:p>
    <w:p w14:paraId="7F5187AC" w14:textId="58988384" w:rsidR="00C83CB4" w:rsidRPr="001C2C10" w:rsidRDefault="00C83CB4" w:rsidP="00C83CB4">
      <w:pPr>
        <w:pStyle w:val="Odstavecseseznamem"/>
        <w:numPr>
          <w:ilvl w:val="0"/>
          <w:numId w:val="22"/>
        </w:numPr>
        <w:spacing w:after="120" w:line="240" w:lineRule="auto"/>
        <w:ind w:left="426" w:hanging="426"/>
        <w:contextualSpacing w:val="0"/>
        <w:jc w:val="both"/>
        <w:rPr>
          <w:rFonts w:ascii="Times New Roman" w:hAnsi="Times New Roman"/>
        </w:rPr>
      </w:pPr>
      <w:r w:rsidRPr="001C2C10">
        <w:rPr>
          <w:rFonts w:ascii="Times New Roman" w:hAnsi="Times New Roman"/>
        </w:rPr>
        <w:t xml:space="preserve">Sběrný dvůr musí být provozován na základě souhlasu KÚ k provozování zařízení dle § 14 zákona </w:t>
      </w:r>
      <w:r w:rsidR="004E32FF" w:rsidRPr="001C2C10">
        <w:rPr>
          <w:rFonts w:ascii="Times New Roman" w:hAnsi="Times New Roman"/>
        </w:rPr>
        <w:t xml:space="preserve">č. 185/2001 Sb., </w:t>
      </w:r>
      <w:r w:rsidRPr="001C2C10">
        <w:rPr>
          <w:rFonts w:ascii="Times New Roman" w:hAnsi="Times New Roman"/>
        </w:rPr>
        <w:t>o odpadech a s jeho provozním řádem.</w:t>
      </w:r>
    </w:p>
    <w:p w14:paraId="75CECF10" w14:textId="77777777" w:rsidR="00C83CB4" w:rsidRPr="001C2C10" w:rsidRDefault="00C83CB4" w:rsidP="00C83CB4">
      <w:pPr>
        <w:pStyle w:val="Odstavecseseznamem"/>
        <w:numPr>
          <w:ilvl w:val="0"/>
          <w:numId w:val="22"/>
        </w:numPr>
        <w:spacing w:after="120" w:line="240" w:lineRule="auto"/>
        <w:ind w:left="426" w:hanging="426"/>
        <w:contextualSpacing w:val="0"/>
        <w:jc w:val="both"/>
        <w:rPr>
          <w:rFonts w:ascii="Times New Roman" w:hAnsi="Times New Roman"/>
        </w:rPr>
      </w:pPr>
      <w:r w:rsidRPr="001C2C10">
        <w:rPr>
          <w:rFonts w:ascii="Times New Roman" w:hAnsi="Times New Roman"/>
        </w:rPr>
        <w:t>Sběrný dvůr bude provozován celoročně. Otevírací doba sběrného dvora: pondělí – pátek od 7:00 hod do 17,00 hod., sobota od 7:00 hod. do 12,00 hod.</w:t>
      </w:r>
    </w:p>
    <w:p w14:paraId="19EA8323" w14:textId="68FC064E" w:rsidR="00C83CB4" w:rsidRPr="001C2C10" w:rsidRDefault="00C83CB4" w:rsidP="00C83CB4">
      <w:pPr>
        <w:pStyle w:val="Odstavecseseznamem"/>
        <w:numPr>
          <w:ilvl w:val="0"/>
          <w:numId w:val="22"/>
        </w:numPr>
        <w:spacing w:after="120" w:line="240" w:lineRule="auto"/>
        <w:ind w:left="426" w:hanging="426"/>
        <w:contextualSpacing w:val="0"/>
        <w:jc w:val="both"/>
        <w:rPr>
          <w:rFonts w:ascii="Times New Roman" w:hAnsi="Times New Roman"/>
        </w:rPr>
      </w:pPr>
      <w:r w:rsidRPr="001C2C10">
        <w:rPr>
          <w:rFonts w:ascii="Times New Roman" w:hAnsi="Times New Roman"/>
        </w:rPr>
        <w:t>Občané města po prokázání totožnosti musí mít možnost odkládat nebezpečné složky komunálního odpadu a ostatní komunální odpady na sběrném dvoře bezplatně. Majitelé rekreačních objektů a domů s trvalým pobytem mimo město Třinec se musí prokázat dokladem o zaplacení místního poplatku za odpad. Seznam odpadů, které požaduje zadavatel shromažďovat na sběrném dvoře je uved</w:t>
      </w:r>
      <w:r w:rsidR="004E32FF" w:rsidRPr="001C2C10">
        <w:rPr>
          <w:rFonts w:ascii="Times New Roman" w:hAnsi="Times New Roman"/>
        </w:rPr>
        <w:t>en v tabulce v příloze č. 3 ZD -</w:t>
      </w:r>
      <w:r w:rsidRPr="001C2C10">
        <w:rPr>
          <w:rFonts w:ascii="Times New Roman" w:hAnsi="Times New Roman"/>
        </w:rPr>
        <w:t xml:space="preserve"> Podrobná kalkulace nabídkové ceny.</w:t>
      </w:r>
    </w:p>
    <w:p w14:paraId="54B5A5F6" w14:textId="6C8E9E73" w:rsidR="00C83CB4" w:rsidRPr="001C2C10" w:rsidRDefault="00C83CB4" w:rsidP="00C83CB4">
      <w:pPr>
        <w:pStyle w:val="Odstavecseseznamem"/>
        <w:numPr>
          <w:ilvl w:val="0"/>
          <w:numId w:val="22"/>
        </w:numPr>
        <w:spacing w:after="120" w:line="240" w:lineRule="auto"/>
        <w:ind w:left="426" w:hanging="426"/>
        <w:contextualSpacing w:val="0"/>
        <w:jc w:val="both"/>
        <w:rPr>
          <w:rFonts w:ascii="Times New Roman" w:hAnsi="Times New Roman"/>
        </w:rPr>
      </w:pPr>
      <w:r w:rsidRPr="001C2C10">
        <w:rPr>
          <w:rFonts w:ascii="Times New Roman" w:hAnsi="Times New Roman"/>
        </w:rPr>
        <w:t xml:space="preserve">Sběrný dvůr musí být vybaven kontejnery na stavební odpady, jejichž převzetí není v režimu bezplatného odběru. Provozovatel sběrného dvora stanoví cenu za </w:t>
      </w:r>
      <w:r w:rsidR="002A73A0">
        <w:rPr>
          <w:rFonts w:ascii="Times New Roman" w:hAnsi="Times New Roman"/>
        </w:rPr>
        <w:t xml:space="preserve">nakládání se </w:t>
      </w:r>
      <w:r w:rsidRPr="001C2C10">
        <w:rPr>
          <w:rFonts w:ascii="Times New Roman" w:hAnsi="Times New Roman"/>
        </w:rPr>
        <w:t>stavební</w:t>
      </w:r>
      <w:r w:rsidR="002A73A0">
        <w:rPr>
          <w:rFonts w:ascii="Times New Roman" w:hAnsi="Times New Roman"/>
        </w:rPr>
        <w:t>m</w:t>
      </w:r>
      <w:r w:rsidRPr="001C2C10">
        <w:rPr>
          <w:rFonts w:ascii="Times New Roman" w:hAnsi="Times New Roman"/>
        </w:rPr>
        <w:t xml:space="preserve"> odpad</w:t>
      </w:r>
      <w:r w:rsidR="002A73A0">
        <w:rPr>
          <w:rFonts w:ascii="Times New Roman" w:hAnsi="Times New Roman"/>
        </w:rPr>
        <w:t>em</w:t>
      </w:r>
      <w:r w:rsidRPr="001C2C10">
        <w:rPr>
          <w:rFonts w:ascii="Times New Roman" w:hAnsi="Times New Roman"/>
        </w:rPr>
        <w:t xml:space="preserve"> pro fyzické</w:t>
      </w:r>
      <w:r w:rsidR="00344D2A">
        <w:rPr>
          <w:rFonts w:ascii="Times New Roman" w:hAnsi="Times New Roman"/>
        </w:rPr>
        <w:t>,</w:t>
      </w:r>
      <w:r w:rsidRPr="001C2C10">
        <w:rPr>
          <w:rFonts w:ascii="Times New Roman" w:hAnsi="Times New Roman"/>
        </w:rPr>
        <w:t xml:space="preserve"> </w:t>
      </w:r>
      <w:r w:rsidR="002A73A0">
        <w:rPr>
          <w:rFonts w:ascii="Times New Roman" w:hAnsi="Times New Roman"/>
        </w:rPr>
        <w:t>případně</w:t>
      </w:r>
      <w:r w:rsidRPr="001C2C10">
        <w:rPr>
          <w:rFonts w:ascii="Times New Roman" w:hAnsi="Times New Roman"/>
        </w:rPr>
        <w:t xml:space="preserve"> právnické osoby, která </w:t>
      </w:r>
      <w:r w:rsidR="00EE1D93" w:rsidRPr="001C2C10">
        <w:rPr>
          <w:rFonts w:ascii="Times New Roman" w:hAnsi="Times New Roman"/>
        </w:rPr>
        <w:t xml:space="preserve">pokryje </w:t>
      </w:r>
      <w:r w:rsidRPr="001C2C10">
        <w:rPr>
          <w:rFonts w:ascii="Times New Roman" w:hAnsi="Times New Roman"/>
        </w:rPr>
        <w:t>n</w:t>
      </w:r>
      <w:r w:rsidR="00EE1D93" w:rsidRPr="001C2C10">
        <w:rPr>
          <w:rFonts w:ascii="Times New Roman" w:hAnsi="Times New Roman"/>
        </w:rPr>
        <w:t>á</w:t>
      </w:r>
      <w:r w:rsidRPr="001C2C10">
        <w:rPr>
          <w:rFonts w:ascii="Times New Roman" w:hAnsi="Times New Roman"/>
        </w:rPr>
        <w:t>kl</w:t>
      </w:r>
      <w:r w:rsidR="00EE1D93" w:rsidRPr="001C2C10">
        <w:rPr>
          <w:rFonts w:ascii="Times New Roman" w:hAnsi="Times New Roman"/>
        </w:rPr>
        <w:t>a</w:t>
      </w:r>
      <w:r w:rsidRPr="001C2C10">
        <w:rPr>
          <w:rFonts w:ascii="Times New Roman" w:hAnsi="Times New Roman"/>
        </w:rPr>
        <w:t>d</w:t>
      </w:r>
      <w:r w:rsidR="00EE1D93" w:rsidRPr="001C2C10">
        <w:rPr>
          <w:rFonts w:ascii="Times New Roman" w:hAnsi="Times New Roman"/>
        </w:rPr>
        <w:t>y</w:t>
      </w:r>
      <w:r w:rsidRPr="001C2C10">
        <w:rPr>
          <w:rFonts w:ascii="Times New Roman" w:hAnsi="Times New Roman"/>
        </w:rPr>
        <w:t xml:space="preserve"> na př</w:t>
      </w:r>
      <w:r w:rsidR="003B4F35">
        <w:rPr>
          <w:rFonts w:ascii="Times New Roman" w:hAnsi="Times New Roman"/>
        </w:rPr>
        <w:t>e</w:t>
      </w:r>
      <w:r w:rsidRPr="001C2C10">
        <w:rPr>
          <w:rFonts w:ascii="Times New Roman" w:hAnsi="Times New Roman"/>
        </w:rPr>
        <w:t xml:space="preserve">pravu, dopravu, třídění, využití anebo odstranění stavebního odpadu. </w:t>
      </w:r>
      <w:r w:rsidR="003B4F35">
        <w:rPr>
          <w:rFonts w:ascii="Times New Roman" w:hAnsi="Times New Roman"/>
        </w:rPr>
        <w:t>Tyto ceny</w:t>
      </w:r>
      <w:r w:rsidR="004E32FF" w:rsidRPr="001C2C10">
        <w:rPr>
          <w:rFonts w:ascii="Times New Roman" w:hAnsi="Times New Roman"/>
        </w:rPr>
        <w:t xml:space="preserve"> </w:t>
      </w:r>
      <w:r w:rsidRPr="001C2C10">
        <w:rPr>
          <w:rFonts w:ascii="Times New Roman" w:hAnsi="Times New Roman"/>
        </w:rPr>
        <w:t xml:space="preserve">musí být </w:t>
      </w:r>
      <w:r w:rsidR="004E32FF" w:rsidRPr="001C2C10">
        <w:rPr>
          <w:rFonts w:ascii="Times New Roman" w:hAnsi="Times New Roman"/>
        </w:rPr>
        <w:t>uveden</w:t>
      </w:r>
      <w:r w:rsidR="00EE1D93" w:rsidRPr="001C2C10">
        <w:rPr>
          <w:rFonts w:ascii="Times New Roman" w:hAnsi="Times New Roman"/>
        </w:rPr>
        <w:t>y</w:t>
      </w:r>
      <w:r w:rsidR="004E32FF" w:rsidRPr="001C2C10">
        <w:rPr>
          <w:rFonts w:ascii="Times New Roman" w:hAnsi="Times New Roman"/>
        </w:rPr>
        <w:t xml:space="preserve"> </w:t>
      </w:r>
      <w:r w:rsidRPr="001C2C10">
        <w:rPr>
          <w:rFonts w:ascii="Times New Roman" w:hAnsi="Times New Roman"/>
        </w:rPr>
        <w:t>na informační tabuli na vstupu do sběrného dvora</w:t>
      </w:r>
      <w:r w:rsidR="00EE1D93" w:rsidRPr="001C2C10">
        <w:rPr>
          <w:rFonts w:ascii="Times New Roman" w:hAnsi="Times New Roman"/>
        </w:rPr>
        <w:t xml:space="preserve"> a na www stránkách sběrného dvora.</w:t>
      </w:r>
    </w:p>
    <w:p w14:paraId="57ACBCCF" w14:textId="77777777" w:rsidR="00C83CB4" w:rsidRDefault="00C83CB4" w:rsidP="00C83CB4">
      <w:pPr>
        <w:pStyle w:val="Odstavecseseznamem"/>
        <w:numPr>
          <w:ilvl w:val="0"/>
          <w:numId w:val="22"/>
        </w:numPr>
        <w:spacing w:after="120" w:line="240" w:lineRule="auto"/>
        <w:ind w:left="426" w:hanging="426"/>
        <w:contextualSpacing w:val="0"/>
        <w:jc w:val="both"/>
        <w:rPr>
          <w:rFonts w:ascii="Times New Roman" w:hAnsi="Times New Roman"/>
        </w:rPr>
      </w:pPr>
      <w:r w:rsidRPr="00C83CB4">
        <w:rPr>
          <w:rFonts w:ascii="Times New Roman" w:hAnsi="Times New Roman"/>
        </w:rPr>
        <w:t xml:space="preserve">Provozovatel vybaví sběrný dvůr dostatečným počtem kontejnerů, aby odpovídala požadované kapacitě a zajištění odděleného shromažďování jednotlivých druhů odpadů a elektrozařízení.  Kontejnery s odpady jsou po naplnění vyváženy dle potřeby.  </w:t>
      </w:r>
    </w:p>
    <w:p w14:paraId="18D4475D" w14:textId="77777777" w:rsidR="00C83CB4" w:rsidRDefault="00C83CB4" w:rsidP="00C83CB4">
      <w:pPr>
        <w:pStyle w:val="Odstavecseseznamem"/>
        <w:numPr>
          <w:ilvl w:val="0"/>
          <w:numId w:val="22"/>
        </w:numPr>
        <w:spacing w:after="120" w:line="240" w:lineRule="auto"/>
        <w:ind w:left="426" w:hanging="426"/>
        <w:contextualSpacing w:val="0"/>
        <w:jc w:val="both"/>
        <w:rPr>
          <w:rFonts w:ascii="Times New Roman" w:hAnsi="Times New Roman"/>
        </w:rPr>
      </w:pPr>
      <w:r w:rsidRPr="00C83CB4">
        <w:rPr>
          <w:rFonts w:ascii="Times New Roman" w:hAnsi="Times New Roman"/>
        </w:rPr>
        <w:t xml:space="preserve">Dále sběrný dvůr bude sloužit i jako místo zpětného odběru, kde své nádoby nebo kontejnery mají společnosti, které zajišťují systém zpětného odběru.  </w:t>
      </w:r>
    </w:p>
    <w:p w14:paraId="22C27F6C" w14:textId="09848700" w:rsidR="00C83CB4" w:rsidRDefault="00C83CB4" w:rsidP="00C83CB4">
      <w:pPr>
        <w:pStyle w:val="Odstavecseseznamem"/>
        <w:numPr>
          <w:ilvl w:val="0"/>
          <w:numId w:val="22"/>
        </w:numPr>
        <w:spacing w:after="120" w:line="240" w:lineRule="auto"/>
        <w:ind w:left="426" w:hanging="426"/>
        <w:contextualSpacing w:val="0"/>
        <w:jc w:val="both"/>
        <w:rPr>
          <w:rFonts w:ascii="Times New Roman" w:hAnsi="Times New Roman"/>
        </w:rPr>
      </w:pPr>
      <w:r w:rsidRPr="00C83CB4">
        <w:rPr>
          <w:rFonts w:ascii="Times New Roman" w:hAnsi="Times New Roman"/>
        </w:rPr>
        <w:t>Sběrný dvůr bude vybaven kontejnerem na sběr textilu pro charit</w:t>
      </w:r>
      <w:r w:rsidR="001C2C10">
        <w:rPr>
          <w:rFonts w:ascii="Times New Roman" w:hAnsi="Times New Roman"/>
        </w:rPr>
        <w:t>ativ</w:t>
      </w:r>
      <w:r w:rsidRPr="00C83CB4">
        <w:rPr>
          <w:rFonts w:ascii="Times New Roman" w:hAnsi="Times New Roman"/>
        </w:rPr>
        <w:t>ní účely.</w:t>
      </w:r>
    </w:p>
    <w:p w14:paraId="1A9F1466" w14:textId="77777777" w:rsidR="00C83CB4" w:rsidRPr="00C83CB4" w:rsidRDefault="00C83CB4" w:rsidP="00C83CB4">
      <w:pPr>
        <w:pStyle w:val="Odstavecseseznamem"/>
        <w:numPr>
          <w:ilvl w:val="0"/>
          <w:numId w:val="22"/>
        </w:numPr>
        <w:spacing w:after="120" w:line="240" w:lineRule="auto"/>
        <w:ind w:left="426" w:hanging="426"/>
        <w:contextualSpacing w:val="0"/>
        <w:jc w:val="both"/>
        <w:rPr>
          <w:rFonts w:ascii="Times New Roman" w:hAnsi="Times New Roman"/>
        </w:rPr>
      </w:pPr>
      <w:r w:rsidRPr="00C83CB4">
        <w:rPr>
          <w:rFonts w:ascii="Times New Roman" w:hAnsi="Times New Roman"/>
        </w:rPr>
        <w:t>Provozovatel sběrného dvora bude pověřen plněním práv a povinností vyplývajících ze smluv, které město uzavřelo s provozovateli kolektivních systémů.</w:t>
      </w:r>
    </w:p>
    <w:p w14:paraId="63DE4F70" w14:textId="77777777" w:rsidR="00E23E3F" w:rsidRPr="00E23E3F" w:rsidRDefault="00E23E3F" w:rsidP="00E23E3F">
      <w:pPr>
        <w:pStyle w:val="Odstavecseseznamem"/>
        <w:numPr>
          <w:ilvl w:val="0"/>
          <w:numId w:val="22"/>
        </w:numPr>
        <w:spacing w:after="120" w:line="240" w:lineRule="auto"/>
        <w:ind w:left="426" w:hanging="426"/>
        <w:contextualSpacing w:val="0"/>
        <w:jc w:val="both"/>
        <w:rPr>
          <w:rFonts w:ascii="Times New Roman" w:hAnsi="Times New Roman"/>
        </w:rPr>
      </w:pPr>
      <w:r w:rsidRPr="00E23E3F">
        <w:rPr>
          <w:rFonts w:ascii="Times New Roman" w:hAnsi="Times New Roman"/>
        </w:rPr>
        <w:t>Předmětem této smlouvy jsou taktéž i další služby a činnosti v této smlouvě neuvedené, které jsou pro řádné plnění Služeb nezbytné.</w:t>
      </w:r>
    </w:p>
    <w:p w14:paraId="629A7957" w14:textId="77777777" w:rsidR="00D24E31" w:rsidRPr="00CE2533" w:rsidRDefault="00D24E31" w:rsidP="00D24E31">
      <w:pPr>
        <w:spacing w:after="0" w:line="240" w:lineRule="auto"/>
        <w:jc w:val="both"/>
        <w:rPr>
          <w:rFonts w:ascii="Times New Roman" w:hAnsi="Times New Roman"/>
        </w:rPr>
      </w:pPr>
    </w:p>
    <w:p w14:paraId="5B2DEFE5" w14:textId="77777777" w:rsidR="00D24E31" w:rsidRPr="00CE2533" w:rsidRDefault="00D24E31" w:rsidP="00851182">
      <w:pPr>
        <w:spacing w:after="0" w:line="240" w:lineRule="auto"/>
        <w:jc w:val="center"/>
        <w:rPr>
          <w:rFonts w:ascii="Times New Roman" w:hAnsi="Times New Roman"/>
          <w:b/>
        </w:rPr>
      </w:pPr>
      <w:r w:rsidRPr="00CE2533">
        <w:rPr>
          <w:rFonts w:ascii="Times New Roman" w:hAnsi="Times New Roman"/>
          <w:b/>
        </w:rPr>
        <w:t>I</w:t>
      </w:r>
      <w:r w:rsidR="003C727E">
        <w:rPr>
          <w:rFonts w:ascii="Times New Roman" w:hAnsi="Times New Roman"/>
          <w:b/>
        </w:rPr>
        <w:t>V</w:t>
      </w:r>
      <w:r w:rsidRPr="00CE2533">
        <w:rPr>
          <w:rFonts w:ascii="Times New Roman" w:hAnsi="Times New Roman"/>
          <w:b/>
        </w:rPr>
        <w:t>.</w:t>
      </w:r>
    </w:p>
    <w:p w14:paraId="0C59169C" w14:textId="77777777" w:rsidR="00DC5A59" w:rsidRDefault="00D24E31" w:rsidP="00DC5A59">
      <w:pPr>
        <w:spacing w:after="0" w:line="240" w:lineRule="auto"/>
        <w:jc w:val="center"/>
        <w:rPr>
          <w:rFonts w:ascii="Times New Roman" w:hAnsi="Times New Roman"/>
          <w:b/>
        </w:rPr>
      </w:pPr>
      <w:r w:rsidRPr="00CE2533">
        <w:rPr>
          <w:rFonts w:ascii="Times New Roman" w:hAnsi="Times New Roman"/>
          <w:b/>
        </w:rPr>
        <w:t>Doba a místo plnění</w:t>
      </w:r>
    </w:p>
    <w:p w14:paraId="50C52029" w14:textId="77777777" w:rsidR="00DC5A59" w:rsidRPr="00DC5A59" w:rsidRDefault="00DC5A59" w:rsidP="00DC5A59">
      <w:pPr>
        <w:pStyle w:val="Odstavecseseznamem"/>
        <w:numPr>
          <w:ilvl w:val="0"/>
          <w:numId w:val="28"/>
        </w:numPr>
        <w:spacing w:after="120" w:line="240" w:lineRule="auto"/>
        <w:ind w:left="425" w:hanging="425"/>
        <w:contextualSpacing w:val="0"/>
        <w:jc w:val="both"/>
        <w:rPr>
          <w:rFonts w:ascii="Times New Roman" w:hAnsi="Times New Roman"/>
          <w:b/>
        </w:rPr>
      </w:pPr>
      <w:r w:rsidRPr="00DC5A59">
        <w:rPr>
          <w:rFonts w:ascii="Times New Roman" w:hAnsi="Times New Roman"/>
        </w:rPr>
        <w:t xml:space="preserve">Smlouva se uzavírá na dobu neurčitou s účinností od 1. 7. 2018. </w:t>
      </w:r>
      <w:r w:rsidRPr="00DC5A59">
        <w:rPr>
          <w:rFonts w:ascii="Times New Roman" w:hAnsi="Times New Roman"/>
          <w:color w:val="00B0F0"/>
        </w:rPr>
        <w:t xml:space="preserve">(pozn.: </w:t>
      </w:r>
      <w:r>
        <w:rPr>
          <w:rFonts w:ascii="Times New Roman" w:hAnsi="Times New Roman"/>
          <w:color w:val="00B0F0"/>
        </w:rPr>
        <w:t>termín může být upraven</w:t>
      </w:r>
      <w:r w:rsidRPr="00DC5A59">
        <w:rPr>
          <w:rFonts w:ascii="Times New Roman" w:hAnsi="Times New Roman"/>
          <w:color w:val="00B0F0"/>
        </w:rPr>
        <w:t xml:space="preserve"> s ohledem na ukončení výběrového řízení a následný podpis smlouvy)</w:t>
      </w:r>
    </w:p>
    <w:p w14:paraId="356F954B" w14:textId="77777777" w:rsidR="003C727E" w:rsidRPr="00CE2533" w:rsidRDefault="00DC5A59" w:rsidP="003C727E">
      <w:pPr>
        <w:pStyle w:val="Odstavecseseznamem"/>
        <w:numPr>
          <w:ilvl w:val="0"/>
          <w:numId w:val="28"/>
        </w:numPr>
        <w:spacing w:after="120" w:line="240" w:lineRule="auto"/>
        <w:ind w:left="425" w:hanging="425"/>
        <w:contextualSpacing w:val="0"/>
        <w:jc w:val="both"/>
        <w:rPr>
          <w:rFonts w:ascii="Times New Roman" w:hAnsi="Times New Roman"/>
        </w:rPr>
      </w:pPr>
      <w:r>
        <w:rPr>
          <w:rFonts w:ascii="Times New Roman" w:hAnsi="Times New Roman"/>
        </w:rPr>
        <w:t>Místem plnění je město Třinec.</w:t>
      </w:r>
    </w:p>
    <w:p w14:paraId="14BF3444" w14:textId="28FB21A9" w:rsidR="00D24E31" w:rsidRDefault="00D24E31" w:rsidP="00D24E31">
      <w:pPr>
        <w:spacing w:after="0" w:line="240" w:lineRule="auto"/>
        <w:jc w:val="both"/>
        <w:rPr>
          <w:rFonts w:ascii="Times New Roman" w:hAnsi="Times New Roman"/>
        </w:rPr>
      </w:pPr>
    </w:p>
    <w:p w14:paraId="45470D63" w14:textId="77777777" w:rsidR="00B82EA5" w:rsidRPr="00CE2533" w:rsidRDefault="00B82EA5" w:rsidP="00D24E31">
      <w:pPr>
        <w:spacing w:after="0" w:line="240" w:lineRule="auto"/>
        <w:jc w:val="both"/>
        <w:rPr>
          <w:rFonts w:ascii="Times New Roman" w:hAnsi="Times New Roman"/>
        </w:rPr>
      </w:pPr>
    </w:p>
    <w:p w14:paraId="0644DC43" w14:textId="77777777" w:rsidR="00D24E31" w:rsidRPr="00CE2533" w:rsidRDefault="00D24E31" w:rsidP="00851182">
      <w:pPr>
        <w:spacing w:after="0" w:line="240" w:lineRule="auto"/>
        <w:jc w:val="center"/>
        <w:rPr>
          <w:rFonts w:ascii="Times New Roman" w:hAnsi="Times New Roman"/>
          <w:b/>
        </w:rPr>
      </w:pPr>
      <w:r w:rsidRPr="00CE2533">
        <w:rPr>
          <w:rFonts w:ascii="Times New Roman" w:hAnsi="Times New Roman"/>
          <w:b/>
        </w:rPr>
        <w:t>V.</w:t>
      </w:r>
    </w:p>
    <w:p w14:paraId="1AC2BBBA" w14:textId="77777777" w:rsidR="00D24E31" w:rsidRPr="00CE2533" w:rsidRDefault="00D24E31" w:rsidP="00851182">
      <w:pPr>
        <w:spacing w:after="0" w:line="240" w:lineRule="auto"/>
        <w:jc w:val="center"/>
        <w:rPr>
          <w:rFonts w:ascii="Times New Roman" w:hAnsi="Times New Roman"/>
          <w:b/>
        </w:rPr>
      </w:pPr>
      <w:r w:rsidRPr="00CE2533">
        <w:rPr>
          <w:rFonts w:ascii="Times New Roman" w:hAnsi="Times New Roman"/>
          <w:b/>
        </w:rPr>
        <w:t xml:space="preserve">Práva a povinnosti </w:t>
      </w:r>
      <w:r w:rsidR="003C727E">
        <w:rPr>
          <w:rFonts w:ascii="Times New Roman" w:hAnsi="Times New Roman"/>
          <w:b/>
        </w:rPr>
        <w:t>S</w:t>
      </w:r>
      <w:r w:rsidR="003C727E" w:rsidRPr="00CE2533">
        <w:rPr>
          <w:rFonts w:ascii="Times New Roman" w:hAnsi="Times New Roman"/>
          <w:b/>
        </w:rPr>
        <w:t xml:space="preserve">mluvních </w:t>
      </w:r>
      <w:r w:rsidRPr="00CE2533">
        <w:rPr>
          <w:rFonts w:ascii="Times New Roman" w:hAnsi="Times New Roman"/>
          <w:b/>
        </w:rPr>
        <w:t>stran</w:t>
      </w:r>
    </w:p>
    <w:p w14:paraId="3BA889B0" w14:textId="77777777" w:rsidR="00D24E31" w:rsidRPr="00CE2533" w:rsidRDefault="00D24E31" w:rsidP="00D24E31">
      <w:pPr>
        <w:spacing w:after="0" w:line="240" w:lineRule="auto"/>
        <w:jc w:val="both"/>
        <w:rPr>
          <w:rFonts w:ascii="Times New Roman" w:hAnsi="Times New Roman"/>
        </w:rPr>
      </w:pPr>
    </w:p>
    <w:p w14:paraId="4BB70AD7" w14:textId="77777777" w:rsidR="00D24E31" w:rsidRPr="00CE2533" w:rsidRDefault="00D24E31" w:rsidP="003C727E">
      <w:pPr>
        <w:pStyle w:val="Odstavecseseznamem"/>
        <w:numPr>
          <w:ilvl w:val="0"/>
          <w:numId w:val="29"/>
        </w:numPr>
        <w:spacing w:after="120" w:line="240" w:lineRule="auto"/>
        <w:ind w:left="426" w:hanging="426"/>
        <w:contextualSpacing w:val="0"/>
        <w:jc w:val="both"/>
        <w:rPr>
          <w:rFonts w:ascii="Times New Roman" w:hAnsi="Times New Roman"/>
        </w:rPr>
      </w:pPr>
      <w:r w:rsidRPr="00CE2533">
        <w:rPr>
          <w:rFonts w:ascii="Times New Roman" w:hAnsi="Times New Roman"/>
        </w:rPr>
        <w:t>Provozovatel je povinen:</w:t>
      </w:r>
    </w:p>
    <w:p w14:paraId="4827B525" w14:textId="23EA30B1" w:rsidR="00D24E31" w:rsidRPr="00CE2533" w:rsidRDefault="00D24E31" w:rsidP="003C727E">
      <w:pPr>
        <w:pStyle w:val="Odstavecseseznamem"/>
        <w:numPr>
          <w:ilvl w:val="0"/>
          <w:numId w:val="17"/>
        </w:numPr>
        <w:spacing w:after="120" w:line="240" w:lineRule="auto"/>
        <w:ind w:left="567" w:hanging="283"/>
        <w:contextualSpacing w:val="0"/>
        <w:jc w:val="both"/>
        <w:rPr>
          <w:rFonts w:ascii="Times New Roman" w:hAnsi="Times New Roman"/>
        </w:rPr>
      </w:pPr>
      <w:r w:rsidRPr="00CE2533">
        <w:rPr>
          <w:rFonts w:ascii="Times New Roman" w:hAnsi="Times New Roman"/>
        </w:rPr>
        <w:lastRenderedPageBreak/>
        <w:t xml:space="preserve">v zájmu </w:t>
      </w:r>
      <w:r w:rsidR="00661470">
        <w:rPr>
          <w:rFonts w:ascii="Times New Roman" w:hAnsi="Times New Roman"/>
        </w:rPr>
        <w:t>objednatele</w:t>
      </w:r>
      <w:r w:rsidR="00661470" w:rsidRPr="00CE2533">
        <w:rPr>
          <w:rFonts w:ascii="Times New Roman" w:hAnsi="Times New Roman"/>
        </w:rPr>
        <w:t xml:space="preserve"> </w:t>
      </w:r>
      <w:r w:rsidRPr="00CE2533">
        <w:rPr>
          <w:rFonts w:ascii="Times New Roman" w:hAnsi="Times New Roman"/>
        </w:rPr>
        <w:t xml:space="preserve">řádně provozovat </w:t>
      </w:r>
      <w:r w:rsidR="003C727E">
        <w:rPr>
          <w:rFonts w:ascii="Times New Roman" w:hAnsi="Times New Roman"/>
        </w:rPr>
        <w:t>Zařízení</w:t>
      </w:r>
      <w:r w:rsidR="004439CC" w:rsidRPr="00CE2533">
        <w:rPr>
          <w:rFonts w:ascii="Times New Roman" w:hAnsi="Times New Roman"/>
        </w:rPr>
        <w:t xml:space="preserve"> v souladu s touto smlouvou</w:t>
      </w:r>
      <w:r w:rsidR="008C29AE" w:rsidRPr="00E85FC0">
        <w:rPr>
          <w:rFonts w:ascii="Times New Roman" w:hAnsi="Times New Roman"/>
        </w:rPr>
        <w:t>, provozním řádem</w:t>
      </w:r>
      <w:r w:rsidR="004439CC" w:rsidRPr="00E85FC0">
        <w:rPr>
          <w:rFonts w:ascii="Times New Roman" w:hAnsi="Times New Roman"/>
        </w:rPr>
        <w:t>,</w:t>
      </w:r>
      <w:r w:rsidR="004439CC" w:rsidRPr="00CE2533">
        <w:rPr>
          <w:rFonts w:ascii="Times New Roman" w:hAnsi="Times New Roman"/>
        </w:rPr>
        <w:t xml:space="preserve"> příslušnými závaznými právními předpisy, </w:t>
      </w:r>
      <w:r w:rsidR="003C727E" w:rsidRPr="00CE2533">
        <w:rPr>
          <w:rFonts w:ascii="Times New Roman" w:hAnsi="Times New Roman"/>
        </w:rPr>
        <w:t>a to zejména zajist</w:t>
      </w:r>
      <w:r w:rsidR="003C727E">
        <w:rPr>
          <w:rFonts w:ascii="Times New Roman" w:hAnsi="Times New Roman"/>
        </w:rPr>
        <w:t>it</w:t>
      </w:r>
      <w:r w:rsidR="003C727E" w:rsidRPr="00CE2533">
        <w:rPr>
          <w:rFonts w:ascii="Times New Roman" w:hAnsi="Times New Roman"/>
        </w:rPr>
        <w:t xml:space="preserve"> </w:t>
      </w:r>
      <w:r w:rsidRPr="00CE2533">
        <w:rPr>
          <w:rFonts w:ascii="Times New Roman" w:hAnsi="Times New Roman"/>
        </w:rPr>
        <w:t>bezplatné odkládání odpad</w:t>
      </w:r>
      <w:r w:rsidR="00037C9B">
        <w:rPr>
          <w:rFonts w:ascii="Times New Roman" w:hAnsi="Times New Roman"/>
        </w:rPr>
        <w:t xml:space="preserve">ů </w:t>
      </w:r>
      <w:r w:rsidRPr="00CE2533">
        <w:rPr>
          <w:rFonts w:ascii="Times New Roman" w:hAnsi="Times New Roman"/>
        </w:rPr>
        <w:t>pro fyzické osoby s trvalým pobytem</w:t>
      </w:r>
      <w:r w:rsidR="006D2A30" w:rsidRPr="00CE2533">
        <w:rPr>
          <w:rFonts w:ascii="Times New Roman" w:hAnsi="Times New Roman"/>
        </w:rPr>
        <w:t xml:space="preserve"> </w:t>
      </w:r>
      <w:r w:rsidRPr="00CE2533">
        <w:rPr>
          <w:rFonts w:ascii="Times New Roman" w:hAnsi="Times New Roman"/>
        </w:rPr>
        <w:t xml:space="preserve">na území </w:t>
      </w:r>
      <w:r w:rsidR="003C727E">
        <w:rPr>
          <w:rFonts w:ascii="Times New Roman" w:hAnsi="Times New Roman"/>
        </w:rPr>
        <w:t>Měst</w:t>
      </w:r>
      <w:r w:rsidR="004439CC" w:rsidRPr="00CE2533">
        <w:rPr>
          <w:rFonts w:ascii="Times New Roman" w:hAnsi="Times New Roman"/>
        </w:rPr>
        <w:t>a</w:t>
      </w:r>
      <w:r w:rsidRPr="00CE2533">
        <w:rPr>
          <w:rFonts w:ascii="Times New Roman" w:hAnsi="Times New Roman"/>
        </w:rPr>
        <w:t xml:space="preserve"> </w:t>
      </w:r>
      <w:r w:rsidR="008C29AE">
        <w:rPr>
          <w:rFonts w:ascii="Times New Roman" w:hAnsi="Times New Roman"/>
        </w:rPr>
        <w:t>Třinec</w:t>
      </w:r>
      <w:r w:rsidR="004E32FF">
        <w:rPr>
          <w:rFonts w:ascii="Times New Roman" w:hAnsi="Times New Roman"/>
        </w:rPr>
        <w:t xml:space="preserve"> </w:t>
      </w:r>
      <w:r w:rsidRPr="00CE2533">
        <w:rPr>
          <w:rFonts w:ascii="Times New Roman" w:hAnsi="Times New Roman"/>
        </w:rPr>
        <w:t>(dále jen „</w:t>
      </w:r>
      <w:r w:rsidR="00DB513E">
        <w:rPr>
          <w:rFonts w:ascii="Times New Roman" w:hAnsi="Times New Roman"/>
          <w:b/>
        </w:rPr>
        <w:t>občané</w:t>
      </w:r>
      <w:r w:rsidRPr="00CE2533">
        <w:rPr>
          <w:rFonts w:ascii="Times New Roman" w:hAnsi="Times New Roman"/>
        </w:rPr>
        <w:t>“);</w:t>
      </w:r>
    </w:p>
    <w:p w14:paraId="365D1A85" w14:textId="246A0FB6" w:rsidR="00D24E31" w:rsidRPr="00CE2533" w:rsidRDefault="00D24E31" w:rsidP="003C727E">
      <w:pPr>
        <w:pStyle w:val="Odstavecseseznamem"/>
        <w:numPr>
          <w:ilvl w:val="0"/>
          <w:numId w:val="17"/>
        </w:numPr>
        <w:spacing w:after="120" w:line="240" w:lineRule="auto"/>
        <w:ind w:left="567" w:hanging="283"/>
        <w:contextualSpacing w:val="0"/>
        <w:jc w:val="both"/>
        <w:rPr>
          <w:rFonts w:ascii="Times New Roman" w:hAnsi="Times New Roman"/>
        </w:rPr>
      </w:pPr>
      <w:r w:rsidRPr="00CE2533">
        <w:rPr>
          <w:rFonts w:ascii="Times New Roman" w:hAnsi="Times New Roman"/>
        </w:rPr>
        <w:t xml:space="preserve">zajistit </w:t>
      </w:r>
      <w:r w:rsidR="00FE4DB1">
        <w:rPr>
          <w:rFonts w:ascii="Times New Roman" w:hAnsi="Times New Roman"/>
        </w:rPr>
        <w:t xml:space="preserve">provoz Zařízení v </w:t>
      </w:r>
      <w:r w:rsidRPr="00CE2533">
        <w:rPr>
          <w:rFonts w:ascii="Times New Roman" w:hAnsi="Times New Roman"/>
        </w:rPr>
        <w:t>provozní dob</w:t>
      </w:r>
      <w:r w:rsidR="00FE4DB1">
        <w:rPr>
          <w:rFonts w:ascii="Times New Roman" w:hAnsi="Times New Roman"/>
        </w:rPr>
        <w:t>ě</w:t>
      </w:r>
      <w:r w:rsidRPr="00CE2533">
        <w:rPr>
          <w:rFonts w:ascii="Times New Roman" w:hAnsi="Times New Roman"/>
        </w:rPr>
        <w:t xml:space="preserve"> dle</w:t>
      </w:r>
      <w:r w:rsidR="008C29AE">
        <w:rPr>
          <w:rFonts w:ascii="Times New Roman" w:hAnsi="Times New Roman"/>
        </w:rPr>
        <w:t xml:space="preserve"> čl. III odst. 3</w:t>
      </w:r>
      <w:r w:rsidR="00FE4DB1">
        <w:rPr>
          <w:rFonts w:ascii="Times New Roman" w:hAnsi="Times New Roman"/>
        </w:rPr>
        <w:t xml:space="preserve"> </w:t>
      </w:r>
      <w:r w:rsidRPr="00CE2533">
        <w:rPr>
          <w:rFonts w:ascii="Times New Roman" w:hAnsi="Times New Roman"/>
        </w:rPr>
        <w:t>této smlouvy;</w:t>
      </w:r>
    </w:p>
    <w:p w14:paraId="2CCF1E22" w14:textId="77777777" w:rsidR="00D24E31" w:rsidRPr="00CE2533" w:rsidRDefault="00D24E31" w:rsidP="003C727E">
      <w:pPr>
        <w:pStyle w:val="Odstavecseseznamem"/>
        <w:numPr>
          <w:ilvl w:val="0"/>
          <w:numId w:val="17"/>
        </w:numPr>
        <w:spacing w:after="120" w:line="240" w:lineRule="auto"/>
        <w:ind w:left="567" w:hanging="283"/>
        <w:contextualSpacing w:val="0"/>
        <w:jc w:val="both"/>
        <w:rPr>
          <w:rFonts w:ascii="Times New Roman" w:hAnsi="Times New Roman"/>
        </w:rPr>
      </w:pPr>
      <w:r w:rsidRPr="00CE2533">
        <w:rPr>
          <w:rFonts w:ascii="Times New Roman" w:hAnsi="Times New Roman"/>
        </w:rPr>
        <w:t xml:space="preserve">průběžně zajišťovat čistotu všech ploch a objektů </w:t>
      </w:r>
      <w:r w:rsidR="003C727E">
        <w:rPr>
          <w:rFonts w:ascii="Times New Roman" w:hAnsi="Times New Roman"/>
        </w:rPr>
        <w:t>Zařízení</w:t>
      </w:r>
      <w:r w:rsidRPr="00CE2533">
        <w:rPr>
          <w:rFonts w:ascii="Times New Roman" w:hAnsi="Times New Roman"/>
        </w:rPr>
        <w:t xml:space="preserve">, </w:t>
      </w:r>
      <w:r w:rsidR="005D307F">
        <w:rPr>
          <w:rFonts w:ascii="Times New Roman" w:hAnsi="Times New Roman"/>
        </w:rPr>
        <w:t xml:space="preserve">sjízdnost a schůdnost komunikací v </w:t>
      </w:r>
      <w:r w:rsidR="003C727E">
        <w:rPr>
          <w:rFonts w:ascii="Times New Roman" w:hAnsi="Times New Roman"/>
        </w:rPr>
        <w:t>Zařízení</w:t>
      </w:r>
      <w:r w:rsidRPr="00CE2533">
        <w:rPr>
          <w:rFonts w:ascii="Times New Roman" w:hAnsi="Times New Roman"/>
        </w:rPr>
        <w:t xml:space="preserve"> </w:t>
      </w:r>
      <w:r w:rsidR="005D307F">
        <w:rPr>
          <w:rFonts w:ascii="Times New Roman" w:hAnsi="Times New Roman"/>
        </w:rPr>
        <w:t xml:space="preserve">a při vjezdu do Zařízení, udržovat provozuschopný stav Zařízení včetně </w:t>
      </w:r>
      <w:r w:rsidRPr="00CE2533">
        <w:rPr>
          <w:rFonts w:ascii="Times New Roman" w:hAnsi="Times New Roman"/>
        </w:rPr>
        <w:t>zajištění bezpečnosti a ochrany</w:t>
      </w:r>
      <w:r w:rsidR="006D2A30" w:rsidRPr="00CE2533">
        <w:rPr>
          <w:rFonts w:ascii="Times New Roman" w:hAnsi="Times New Roman"/>
        </w:rPr>
        <w:t xml:space="preserve"> </w:t>
      </w:r>
      <w:r w:rsidRPr="00CE2533">
        <w:rPr>
          <w:rFonts w:ascii="Times New Roman" w:hAnsi="Times New Roman"/>
        </w:rPr>
        <w:t xml:space="preserve">osob při práci i uživatelů </w:t>
      </w:r>
      <w:r w:rsidR="003C727E">
        <w:rPr>
          <w:rFonts w:ascii="Times New Roman" w:hAnsi="Times New Roman"/>
        </w:rPr>
        <w:t>Zařízení</w:t>
      </w:r>
      <w:r w:rsidRPr="00CE2533">
        <w:rPr>
          <w:rFonts w:ascii="Times New Roman" w:hAnsi="Times New Roman"/>
        </w:rPr>
        <w:t>;</w:t>
      </w:r>
      <w:r w:rsidR="00737039">
        <w:rPr>
          <w:rFonts w:ascii="Times New Roman" w:hAnsi="Times New Roman"/>
        </w:rPr>
        <w:t xml:space="preserve"> úklid objektů Zařízení</w:t>
      </w:r>
      <w:r w:rsidR="00190B20">
        <w:rPr>
          <w:rFonts w:ascii="Times New Roman" w:hAnsi="Times New Roman"/>
        </w:rPr>
        <w:t xml:space="preserve"> je Provozovatel povinen zajistit na vlastní náklad;</w:t>
      </w:r>
    </w:p>
    <w:p w14:paraId="20C3D293" w14:textId="77777777" w:rsidR="00D24E31" w:rsidRPr="00CE2533" w:rsidRDefault="00D24E31" w:rsidP="003C727E">
      <w:pPr>
        <w:pStyle w:val="Odstavecseseznamem"/>
        <w:numPr>
          <w:ilvl w:val="0"/>
          <w:numId w:val="17"/>
        </w:numPr>
        <w:spacing w:after="120" w:line="240" w:lineRule="auto"/>
        <w:ind w:left="567" w:hanging="283"/>
        <w:contextualSpacing w:val="0"/>
        <w:jc w:val="both"/>
        <w:rPr>
          <w:rFonts w:ascii="Times New Roman" w:hAnsi="Times New Roman"/>
        </w:rPr>
      </w:pPr>
      <w:r w:rsidRPr="00B6753E">
        <w:rPr>
          <w:rFonts w:ascii="Times New Roman" w:hAnsi="Times New Roman"/>
        </w:rPr>
        <w:t xml:space="preserve">zpracovat dokumenty potřebné k provozování </w:t>
      </w:r>
      <w:r w:rsidR="003C727E" w:rsidRPr="00B6753E">
        <w:rPr>
          <w:rFonts w:ascii="Times New Roman" w:hAnsi="Times New Roman"/>
        </w:rPr>
        <w:t>Zařízení</w:t>
      </w:r>
      <w:r w:rsidRPr="00CE2533">
        <w:rPr>
          <w:rFonts w:ascii="Times New Roman" w:hAnsi="Times New Roman"/>
        </w:rPr>
        <w:t>;</w:t>
      </w:r>
    </w:p>
    <w:p w14:paraId="13720B2D" w14:textId="77777777" w:rsidR="00D24E31" w:rsidRPr="00CE2533" w:rsidRDefault="00D24E31" w:rsidP="003C727E">
      <w:pPr>
        <w:pStyle w:val="Odstavecseseznamem"/>
        <w:numPr>
          <w:ilvl w:val="0"/>
          <w:numId w:val="17"/>
        </w:numPr>
        <w:spacing w:after="120" w:line="240" w:lineRule="auto"/>
        <w:ind w:left="567" w:hanging="283"/>
        <w:contextualSpacing w:val="0"/>
        <w:jc w:val="both"/>
        <w:rPr>
          <w:rFonts w:ascii="Times New Roman" w:hAnsi="Times New Roman"/>
        </w:rPr>
      </w:pPr>
      <w:r w:rsidRPr="00CE2533">
        <w:rPr>
          <w:rFonts w:ascii="Times New Roman" w:hAnsi="Times New Roman"/>
        </w:rPr>
        <w:t xml:space="preserve">umožnit </w:t>
      </w:r>
      <w:r w:rsidRPr="00E85FC0">
        <w:rPr>
          <w:rFonts w:ascii="Times New Roman" w:hAnsi="Times New Roman"/>
        </w:rPr>
        <w:t>nahlédnout do provozního řádu</w:t>
      </w:r>
      <w:r w:rsidRPr="00CE2533">
        <w:rPr>
          <w:rFonts w:ascii="Times New Roman" w:hAnsi="Times New Roman"/>
        </w:rPr>
        <w:t xml:space="preserve"> všem uživatelům </w:t>
      </w:r>
      <w:r w:rsidR="003C727E">
        <w:rPr>
          <w:rFonts w:ascii="Times New Roman" w:hAnsi="Times New Roman"/>
        </w:rPr>
        <w:t>Zařízení</w:t>
      </w:r>
      <w:r w:rsidRPr="00CE2533">
        <w:rPr>
          <w:rFonts w:ascii="Times New Roman" w:hAnsi="Times New Roman"/>
        </w:rPr>
        <w:t>;</w:t>
      </w:r>
    </w:p>
    <w:p w14:paraId="1923728D" w14:textId="1E0EC909" w:rsidR="003C727E" w:rsidRDefault="00C40593" w:rsidP="003C727E">
      <w:pPr>
        <w:pStyle w:val="Odstavecseseznamem"/>
        <w:numPr>
          <w:ilvl w:val="0"/>
          <w:numId w:val="17"/>
        </w:numPr>
        <w:spacing w:after="120" w:line="240" w:lineRule="auto"/>
        <w:ind w:left="567" w:hanging="283"/>
        <w:contextualSpacing w:val="0"/>
        <w:jc w:val="both"/>
        <w:rPr>
          <w:rFonts w:ascii="Times New Roman" w:hAnsi="Times New Roman"/>
        </w:rPr>
      </w:pPr>
      <w:r w:rsidRPr="00CE2533">
        <w:rPr>
          <w:rFonts w:ascii="Times New Roman" w:hAnsi="Times New Roman"/>
        </w:rPr>
        <w:t>předkládat pravideln</w:t>
      </w:r>
      <w:r>
        <w:rPr>
          <w:rFonts w:ascii="Times New Roman" w:hAnsi="Times New Roman"/>
        </w:rPr>
        <w:t>é měsíční</w:t>
      </w:r>
      <w:r w:rsidRPr="00CE2533">
        <w:rPr>
          <w:rFonts w:ascii="Times New Roman" w:hAnsi="Times New Roman"/>
        </w:rPr>
        <w:t xml:space="preserve"> evidenční výkazy,</w:t>
      </w:r>
      <w:r>
        <w:rPr>
          <w:rFonts w:ascii="Times New Roman" w:hAnsi="Times New Roman"/>
        </w:rPr>
        <w:t xml:space="preserve"> a to</w:t>
      </w:r>
      <w:r w:rsidRPr="00CE2533">
        <w:rPr>
          <w:rFonts w:ascii="Times New Roman" w:hAnsi="Times New Roman"/>
        </w:rPr>
        <w:t xml:space="preserve"> </w:t>
      </w:r>
      <w:r>
        <w:rPr>
          <w:rFonts w:ascii="Times New Roman" w:hAnsi="Times New Roman"/>
        </w:rPr>
        <w:t xml:space="preserve">vždy </w:t>
      </w:r>
      <w:r w:rsidRPr="00CE2533">
        <w:rPr>
          <w:rFonts w:ascii="Times New Roman" w:hAnsi="Times New Roman"/>
        </w:rPr>
        <w:t>do 5. dne následujícího měsíce</w:t>
      </w:r>
      <w:r>
        <w:rPr>
          <w:rFonts w:ascii="Times New Roman" w:hAnsi="Times New Roman"/>
        </w:rPr>
        <w:t xml:space="preserve"> po měsíci, za </w:t>
      </w:r>
      <w:r w:rsidR="00FE4DB1">
        <w:rPr>
          <w:rFonts w:ascii="Times New Roman" w:hAnsi="Times New Roman"/>
        </w:rPr>
        <w:t>který</w:t>
      </w:r>
      <w:r>
        <w:rPr>
          <w:rFonts w:ascii="Times New Roman" w:hAnsi="Times New Roman"/>
        </w:rPr>
        <w:t xml:space="preserve"> se evidenční výkaz zpracovává</w:t>
      </w:r>
      <w:r w:rsidRPr="00CE2533">
        <w:rPr>
          <w:rFonts w:ascii="Times New Roman" w:hAnsi="Times New Roman"/>
        </w:rPr>
        <w:t xml:space="preserve">, rozdělené podle jednotlivých osob a podle druhu odpadů, vážní lístky včetně výkazů využívání </w:t>
      </w:r>
      <w:r>
        <w:rPr>
          <w:rFonts w:ascii="Times New Roman" w:hAnsi="Times New Roman"/>
        </w:rPr>
        <w:t>Zařízení</w:t>
      </w:r>
      <w:r w:rsidR="003C727E" w:rsidRPr="00CE2533">
        <w:rPr>
          <w:rFonts w:ascii="Times New Roman" w:hAnsi="Times New Roman"/>
        </w:rPr>
        <w:t>;</w:t>
      </w:r>
    </w:p>
    <w:p w14:paraId="38431591" w14:textId="03BE78BE" w:rsidR="00130AE1" w:rsidRPr="00130AE1" w:rsidRDefault="00130AE1" w:rsidP="00130AE1">
      <w:pPr>
        <w:pStyle w:val="Odstavecseseznamem"/>
        <w:numPr>
          <w:ilvl w:val="0"/>
          <w:numId w:val="17"/>
        </w:numPr>
        <w:spacing w:after="120" w:line="240" w:lineRule="auto"/>
        <w:ind w:left="567" w:hanging="283"/>
        <w:contextualSpacing w:val="0"/>
        <w:jc w:val="both"/>
        <w:rPr>
          <w:rFonts w:ascii="Times New Roman" w:hAnsi="Times New Roman"/>
        </w:rPr>
      </w:pPr>
      <w:r w:rsidRPr="00130AE1">
        <w:rPr>
          <w:rFonts w:ascii="Times New Roman" w:hAnsi="Times New Roman"/>
        </w:rPr>
        <w:t xml:space="preserve">řádně a včas zpracovávat podklady pro roční výkaz o produkci a nakládání s odpadem, a to v termínu do 25. 1. příslušného kalendářního roku za předcházející kalendářní rok,  </w:t>
      </w:r>
    </w:p>
    <w:p w14:paraId="7FEE3D59" w14:textId="77777777" w:rsidR="00D24E31" w:rsidRPr="00CE2533" w:rsidRDefault="00D24E31" w:rsidP="003C727E">
      <w:pPr>
        <w:pStyle w:val="Odstavecseseznamem"/>
        <w:numPr>
          <w:ilvl w:val="0"/>
          <w:numId w:val="17"/>
        </w:numPr>
        <w:spacing w:after="120" w:line="240" w:lineRule="auto"/>
        <w:ind w:left="567" w:hanging="283"/>
        <w:contextualSpacing w:val="0"/>
        <w:jc w:val="both"/>
        <w:rPr>
          <w:rFonts w:ascii="Times New Roman" w:hAnsi="Times New Roman"/>
        </w:rPr>
      </w:pPr>
      <w:r w:rsidRPr="00CE2533">
        <w:rPr>
          <w:rFonts w:ascii="Times New Roman" w:hAnsi="Times New Roman"/>
        </w:rPr>
        <w:t xml:space="preserve">vést evidenci </w:t>
      </w:r>
      <w:r w:rsidR="00DB513E">
        <w:rPr>
          <w:rFonts w:ascii="Times New Roman" w:hAnsi="Times New Roman"/>
        </w:rPr>
        <w:t>občanů</w:t>
      </w:r>
      <w:r w:rsidRPr="00CE2533">
        <w:rPr>
          <w:rFonts w:ascii="Times New Roman" w:hAnsi="Times New Roman"/>
        </w:rPr>
        <w:t xml:space="preserve">, </w:t>
      </w:r>
      <w:r w:rsidR="008251DB" w:rsidRPr="00CE2533">
        <w:rPr>
          <w:rFonts w:ascii="Times New Roman" w:hAnsi="Times New Roman"/>
        </w:rPr>
        <w:t>kte</w:t>
      </w:r>
      <w:r w:rsidR="008251DB">
        <w:rPr>
          <w:rFonts w:ascii="Times New Roman" w:hAnsi="Times New Roman"/>
        </w:rPr>
        <w:t>ří</w:t>
      </w:r>
      <w:r w:rsidR="008251DB" w:rsidRPr="00CE2533">
        <w:rPr>
          <w:rFonts w:ascii="Times New Roman" w:hAnsi="Times New Roman"/>
        </w:rPr>
        <w:t xml:space="preserve"> </w:t>
      </w:r>
      <w:r w:rsidRPr="00CE2533">
        <w:rPr>
          <w:rFonts w:ascii="Times New Roman" w:hAnsi="Times New Roman"/>
        </w:rPr>
        <w:t xml:space="preserve">odpad do </w:t>
      </w:r>
      <w:r w:rsidR="003C727E">
        <w:rPr>
          <w:rFonts w:ascii="Times New Roman" w:hAnsi="Times New Roman"/>
        </w:rPr>
        <w:t>Zařízení</w:t>
      </w:r>
      <w:r w:rsidRPr="00CE2533">
        <w:rPr>
          <w:rFonts w:ascii="Times New Roman" w:hAnsi="Times New Roman"/>
        </w:rPr>
        <w:t xml:space="preserve"> </w:t>
      </w:r>
      <w:r w:rsidR="008251DB" w:rsidRPr="00CE2533">
        <w:rPr>
          <w:rFonts w:ascii="Times New Roman" w:hAnsi="Times New Roman"/>
        </w:rPr>
        <w:t>dopravil</w:t>
      </w:r>
      <w:r w:rsidR="008251DB">
        <w:rPr>
          <w:rFonts w:ascii="Times New Roman" w:hAnsi="Times New Roman"/>
        </w:rPr>
        <w:t>i</w:t>
      </w:r>
      <w:r w:rsidRPr="00CE2533">
        <w:rPr>
          <w:rFonts w:ascii="Times New Roman" w:hAnsi="Times New Roman"/>
        </w:rPr>
        <w:t>, a evidenci časového využití</w:t>
      </w:r>
      <w:r w:rsidR="004439CC" w:rsidRPr="00CE2533">
        <w:rPr>
          <w:rFonts w:ascii="Times New Roman" w:hAnsi="Times New Roman"/>
        </w:rPr>
        <w:t xml:space="preserve"> </w:t>
      </w:r>
      <w:r w:rsidR="003C727E">
        <w:rPr>
          <w:rFonts w:ascii="Times New Roman" w:hAnsi="Times New Roman"/>
        </w:rPr>
        <w:t>Zařízení</w:t>
      </w:r>
      <w:r w:rsidRPr="00CE2533">
        <w:rPr>
          <w:rFonts w:ascii="Times New Roman" w:hAnsi="Times New Roman"/>
        </w:rPr>
        <w:t xml:space="preserve">, </w:t>
      </w:r>
      <w:r w:rsidRPr="00B6753E">
        <w:rPr>
          <w:rFonts w:ascii="Times New Roman" w:hAnsi="Times New Roman"/>
        </w:rPr>
        <w:t>včetně evidence vedené elektronicky</w:t>
      </w:r>
      <w:r w:rsidR="003C727E" w:rsidRPr="00B6753E">
        <w:rPr>
          <w:rFonts w:ascii="Times New Roman" w:hAnsi="Times New Roman"/>
        </w:rPr>
        <w:t xml:space="preserve"> v programu MS Excel</w:t>
      </w:r>
      <w:r w:rsidRPr="00CE2533">
        <w:rPr>
          <w:rFonts w:ascii="Times New Roman" w:hAnsi="Times New Roman"/>
        </w:rPr>
        <w:t>;</w:t>
      </w:r>
    </w:p>
    <w:p w14:paraId="71B46D06" w14:textId="77777777" w:rsidR="00D24E31" w:rsidRPr="00CE2533" w:rsidRDefault="00D24E31" w:rsidP="003C727E">
      <w:pPr>
        <w:pStyle w:val="Odstavecseseznamem"/>
        <w:numPr>
          <w:ilvl w:val="0"/>
          <w:numId w:val="17"/>
        </w:numPr>
        <w:spacing w:after="120" w:line="240" w:lineRule="auto"/>
        <w:ind w:left="567" w:hanging="283"/>
        <w:contextualSpacing w:val="0"/>
        <w:jc w:val="both"/>
        <w:rPr>
          <w:rFonts w:ascii="Times New Roman" w:hAnsi="Times New Roman"/>
        </w:rPr>
      </w:pPr>
      <w:r w:rsidRPr="00CE2533">
        <w:rPr>
          <w:rFonts w:ascii="Times New Roman" w:hAnsi="Times New Roman"/>
        </w:rPr>
        <w:t xml:space="preserve">umožnit oprávněnému zástupci </w:t>
      </w:r>
      <w:r w:rsidR="006140C0">
        <w:rPr>
          <w:rFonts w:ascii="Times New Roman" w:hAnsi="Times New Roman"/>
        </w:rPr>
        <w:t>O</w:t>
      </w:r>
      <w:r w:rsidR="00E856BC">
        <w:rPr>
          <w:rFonts w:ascii="Times New Roman" w:hAnsi="Times New Roman"/>
        </w:rPr>
        <w:t xml:space="preserve">bjednatele </w:t>
      </w:r>
      <w:r w:rsidRPr="006B1A2F">
        <w:rPr>
          <w:rFonts w:ascii="Times New Roman" w:hAnsi="Times New Roman"/>
        </w:rPr>
        <w:t xml:space="preserve">dle článku </w:t>
      </w:r>
      <w:r w:rsidR="003C727E">
        <w:rPr>
          <w:rFonts w:ascii="Times New Roman" w:hAnsi="Times New Roman"/>
        </w:rPr>
        <w:t>IX</w:t>
      </w:r>
      <w:r w:rsidRPr="006B1A2F">
        <w:rPr>
          <w:rFonts w:ascii="Times New Roman" w:hAnsi="Times New Roman"/>
        </w:rPr>
        <w:t>. odst. 2</w:t>
      </w:r>
      <w:r w:rsidR="003C727E">
        <w:rPr>
          <w:rFonts w:ascii="Times New Roman" w:hAnsi="Times New Roman"/>
        </w:rPr>
        <w:t xml:space="preserve"> této smlouvy</w:t>
      </w:r>
      <w:r w:rsidR="006B1A2F">
        <w:rPr>
          <w:rFonts w:ascii="Times New Roman" w:hAnsi="Times New Roman"/>
        </w:rPr>
        <w:t xml:space="preserve"> </w:t>
      </w:r>
      <w:r w:rsidRPr="00CE2533">
        <w:rPr>
          <w:rFonts w:ascii="Times New Roman" w:hAnsi="Times New Roman"/>
        </w:rPr>
        <w:t>kdykoliv v průběhu provozní</w:t>
      </w:r>
      <w:r w:rsidR="006D2A30" w:rsidRPr="00CE2533">
        <w:rPr>
          <w:rFonts w:ascii="Times New Roman" w:hAnsi="Times New Roman"/>
        </w:rPr>
        <w:t xml:space="preserve"> </w:t>
      </w:r>
      <w:r w:rsidRPr="00CE2533">
        <w:rPr>
          <w:rFonts w:ascii="Times New Roman" w:hAnsi="Times New Roman"/>
        </w:rPr>
        <w:t>doby provádět kontrolu dodržování provozního řádu</w:t>
      </w:r>
      <w:r w:rsidR="003C727E">
        <w:rPr>
          <w:rFonts w:ascii="Times New Roman" w:hAnsi="Times New Roman"/>
        </w:rPr>
        <w:t xml:space="preserve"> Zařízení</w:t>
      </w:r>
      <w:r w:rsidRPr="00CE2533">
        <w:rPr>
          <w:rFonts w:ascii="Times New Roman" w:hAnsi="Times New Roman"/>
        </w:rPr>
        <w:t>, úplnosti evidence přijatých odpadů a</w:t>
      </w:r>
      <w:r w:rsidR="006D2A30" w:rsidRPr="00CE2533">
        <w:rPr>
          <w:rFonts w:ascii="Times New Roman" w:hAnsi="Times New Roman"/>
        </w:rPr>
        <w:t xml:space="preserve"> </w:t>
      </w:r>
      <w:r w:rsidRPr="00CE2533">
        <w:rPr>
          <w:rFonts w:ascii="Times New Roman" w:hAnsi="Times New Roman"/>
        </w:rPr>
        <w:t>dodržování podmínek této smlouvy obecně a poskytnout mu pravdivé a úplné informace</w:t>
      </w:r>
      <w:r w:rsidR="006D2A30" w:rsidRPr="00CE2533">
        <w:rPr>
          <w:rFonts w:ascii="Times New Roman" w:hAnsi="Times New Roman"/>
        </w:rPr>
        <w:t xml:space="preserve"> </w:t>
      </w:r>
      <w:r w:rsidRPr="00CE2533">
        <w:rPr>
          <w:rFonts w:ascii="Times New Roman" w:hAnsi="Times New Roman"/>
        </w:rPr>
        <w:t>vztahující se k předmětu plnění smlouvy;</w:t>
      </w:r>
    </w:p>
    <w:p w14:paraId="31C77C63" w14:textId="77777777" w:rsidR="00D24E31" w:rsidRPr="00CE2533" w:rsidRDefault="00D24E31" w:rsidP="003C727E">
      <w:pPr>
        <w:pStyle w:val="Odstavecseseznamem"/>
        <w:numPr>
          <w:ilvl w:val="0"/>
          <w:numId w:val="17"/>
        </w:numPr>
        <w:spacing w:after="120" w:line="240" w:lineRule="auto"/>
        <w:ind w:left="567" w:hanging="283"/>
        <w:contextualSpacing w:val="0"/>
        <w:jc w:val="both"/>
        <w:rPr>
          <w:rFonts w:ascii="Times New Roman" w:hAnsi="Times New Roman"/>
        </w:rPr>
      </w:pPr>
      <w:r w:rsidRPr="00CE2533">
        <w:rPr>
          <w:rFonts w:ascii="Times New Roman" w:hAnsi="Times New Roman"/>
        </w:rPr>
        <w:t xml:space="preserve">po celou dobu plnění předmětu smlouvy využívat velkoobjemové kontejnery deklarované v nabídce, v případě potřeby jejich výměny je </w:t>
      </w:r>
      <w:r w:rsidR="001D3E6A">
        <w:rPr>
          <w:rFonts w:ascii="Times New Roman" w:hAnsi="Times New Roman"/>
        </w:rPr>
        <w:t>P</w:t>
      </w:r>
      <w:r w:rsidRPr="00CE2533">
        <w:rPr>
          <w:rFonts w:ascii="Times New Roman" w:hAnsi="Times New Roman"/>
        </w:rPr>
        <w:t>rovozovatel povinen</w:t>
      </w:r>
      <w:r w:rsidR="006D2A30" w:rsidRPr="00CE2533">
        <w:rPr>
          <w:rFonts w:ascii="Times New Roman" w:hAnsi="Times New Roman"/>
        </w:rPr>
        <w:t xml:space="preserve"> </w:t>
      </w:r>
      <w:r w:rsidRPr="00CE2533">
        <w:rPr>
          <w:rFonts w:ascii="Times New Roman" w:hAnsi="Times New Roman"/>
        </w:rPr>
        <w:t>zajistit výměnu za novější typy;</w:t>
      </w:r>
    </w:p>
    <w:p w14:paraId="4CFBA985" w14:textId="77777777" w:rsidR="00D24E31" w:rsidRPr="00CE2533" w:rsidRDefault="00D24E31" w:rsidP="003C727E">
      <w:pPr>
        <w:pStyle w:val="Odstavecseseznamem"/>
        <w:numPr>
          <w:ilvl w:val="0"/>
          <w:numId w:val="17"/>
        </w:numPr>
        <w:spacing w:after="120" w:line="240" w:lineRule="auto"/>
        <w:ind w:left="567" w:hanging="283"/>
        <w:contextualSpacing w:val="0"/>
        <w:jc w:val="both"/>
        <w:rPr>
          <w:rFonts w:ascii="Times New Roman" w:hAnsi="Times New Roman"/>
        </w:rPr>
      </w:pPr>
      <w:r w:rsidRPr="00CE2533">
        <w:rPr>
          <w:rFonts w:ascii="Times New Roman" w:hAnsi="Times New Roman"/>
        </w:rPr>
        <w:t xml:space="preserve">zajistit odvoz kontejnerů naplněných </w:t>
      </w:r>
      <w:r w:rsidR="004439CC" w:rsidRPr="00CE2533">
        <w:rPr>
          <w:rFonts w:ascii="Times New Roman" w:hAnsi="Times New Roman"/>
        </w:rPr>
        <w:t>v</w:t>
      </w:r>
      <w:r w:rsidRPr="00CE2533">
        <w:rPr>
          <w:rFonts w:ascii="Times New Roman" w:hAnsi="Times New Roman"/>
        </w:rPr>
        <w:t xml:space="preserve"> </w:t>
      </w:r>
      <w:r w:rsidR="003C727E">
        <w:rPr>
          <w:rFonts w:ascii="Times New Roman" w:hAnsi="Times New Roman"/>
        </w:rPr>
        <w:t>Zařízení</w:t>
      </w:r>
      <w:r w:rsidRPr="00CE2533">
        <w:rPr>
          <w:rFonts w:ascii="Times New Roman" w:hAnsi="Times New Roman"/>
        </w:rPr>
        <w:t xml:space="preserve"> k využití nebo odstranění odpadů a přistavení</w:t>
      </w:r>
      <w:r w:rsidR="006D2A30" w:rsidRPr="00CE2533">
        <w:rPr>
          <w:rFonts w:ascii="Times New Roman" w:hAnsi="Times New Roman"/>
        </w:rPr>
        <w:t xml:space="preserve"> </w:t>
      </w:r>
      <w:r w:rsidRPr="00CE2533">
        <w:rPr>
          <w:rFonts w:ascii="Times New Roman" w:hAnsi="Times New Roman"/>
        </w:rPr>
        <w:t>prázdných kontejnerů výměnným způsobem, tzn. v průběhu provozní doby zajišťovat možnost</w:t>
      </w:r>
      <w:r w:rsidR="006D2A30" w:rsidRPr="00CE2533">
        <w:rPr>
          <w:rFonts w:ascii="Times New Roman" w:hAnsi="Times New Roman"/>
        </w:rPr>
        <w:t xml:space="preserve"> </w:t>
      </w:r>
      <w:r w:rsidRPr="00CE2533">
        <w:rPr>
          <w:rFonts w:ascii="Times New Roman" w:hAnsi="Times New Roman"/>
        </w:rPr>
        <w:t xml:space="preserve">uložení odpadů od </w:t>
      </w:r>
      <w:r w:rsidR="00DB513E">
        <w:rPr>
          <w:rFonts w:ascii="Times New Roman" w:hAnsi="Times New Roman"/>
        </w:rPr>
        <w:t>občanů</w:t>
      </w:r>
      <w:r w:rsidRPr="00CE2533">
        <w:rPr>
          <w:rFonts w:ascii="Times New Roman" w:hAnsi="Times New Roman"/>
        </w:rPr>
        <w:t>, mít k dispozici dostatečnou rezervu prázdných</w:t>
      </w:r>
      <w:r w:rsidR="006D2A30" w:rsidRPr="00CE2533">
        <w:rPr>
          <w:rFonts w:ascii="Times New Roman" w:hAnsi="Times New Roman"/>
        </w:rPr>
        <w:t xml:space="preserve"> </w:t>
      </w:r>
      <w:r w:rsidRPr="00CE2533">
        <w:rPr>
          <w:rFonts w:ascii="Times New Roman" w:hAnsi="Times New Roman"/>
        </w:rPr>
        <w:t>velkoobjemových kontejnerů k provádění jejich výměny;</w:t>
      </w:r>
    </w:p>
    <w:p w14:paraId="6DA33F10" w14:textId="77777777" w:rsidR="00D24E31" w:rsidRPr="00CE2533" w:rsidRDefault="00D24E31" w:rsidP="003C727E">
      <w:pPr>
        <w:pStyle w:val="Odstavecseseznamem"/>
        <w:numPr>
          <w:ilvl w:val="0"/>
          <w:numId w:val="17"/>
        </w:numPr>
        <w:spacing w:after="120" w:line="240" w:lineRule="auto"/>
        <w:ind w:left="567" w:hanging="283"/>
        <w:contextualSpacing w:val="0"/>
        <w:jc w:val="both"/>
        <w:rPr>
          <w:rFonts w:ascii="Times New Roman" w:hAnsi="Times New Roman"/>
        </w:rPr>
      </w:pPr>
      <w:r w:rsidRPr="00CE2533">
        <w:rPr>
          <w:rFonts w:ascii="Times New Roman" w:hAnsi="Times New Roman"/>
        </w:rPr>
        <w:t xml:space="preserve">zabezpečit využití vytříděných složek odpadů získaných při provozu </w:t>
      </w:r>
      <w:r w:rsidR="003C727E">
        <w:rPr>
          <w:rFonts w:ascii="Times New Roman" w:hAnsi="Times New Roman"/>
        </w:rPr>
        <w:t>Zařízení</w:t>
      </w:r>
      <w:r w:rsidRPr="00CE2533">
        <w:rPr>
          <w:rFonts w:ascii="Times New Roman" w:hAnsi="Times New Roman"/>
        </w:rPr>
        <w:t>. Budou-li</w:t>
      </w:r>
      <w:r w:rsidR="006D2A30" w:rsidRPr="00CE2533">
        <w:rPr>
          <w:rFonts w:ascii="Times New Roman" w:hAnsi="Times New Roman"/>
        </w:rPr>
        <w:t xml:space="preserve"> </w:t>
      </w:r>
      <w:r w:rsidRPr="00CE2533">
        <w:rPr>
          <w:rFonts w:ascii="Times New Roman" w:hAnsi="Times New Roman"/>
        </w:rPr>
        <w:t xml:space="preserve">provozem </w:t>
      </w:r>
      <w:r w:rsidR="003C727E">
        <w:rPr>
          <w:rFonts w:ascii="Times New Roman" w:hAnsi="Times New Roman"/>
        </w:rPr>
        <w:t>Zařízení</w:t>
      </w:r>
      <w:r w:rsidRPr="00CE2533">
        <w:rPr>
          <w:rFonts w:ascii="Times New Roman" w:hAnsi="Times New Roman"/>
        </w:rPr>
        <w:t xml:space="preserve"> získány odpady, pro které se </w:t>
      </w:r>
      <w:r w:rsidR="001D3E6A">
        <w:rPr>
          <w:rFonts w:ascii="Times New Roman" w:hAnsi="Times New Roman"/>
        </w:rPr>
        <w:t>P</w:t>
      </w:r>
      <w:r w:rsidRPr="00CE2533">
        <w:rPr>
          <w:rFonts w:ascii="Times New Roman" w:hAnsi="Times New Roman"/>
        </w:rPr>
        <w:t>rovozovateli nepodaří zajistit využití, je</w:t>
      </w:r>
      <w:r w:rsidR="006D2A30" w:rsidRPr="00CE2533">
        <w:rPr>
          <w:rFonts w:ascii="Times New Roman" w:hAnsi="Times New Roman"/>
        </w:rPr>
        <w:t xml:space="preserve"> </w:t>
      </w:r>
      <w:r w:rsidR="001D3E6A">
        <w:rPr>
          <w:rFonts w:ascii="Times New Roman" w:hAnsi="Times New Roman"/>
        </w:rPr>
        <w:t>P</w:t>
      </w:r>
      <w:r w:rsidRPr="00CE2533">
        <w:rPr>
          <w:rFonts w:ascii="Times New Roman" w:hAnsi="Times New Roman"/>
        </w:rPr>
        <w:t>rovozovatel povinen zabezpečit jejich odstranění v souladu s platnou právní úpravou;</w:t>
      </w:r>
    </w:p>
    <w:p w14:paraId="2AB72A4C" w14:textId="0C8F44BB" w:rsidR="00D24E31" w:rsidRPr="001C2C10" w:rsidRDefault="003C727E" w:rsidP="003C727E">
      <w:pPr>
        <w:pStyle w:val="Odstavecseseznamem"/>
        <w:numPr>
          <w:ilvl w:val="0"/>
          <w:numId w:val="17"/>
        </w:numPr>
        <w:spacing w:after="120" w:line="240" w:lineRule="auto"/>
        <w:ind w:left="567" w:hanging="283"/>
        <w:contextualSpacing w:val="0"/>
        <w:jc w:val="both"/>
        <w:rPr>
          <w:rFonts w:ascii="Times New Roman" w:hAnsi="Times New Roman"/>
        </w:rPr>
      </w:pPr>
      <w:r w:rsidRPr="00CE2533">
        <w:rPr>
          <w:rFonts w:ascii="Times New Roman" w:hAnsi="Times New Roman"/>
        </w:rPr>
        <w:t xml:space="preserve">k nakládání s odpady </w:t>
      </w:r>
      <w:r w:rsidRPr="001C2C10">
        <w:rPr>
          <w:rFonts w:ascii="Times New Roman" w:hAnsi="Times New Roman"/>
        </w:rPr>
        <w:t>nevyužívat služeb zprostředkovatelů (tzv. “překupníků“)</w:t>
      </w:r>
      <w:r w:rsidR="00D24E31" w:rsidRPr="001C2C10">
        <w:rPr>
          <w:rFonts w:ascii="Times New Roman" w:hAnsi="Times New Roman"/>
        </w:rPr>
        <w:t>;</w:t>
      </w:r>
      <w:r w:rsidR="0036414C" w:rsidRPr="001C2C10">
        <w:rPr>
          <w:rFonts w:ascii="Times New Roman" w:hAnsi="Times New Roman"/>
        </w:rPr>
        <w:t xml:space="preserve"> </w:t>
      </w:r>
    </w:p>
    <w:p w14:paraId="0855864C" w14:textId="30EC9C0B" w:rsidR="0036414C" w:rsidRPr="001C2C10" w:rsidRDefault="00D24E31" w:rsidP="003C727E">
      <w:pPr>
        <w:pStyle w:val="Odstavecseseznamem"/>
        <w:numPr>
          <w:ilvl w:val="0"/>
          <w:numId w:val="17"/>
        </w:numPr>
        <w:spacing w:after="120" w:line="240" w:lineRule="auto"/>
        <w:ind w:left="568" w:hanging="284"/>
        <w:contextualSpacing w:val="0"/>
        <w:jc w:val="both"/>
        <w:rPr>
          <w:rFonts w:ascii="Times New Roman" w:hAnsi="Times New Roman"/>
        </w:rPr>
      </w:pPr>
      <w:r w:rsidRPr="001C2C10">
        <w:rPr>
          <w:rFonts w:ascii="Times New Roman" w:hAnsi="Times New Roman"/>
        </w:rPr>
        <w:t xml:space="preserve">zajistit provozování </w:t>
      </w:r>
      <w:r w:rsidR="003C727E" w:rsidRPr="001C2C10">
        <w:rPr>
          <w:rFonts w:ascii="Times New Roman" w:hAnsi="Times New Roman"/>
        </w:rPr>
        <w:t>Zařízení</w:t>
      </w:r>
      <w:r w:rsidRPr="001C2C10">
        <w:rPr>
          <w:rFonts w:ascii="Times New Roman" w:hAnsi="Times New Roman"/>
        </w:rPr>
        <w:t xml:space="preserve"> zaměstnanci seznámenými s problematikou třídění a dalšího</w:t>
      </w:r>
      <w:r w:rsidR="006D2A30" w:rsidRPr="001C2C10">
        <w:rPr>
          <w:rFonts w:ascii="Times New Roman" w:hAnsi="Times New Roman"/>
        </w:rPr>
        <w:t xml:space="preserve"> </w:t>
      </w:r>
      <w:r w:rsidRPr="001C2C10">
        <w:rPr>
          <w:rFonts w:ascii="Times New Roman" w:hAnsi="Times New Roman"/>
        </w:rPr>
        <w:t xml:space="preserve">využití odpadů a problematikou vedení evidencí požadovaných </w:t>
      </w:r>
      <w:r w:rsidR="00E856BC" w:rsidRPr="001C2C10">
        <w:rPr>
          <w:rFonts w:ascii="Times New Roman" w:hAnsi="Times New Roman"/>
        </w:rPr>
        <w:t xml:space="preserve">objednatelem </w:t>
      </w:r>
      <w:r w:rsidRPr="001C2C10">
        <w:rPr>
          <w:rFonts w:ascii="Times New Roman" w:hAnsi="Times New Roman"/>
        </w:rPr>
        <w:t xml:space="preserve"> </w:t>
      </w:r>
    </w:p>
    <w:p w14:paraId="4FDE6539" w14:textId="206F484B" w:rsidR="00D24E31" w:rsidRPr="001C2C10" w:rsidRDefault="0036414C" w:rsidP="003C727E">
      <w:pPr>
        <w:pStyle w:val="Odstavecseseznamem"/>
        <w:numPr>
          <w:ilvl w:val="0"/>
          <w:numId w:val="17"/>
        </w:numPr>
        <w:spacing w:after="120" w:line="240" w:lineRule="auto"/>
        <w:ind w:left="568" w:hanging="284"/>
        <w:contextualSpacing w:val="0"/>
        <w:jc w:val="both"/>
        <w:rPr>
          <w:rFonts w:ascii="Times New Roman" w:hAnsi="Times New Roman"/>
        </w:rPr>
      </w:pPr>
      <w:r w:rsidRPr="001C2C10">
        <w:rPr>
          <w:rFonts w:ascii="Times New Roman" w:hAnsi="Times New Roman"/>
        </w:rPr>
        <w:t xml:space="preserve">zaměstnance vybavit </w:t>
      </w:r>
      <w:r w:rsidR="00D24E31" w:rsidRPr="001C2C10">
        <w:rPr>
          <w:rFonts w:ascii="Times New Roman" w:hAnsi="Times New Roman"/>
        </w:rPr>
        <w:t xml:space="preserve">pracovním oděvem a ochrannými </w:t>
      </w:r>
      <w:r w:rsidRPr="001C2C10">
        <w:rPr>
          <w:rFonts w:ascii="Times New Roman" w:hAnsi="Times New Roman"/>
        </w:rPr>
        <w:t>prostředky</w:t>
      </w:r>
      <w:r w:rsidR="00737039" w:rsidRPr="001C2C10">
        <w:rPr>
          <w:rFonts w:ascii="Times New Roman" w:hAnsi="Times New Roman"/>
        </w:rPr>
        <w:t xml:space="preserve"> </w:t>
      </w:r>
      <w:r w:rsidRPr="001C2C10">
        <w:rPr>
          <w:rFonts w:ascii="Times New Roman" w:hAnsi="Times New Roman"/>
        </w:rPr>
        <w:t xml:space="preserve">provést školení </w:t>
      </w:r>
      <w:r w:rsidR="00737039" w:rsidRPr="001C2C10">
        <w:rPr>
          <w:rFonts w:ascii="Times New Roman" w:hAnsi="Times New Roman"/>
        </w:rPr>
        <w:t>BOZP</w:t>
      </w:r>
      <w:r w:rsidR="00D24E31" w:rsidRPr="001C2C10">
        <w:rPr>
          <w:rFonts w:ascii="Times New Roman" w:hAnsi="Times New Roman"/>
        </w:rPr>
        <w:t>;</w:t>
      </w:r>
      <w:r w:rsidRPr="001C2C10">
        <w:rPr>
          <w:rFonts w:ascii="Times New Roman" w:hAnsi="Times New Roman"/>
        </w:rPr>
        <w:t xml:space="preserve"> zajistit dodržování BOZP dle platných předpisů; </w:t>
      </w:r>
    </w:p>
    <w:p w14:paraId="21DE1DB7" w14:textId="77777777" w:rsidR="00D24E31" w:rsidRPr="00CE2533" w:rsidRDefault="00D24E31" w:rsidP="003C727E">
      <w:pPr>
        <w:pStyle w:val="Odstavecseseznamem"/>
        <w:numPr>
          <w:ilvl w:val="0"/>
          <w:numId w:val="17"/>
        </w:numPr>
        <w:spacing w:after="120" w:line="240" w:lineRule="auto"/>
        <w:ind w:left="567" w:hanging="283"/>
        <w:contextualSpacing w:val="0"/>
        <w:jc w:val="both"/>
        <w:rPr>
          <w:rFonts w:ascii="Times New Roman" w:hAnsi="Times New Roman"/>
        </w:rPr>
      </w:pPr>
      <w:r w:rsidRPr="001C2C10">
        <w:rPr>
          <w:rFonts w:ascii="Times New Roman" w:hAnsi="Times New Roman"/>
        </w:rPr>
        <w:t>neprodleně pravdivě a úplně písemně</w:t>
      </w:r>
      <w:r w:rsidR="00795165" w:rsidRPr="001C2C10">
        <w:rPr>
          <w:rFonts w:ascii="Times New Roman" w:hAnsi="Times New Roman"/>
        </w:rPr>
        <w:t xml:space="preserve"> či</w:t>
      </w:r>
      <w:r w:rsidRPr="001C2C10">
        <w:rPr>
          <w:rFonts w:ascii="Times New Roman" w:hAnsi="Times New Roman"/>
        </w:rPr>
        <w:t xml:space="preserve"> telefonicky informovat </w:t>
      </w:r>
      <w:r w:rsidR="006140C0" w:rsidRPr="001C2C10">
        <w:rPr>
          <w:rFonts w:ascii="Times New Roman" w:hAnsi="Times New Roman"/>
        </w:rPr>
        <w:t>O</w:t>
      </w:r>
      <w:r w:rsidR="00E856BC" w:rsidRPr="001C2C10">
        <w:rPr>
          <w:rFonts w:ascii="Times New Roman" w:hAnsi="Times New Roman"/>
        </w:rPr>
        <w:t xml:space="preserve">bjednatele </w:t>
      </w:r>
      <w:r w:rsidRPr="001C2C10">
        <w:rPr>
          <w:rFonts w:ascii="Times New Roman" w:hAnsi="Times New Roman"/>
        </w:rPr>
        <w:t>o všech mimořádných</w:t>
      </w:r>
      <w:r w:rsidR="006D2A30" w:rsidRPr="001C2C10">
        <w:rPr>
          <w:rFonts w:ascii="Times New Roman" w:hAnsi="Times New Roman"/>
        </w:rPr>
        <w:t xml:space="preserve"> </w:t>
      </w:r>
      <w:r w:rsidRPr="001C2C10">
        <w:rPr>
          <w:rFonts w:ascii="Times New Roman" w:hAnsi="Times New Roman"/>
        </w:rPr>
        <w:t xml:space="preserve">událostech, které mají vztah k plnění </w:t>
      </w:r>
      <w:r w:rsidRPr="00CE2533">
        <w:rPr>
          <w:rFonts w:ascii="Times New Roman" w:hAnsi="Times New Roman"/>
        </w:rPr>
        <w:t>předmětu smlouvy;</w:t>
      </w:r>
    </w:p>
    <w:p w14:paraId="6126BF6F" w14:textId="77777777" w:rsidR="00D24E31" w:rsidRPr="00CE2533" w:rsidRDefault="00D24E31" w:rsidP="003C727E">
      <w:pPr>
        <w:pStyle w:val="Odstavecseseznamem"/>
        <w:numPr>
          <w:ilvl w:val="0"/>
          <w:numId w:val="17"/>
        </w:numPr>
        <w:spacing w:after="120" w:line="240" w:lineRule="auto"/>
        <w:ind w:left="567" w:hanging="283"/>
        <w:contextualSpacing w:val="0"/>
        <w:jc w:val="both"/>
        <w:rPr>
          <w:rFonts w:ascii="Times New Roman" w:hAnsi="Times New Roman"/>
        </w:rPr>
      </w:pPr>
      <w:r w:rsidRPr="00CE2533">
        <w:rPr>
          <w:rFonts w:ascii="Times New Roman" w:hAnsi="Times New Roman"/>
        </w:rPr>
        <w:t xml:space="preserve">zajistit připojení elektroměru, vodoměru, telefonní stanice na jméno </w:t>
      </w:r>
      <w:r w:rsidR="001D3E6A">
        <w:rPr>
          <w:rFonts w:ascii="Times New Roman" w:hAnsi="Times New Roman"/>
        </w:rPr>
        <w:t>P</w:t>
      </w:r>
      <w:r w:rsidRPr="00CE2533">
        <w:rPr>
          <w:rFonts w:ascii="Times New Roman" w:hAnsi="Times New Roman"/>
        </w:rPr>
        <w:t>rovozovatele;</w:t>
      </w:r>
    </w:p>
    <w:p w14:paraId="268AE9E1" w14:textId="77777777" w:rsidR="00D24E31" w:rsidRPr="00CE2533" w:rsidRDefault="00D24E31" w:rsidP="003C727E">
      <w:pPr>
        <w:pStyle w:val="Odstavecseseznamem"/>
        <w:numPr>
          <w:ilvl w:val="0"/>
          <w:numId w:val="17"/>
        </w:numPr>
        <w:spacing w:after="120" w:line="240" w:lineRule="auto"/>
        <w:ind w:left="567" w:hanging="283"/>
        <w:contextualSpacing w:val="0"/>
        <w:jc w:val="both"/>
        <w:rPr>
          <w:rFonts w:ascii="Times New Roman" w:hAnsi="Times New Roman"/>
        </w:rPr>
      </w:pPr>
      <w:r w:rsidRPr="00CE2533">
        <w:rPr>
          <w:rFonts w:ascii="Times New Roman" w:hAnsi="Times New Roman"/>
        </w:rPr>
        <w:t xml:space="preserve">hradit veškeré úhrady za služby spojené s provozem </w:t>
      </w:r>
      <w:r w:rsidR="003C727E">
        <w:rPr>
          <w:rFonts w:ascii="Times New Roman" w:hAnsi="Times New Roman"/>
        </w:rPr>
        <w:t>Zařízení</w:t>
      </w:r>
      <w:r w:rsidRPr="00CE2533">
        <w:rPr>
          <w:rFonts w:ascii="Times New Roman" w:hAnsi="Times New Roman"/>
        </w:rPr>
        <w:t xml:space="preserve"> přímo dodavatelům těchto služeb</w:t>
      </w:r>
      <w:r w:rsidR="00795165" w:rsidRPr="00CE2533">
        <w:rPr>
          <w:rFonts w:ascii="Times New Roman" w:hAnsi="Times New Roman"/>
        </w:rPr>
        <w:t xml:space="preserve"> </w:t>
      </w:r>
      <w:r w:rsidRPr="00CE2533">
        <w:rPr>
          <w:rFonts w:ascii="Times New Roman" w:hAnsi="Times New Roman"/>
        </w:rPr>
        <w:t>a v případě potřeby uzavřít s těmito dodavateli smlouvu o zajištění těchto služeb a stanovení</w:t>
      </w:r>
      <w:r w:rsidR="006D2A30" w:rsidRPr="00CE2533">
        <w:rPr>
          <w:rFonts w:ascii="Times New Roman" w:hAnsi="Times New Roman"/>
        </w:rPr>
        <w:t xml:space="preserve"> </w:t>
      </w:r>
      <w:r w:rsidRPr="00CE2533">
        <w:rPr>
          <w:rFonts w:ascii="Times New Roman" w:hAnsi="Times New Roman"/>
        </w:rPr>
        <w:t xml:space="preserve">výše záloh; službami spojenými s provozem </w:t>
      </w:r>
      <w:r w:rsidR="003C727E">
        <w:rPr>
          <w:rFonts w:ascii="Times New Roman" w:hAnsi="Times New Roman"/>
        </w:rPr>
        <w:t>Zařízení</w:t>
      </w:r>
      <w:r w:rsidRPr="00CE2533">
        <w:rPr>
          <w:rFonts w:ascii="Times New Roman" w:hAnsi="Times New Roman"/>
        </w:rPr>
        <w:t xml:space="preserve"> se rozumí zejména telefonické služby,</w:t>
      </w:r>
      <w:r w:rsidR="006D2A30" w:rsidRPr="00CE2533">
        <w:rPr>
          <w:rFonts w:ascii="Times New Roman" w:hAnsi="Times New Roman"/>
        </w:rPr>
        <w:t xml:space="preserve"> </w:t>
      </w:r>
      <w:r w:rsidRPr="00CE2533">
        <w:rPr>
          <w:rFonts w:ascii="Times New Roman" w:hAnsi="Times New Roman"/>
        </w:rPr>
        <w:t xml:space="preserve">vodné, stočné, dodávka elektrické energie, služby spojené s ostrahou </w:t>
      </w:r>
      <w:r w:rsidR="003C727E">
        <w:rPr>
          <w:rFonts w:ascii="Times New Roman" w:hAnsi="Times New Roman"/>
        </w:rPr>
        <w:t>Zařízení</w:t>
      </w:r>
      <w:r w:rsidRPr="00CE2533">
        <w:rPr>
          <w:rFonts w:ascii="Times New Roman" w:hAnsi="Times New Roman"/>
        </w:rPr>
        <w:t>, apod.; kopie</w:t>
      </w:r>
      <w:r w:rsidR="006D2A30" w:rsidRPr="00CE2533">
        <w:rPr>
          <w:rFonts w:ascii="Times New Roman" w:hAnsi="Times New Roman"/>
        </w:rPr>
        <w:t xml:space="preserve"> </w:t>
      </w:r>
      <w:r w:rsidRPr="00CE2533">
        <w:rPr>
          <w:rFonts w:ascii="Times New Roman" w:hAnsi="Times New Roman"/>
        </w:rPr>
        <w:t xml:space="preserve">dokladů o úhradě služeb spojených s provozem </w:t>
      </w:r>
      <w:r w:rsidR="003C727E">
        <w:rPr>
          <w:rFonts w:ascii="Times New Roman" w:hAnsi="Times New Roman"/>
        </w:rPr>
        <w:t>Zařízení</w:t>
      </w:r>
      <w:r w:rsidRPr="00CE2533">
        <w:rPr>
          <w:rFonts w:ascii="Times New Roman" w:hAnsi="Times New Roman"/>
        </w:rPr>
        <w:t xml:space="preserve"> je povinen </w:t>
      </w:r>
      <w:r w:rsidR="001D3E6A">
        <w:rPr>
          <w:rFonts w:ascii="Times New Roman" w:hAnsi="Times New Roman"/>
        </w:rPr>
        <w:t>P</w:t>
      </w:r>
      <w:r w:rsidRPr="00CE2533">
        <w:rPr>
          <w:rFonts w:ascii="Times New Roman" w:hAnsi="Times New Roman"/>
        </w:rPr>
        <w:t>rovozovatel poskytnout</w:t>
      </w:r>
      <w:r w:rsidR="006D2A30" w:rsidRPr="00CE2533">
        <w:rPr>
          <w:rFonts w:ascii="Times New Roman" w:hAnsi="Times New Roman"/>
        </w:rPr>
        <w:t xml:space="preserve"> </w:t>
      </w:r>
      <w:r w:rsidR="006140C0">
        <w:rPr>
          <w:rFonts w:ascii="Times New Roman" w:hAnsi="Times New Roman"/>
        </w:rPr>
        <w:t>O</w:t>
      </w:r>
      <w:r w:rsidR="00E856BC">
        <w:rPr>
          <w:rFonts w:ascii="Times New Roman" w:hAnsi="Times New Roman"/>
        </w:rPr>
        <w:t>bjednateli</w:t>
      </w:r>
      <w:r w:rsidR="006140C0">
        <w:rPr>
          <w:rFonts w:ascii="Times New Roman" w:hAnsi="Times New Roman"/>
        </w:rPr>
        <w:t xml:space="preserve"> </w:t>
      </w:r>
      <w:r w:rsidRPr="00CE2533">
        <w:rPr>
          <w:rFonts w:ascii="Times New Roman" w:hAnsi="Times New Roman"/>
        </w:rPr>
        <w:t>vždy do konce měsíce následujícího po úhradě nákladů za služby;</w:t>
      </w:r>
      <w:r w:rsidR="003C727E">
        <w:rPr>
          <w:rFonts w:ascii="Times New Roman" w:hAnsi="Times New Roman"/>
        </w:rPr>
        <w:t xml:space="preserve"> </w:t>
      </w:r>
    </w:p>
    <w:p w14:paraId="3A3B2D70" w14:textId="77777777" w:rsidR="00190B20" w:rsidRDefault="00737039" w:rsidP="003C727E">
      <w:pPr>
        <w:pStyle w:val="Odstavecseseznamem"/>
        <w:numPr>
          <w:ilvl w:val="0"/>
          <w:numId w:val="17"/>
        </w:numPr>
        <w:spacing w:after="120" w:line="240" w:lineRule="auto"/>
        <w:ind w:left="567" w:hanging="283"/>
        <w:contextualSpacing w:val="0"/>
        <w:jc w:val="both"/>
        <w:rPr>
          <w:rFonts w:ascii="Times New Roman" w:hAnsi="Times New Roman"/>
        </w:rPr>
      </w:pPr>
      <w:r>
        <w:rPr>
          <w:rFonts w:ascii="Times New Roman" w:hAnsi="Times New Roman"/>
        </w:rPr>
        <w:lastRenderedPageBreak/>
        <w:t>provádět a zajišťovat veškerou ú</w:t>
      </w:r>
      <w:r w:rsidR="00D24E31" w:rsidRPr="00CE2533">
        <w:rPr>
          <w:rFonts w:ascii="Times New Roman" w:hAnsi="Times New Roman"/>
        </w:rPr>
        <w:t>drž</w:t>
      </w:r>
      <w:r>
        <w:rPr>
          <w:rFonts w:ascii="Times New Roman" w:hAnsi="Times New Roman"/>
        </w:rPr>
        <w:t>bu</w:t>
      </w:r>
      <w:r w:rsidR="00D24E31" w:rsidRPr="00CE2533">
        <w:rPr>
          <w:rFonts w:ascii="Times New Roman" w:hAnsi="Times New Roman"/>
        </w:rPr>
        <w:t xml:space="preserve"> </w:t>
      </w:r>
      <w:r w:rsidR="003C727E">
        <w:rPr>
          <w:rFonts w:ascii="Times New Roman" w:hAnsi="Times New Roman"/>
        </w:rPr>
        <w:t>Zařízení</w:t>
      </w:r>
      <w:r>
        <w:rPr>
          <w:rFonts w:ascii="Times New Roman" w:hAnsi="Times New Roman"/>
        </w:rPr>
        <w:t xml:space="preserve"> a udržovat Zařízení</w:t>
      </w:r>
      <w:r w:rsidR="00D24E31" w:rsidRPr="00CE2533">
        <w:rPr>
          <w:rFonts w:ascii="Times New Roman" w:hAnsi="Times New Roman"/>
        </w:rPr>
        <w:t xml:space="preserve"> v řádném stavu a provádět na </w:t>
      </w:r>
      <w:r w:rsidR="003C727E">
        <w:rPr>
          <w:rFonts w:ascii="Times New Roman" w:hAnsi="Times New Roman"/>
        </w:rPr>
        <w:t>Zařízení</w:t>
      </w:r>
      <w:r w:rsidR="00D24E31" w:rsidRPr="00CE2533">
        <w:rPr>
          <w:rFonts w:ascii="Times New Roman" w:hAnsi="Times New Roman"/>
        </w:rPr>
        <w:t xml:space="preserve"> běžné opravy</w:t>
      </w:r>
      <w:r w:rsidR="00A457BD">
        <w:rPr>
          <w:rFonts w:ascii="Times New Roman" w:hAnsi="Times New Roman"/>
        </w:rPr>
        <w:t>;</w:t>
      </w:r>
    </w:p>
    <w:p w14:paraId="0B4AED38" w14:textId="77777777" w:rsidR="00A457BD" w:rsidRDefault="00190B20" w:rsidP="003C727E">
      <w:pPr>
        <w:pStyle w:val="Odstavecseseznamem"/>
        <w:numPr>
          <w:ilvl w:val="0"/>
          <w:numId w:val="17"/>
        </w:numPr>
        <w:spacing w:after="120" w:line="240" w:lineRule="auto"/>
        <w:ind w:left="567" w:hanging="283"/>
        <w:contextualSpacing w:val="0"/>
        <w:jc w:val="both"/>
        <w:rPr>
          <w:rFonts w:ascii="Times New Roman" w:hAnsi="Times New Roman"/>
        </w:rPr>
      </w:pPr>
      <w:r>
        <w:rPr>
          <w:rFonts w:ascii="Times New Roman" w:hAnsi="Times New Roman"/>
        </w:rPr>
        <w:t xml:space="preserve">umožnit </w:t>
      </w:r>
      <w:r w:rsidR="005740CB">
        <w:rPr>
          <w:rFonts w:ascii="Times New Roman" w:hAnsi="Times New Roman"/>
        </w:rPr>
        <w:t>O</w:t>
      </w:r>
      <w:r w:rsidR="00E856BC">
        <w:rPr>
          <w:rFonts w:ascii="Times New Roman" w:hAnsi="Times New Roman"/>
        </w:rPr>
        <w:t xml:space="preserve">bjednateli </w:t>
      </w:r>
      <w:r>
        <w:rPr>
          <w:rFonts w:ascii="Times New Roman" w:hAnsi="Times New Roman"/>
        </w:rPr>
        <w:t xml:space="preserve">přístup do Zařízení po </w:t>
      </w:r>
      <w:r w:rsidR="00737039">
        <w:rPr>
          <w:rFonts w:ascii="Times New Roman" w:hAnsi="Times New Roman"/>
        </w:rPr>
        <w:t xml:space="preserve">předchozí </w:t>
      </w:r>
      <w:r>
        <w:rPr>
          <w:rFonts w:ascii="Times New Roman" w:hAnsi="Times New Roman"/>
        </w:rPr>
        <w:t>vzájemné domluvě;</w:t>
      </w:r>
    </w:p>
    <w:p w14:paraId="1596B3C2" w14:textId="7B437AE2" w:rsidR="001D3E6A" w:rsidRDefault="00661470" w:rsidP="003C727E">
      <w:pPr>
        <w:pStyle w:val="Odstavecseseznamem"/>
        <w:numPr>
          <w:ilvl w:val="0"/>
          <w:numId w:val="29"/>
        </w:numPr>
        <w:spacing w:after="120" w:line="240" w:lineRule="auto"/>
        <w:ind w:left="426" w:hanging="426"/>
        <w:contextualSpacing w:val="0"/>
        <w:jc w:val="both"/>
        <w:rPr>
          <w:rFonts w:ascii="Times New Roman" w:hAnsi="Times New Roman"/>
        </w:rPr>
      </w:pPr>
      <w:r>
        <w:rPr>
          <w:rFonts w:ascii="Times New Roman" w:hAnsi="Times New Roman"/>
        </w:rPr>
        <w:t xml:space="preserve">Objednatel </w:t>
      </w:r>
      <w:r w:rsidR="001D3E6A">
        <w:rPr>
          <w:rFonts w:ascii="Times New Roman" w:hAnsi="Times New Roman"/>
        </w:rPr>
        <w:t>je povin</w:t>
      </w:r>
      <w:r w:rsidR="004D5CDD">
        <w:rPr>
          <w:rFonts w:ascii="Times New Roman" w:hAnsi="Times New Roman"/>
        </w:rPr>
        <w:t>en</w:t>
      </w:r>
      <w:r w:rsidR="001D3E6A">
        <w:rPr>
          <w:rFonts w:ascii="Times New Roman" w:hAnsi="Times New Roman"/>
        </w:rPr>
        <w:t xml:space="preserve"> </w:t>
      </w:r>
      <w:r w:rsidR="009A7FED">
        <w:rPr>
          <w:rFonts w:ascii="Times New Roman" w:hAnsi="Times New Roman"/>
        </w:rPr>
        <w:t xml:space="preserve">zřídit </w:t>
      </w:r>
      <w:r w:rsidR="001D3E6A">
        <w:rPr>
          <w:rFonts w:ascii="Times New Roman" w:hAnsi="Times New Roman"/>
        </w:rPr>
        <w:t xml:space="preserve">Zařízení </w:t>
      </w:r>
      <w:r w:rsidR="00E85FC0">
        <w:rPr>
          <w:rFonts w:ascii="Times New Roman" w:hAnsi="Times New Roman"/>
        </w:rPr>
        <w:t>nejpozději 14 kalendářních dnů před zahájením provozu dle této smlouvy</w:t>
      </w:r>
      <w:r w:rsidR="001D3E6A">
        <w:rPr>
          <w:rFonts w:ascii="Times New Roman" w:hAnsi="Times New Roman"/>
        </w:rPr>
        <w:t>. O předání a převzetí Zařízení bude mezi Smluvními strana</w:t>
      </w:r>
      <w:r w:rsidR="004D5CDD">
        <w:rPr>
          <w:rFonts w:ascii="Times New Roman" w:hAnsi="Times New Roman"/>
        </w:rPr>
        <w:t>mi</w:t>
      </w:r>
      <w:r w:rsidR="001D3E6A">
        <w:rPr>
          <w:rFonts w:ascii="Times New Roman" w:hAnsi="Times New Roman"/>
        </w:rPr>
        <w:t xml:space="preserve"> sepsán předávací protokol; Zařízení se považuje za předané dnem podpisu předávacího protokolu oběma zástupci Smluvních stran.</w:t>
      </w:r>
    </w:p>
    <w:p w14:paraId="517AC682" w14:textId="5BD55289" w:rsidR="00D24E31" w:rsidRPr="00CE2533" w:rsidRDefault="00D24E31" w:rsidP="003C727E">
      <w:pPr>
        <w:pStyle w:val="Odstavecseseznamem"/>
        <w:numPr>
          <w:ilvl w:val="0"/>
          <w:numId w:val="29"/>
        </w:numPr>
        <w:spacing w:after="120" w:line="240" w:lineRule="auto"/>
        <w:ind w:left="426" w:hanging="426"/>
        <w:contextualSpacing w:val="0"/>
        <w:jc w:val="both"/>
        <w:rPr>
          <w:rFonts w:ascii="Times New Roman" w:hAnsi="Times New Roman"/>
        </w:rPr>
      </w:pPr>
      <w:r w:rsidRPr="00CE2533">
        <w:rPr>
          <w:rFonts w:ascii="Times New Roman" w:hAnsi="Times New Roman"/>
        </w:rPr>
        <w:t xml:space="preserve">Provozovatel je oprávněn umožnit za úplatu odkládání </w:t>
      </w:r>
      <w:r w:rsidR="007D0FF9">
        <w:rPr>
          <w:rFonts w:ascii="Times New Roman" w:hAnsi="Times New Roman"/>
        </w:rPr>
        <w:t xml:space="preserve">jiných odpadů </w:t>
      </w:r>
      <w:r w:rsidR="009A7FED">
        <w:rPr>
          <w:rFonts w:ascii="Times New Roman" w:hAnsi="Times New Roman"/>
        </w:rPr>
        <w:t xml:space="preserve">nespecifikovaných v této smlouvě </w:t>
      </w:r>
      <w:r w:rsidR="007D0FF9" w:rsidRPr="00CE2533">
        <w:rPr>
          <w:rFonts w:ascii="Times New Roman" w:hAnsi="Times New Roman"/>
        </w:rPr>
        <w:t xml:space="preserve">pro </w:t>
      </w:r>
      <w:r w:rsidR="007D0FF9">
        <w:rPr>
          <w:rFonts w:ascii="Times New Roman" w:hAnsi="Times New Roman"/>
        </w:rPr>
        <w:t>občany</w:t>
      </w:r>
      <w:r w:rsidR="009A7FED">
        <w:rPr>
          <w:rFonts w:ascii="Times New Roman" w:hAnsi="Times New Roman"/>
        </w:rPr>
        <w:t xml:space="preserve"> města Třince</w:t>
      </w:r>
      <w:r w:rsidRPr="00CE2533">
        <w:rPr>
          <w:rFonts w:ascii="Times New Roman" w:hAnsi="Times New Roman"/>
        </w:rPr>
        <w:t xml:space="preserve">, </w:t>
      </w:r>
      <w:r w:rsidR="007D0FF9">
        <w:rPr>
          <w:rFonts w:ascii="Times New Roman" w:hAnsi="Times New Roman"/>
        </w:rPr>
        <w:t xml:space="preserve">a veškerých odpadů </w:t>
      </w:r>
      <w:r w:rsidRPr="00CE2533">
        <w:rPr>
          <w:rFonts w:ascii="Times New Roman" w:hAnsi="Times New Roman"/>
        </w:rPr>
        <w:t>pro fyzické osoby, které neprokáž</w:t>
      </w:r>
      <w:r w:rsidR="00795165" w:rsidRPr="00CE2533">
        <w:rPr>
          <w:rFonts w:ascii="Times New Roman" w:hAnsi="Times New Roman"/>
        </w:rPr>
        <w:t>ou</w:t>
      </w:r>
      <w:r w:rsidRPr="00CE2533">
        <w:rPr>
          <w:rFonts w:ascii="Times New Roman" w:hAnsi="Times New Roman"/>
        </w:rPr>
        <w:t xml:space="preserve"> trvalý pobyt na území </w:t>
      </w:r>
      <w:r w:rsidR="003C727E">
        <w:rPr>
          <w:rFonts w:ascii="Times New Roman" w:hAnsi="Times New Roman"/>
        </w:rPr>
        <w:t>Měst</w:t>
      </w:r>
      <w:r w:rsidRPr="00CE2533">
        <w:rPr>
          <w:rFonts w:ascii="Times New Roman" w:hAnsi="Times New Roman"/>
        </w:rPr>
        <w:t>a, pro fyzické</w:t>
      </w:r>
      <w:r w:rsidR="000A0474" w:rsidRPr="00CE2533">
        <w:rPr>
          <w:rFonts w:ascii="Times New Roman" w:hAnsi="Times New Roman"/>
        </w:rPr>
        <w:t xml:space="preserve"> </w:t>
      </w:r>
      <w:r w:rsidRPr="00CE2533">
        <w:rPr>
          <w:rFonts w:ascii="Times New Roman" w:hAnsi="Times New Roman"/>
        </w:rPr>
        <w:t>osoby oprávněné k podnikání a právnické osoby (dále jen „</w:t>
      </w:r>
      <w:r w:rsidRPr="003C727E">
        <w:rPr>
          <w:rFonts w:ascii="Times New Roman" w:hAnsi="Times New Roman"/>
          <w:b/>
        </w:rPr>
        <w:t>původci odpadů</w:t>
      </w:r>
      <w:r w:rsidRPr="00CE2533">
        <w:rPr>
          <w:rFonts w:ascii="Times New Roman" w:hAnsi="Times New Roman"/>
        </w:rPr>
        <w:t xml:space="preserve">“), </w:t>
      </w:r>
      <w:r w:rsidR="005D307F">
        <w:rPr>
          <w:rFonts w:ascii="Times New Roman" w:hAnsi="Times New Roman"/>
        </w:rPr>
        <w:t xml:space="preserve">dle ceníku Provozovatele uvedeného v příloze č. 1 této smlouvy bez nároků na </w:t>
      </w:r>
      <w:r w:rsidRPr="00CE2533">
        <w:rPr>
          <w:rFonts w:ascii="Times New Roman" w:hAnsi="Times New Roman"/>
        </w:rPr>
        <w:t xml:space="preserve">finanční spoluúčast </w:t>
      </w:r>
      <w:r w:rsidR="005740CB">
        <w:rPr>
          <w:rFonts w:ascii="Times New Roman" w:hAnsi="Times New Roman"/>
        </w:rPr>
        <w:t>Objednatele</w:t>
      </w:r>
      <w:r w:rsidRPr="00CE2533">
        <w:rPr>
          <w:rFonts w:ascii="Times New Roman" w:hAnsi="Times New Roman"/>
        </w:rPr>
        <w:t>.</w:t>
      </w:r>
    </w:p>
    <w:p w14:paraId="6E1E496F" w14:textId="6D07D05A" w:rsidR="00D24E31" w:rsidRPr="001C2C10" w:rsidRDefault="00D24E31" w:rsidP="00782C13">
      <w:pPr>
        <w:pStyle w:val="Odstavecseseznamem"/>
        <w:numPr>
          <w:ilvl w:val="0"/>
          <w:numId w:val="29"/>
        </w:numPr>
        <w:spacing w:after="120" w:line="240" w:lineRule="auto"/>
        <w:ind w:left="426" w:hanging="426"/>
        <w:contextualSpacing w:val="0"/>
        <w:jc w:val="both"/>
        <w:rPr>
          <w:rFonts w:ascii="Times New Roman" w:hAnsi="Times New Roman"/>
        </w:rPr>
      </w:pPr>
      <w:r w:rsidRPr="001C2C10">
        <w:rPr>
          <w:rFonts w:ascii="Times New Roman" w:hAnsi="Times New Roman"/>
        </w:rPr>
        <w:t xml:space="preserve">Provozovatel </w:t>
      </w:r>
      <w:r w:rsidR="00782C13" w:rsidRPr="001C2C10">
        <w:rPr>
          <w:rFonts w:ascii="Times New Roman" w:hAnsi="Times New Roman"/>
        </w:rPr>
        <w:t xml:space="preserve">je povinen zajistit </w:t>
      </w:r>
      <w:r w:rsidRPr="001C2C10">
        <w:rPr>
          <w:rFonts w:ascii="Times New Roman" w:hAnsi="Times New Roman"/>
        </w:rPr>
        <w:t>vedení průběžné evidence množství přijatých odpadů podle</w:t>
      </w:r>
      <w:r w:rsidR="000A0474" w:rsidRPr="001C2C10">
        <w:rPr>
          <w:rFonts w:ascii="Times New Roman" w:hAnsi="Times New Roman"/>
        </w:rPr>
        <w:t xml:space="preserve"> </w:t>
      </w:r>
      <w:r w:rsidRPr="001C2C10">
        <w:rPr>
          <w:rFonts w:ascii="Times New Roman" w:hAnsi="Times New Roman"/>
        </w:rPr>
        <w:t xml:space="preserve">jednotlivých druhů odpadů včetně evidence osob; vždy na základě občanského průkazu </w:t>
      </w:r>
      <w:r w:rsidR="00DB513E" w:rsidRPr="001C2C10">
        <w:rPr>
          <w:rFonts w:ascii="Times New Roman" w:hAnsi="Times New Roman"/>
        </w:rPr>
        <w:t>občana</w:t>
      </w:r>
      <w:r w:rsidRPr="001C2C10">
        <w:rPr>
          <w:rFonts w:ascii="Times New Roman" w:hAnsi="Times New Roman"/>
        </w:rPr>
        <w:t xml:space="preserve"> (jejího jména, příjmení a adresy, datum a čas, registrační značka vozidla (RZ)), která odpad</w:t>
      </w:r>
      <w:r w:rsidR="000A0474" w:rsidRPr="001C2C10">
        <w:rPr>
          <w:rFonts w:ascii="Times New Roman" w:hAnsi="Times New Roman"/>
        </w:rPr>
        <w:t xml:space="preserve"> </w:t>
      </w:r>
      <w:r w:rsidR="00CE2533" w:rsidRPr="001C2C10">
        <w:rPr>
          <w:rFonts w:ascii="Times New Roman" w:hAnsi="Times New Roman"/>
        </w:rPr>
        <w:t>do</w:t>
      </w:r>
      <w:r w:rsidRPr="001C2C10">
        <w:rPr>
          <w:rFonts w:ascii="Times New Roman" w:hAnsi="Times New Roman"/>
        </w:rPr>
        <w:t xml:space="preserve"> </w:t>
      </w:r>
      <w:r w:rsidR="003C727E" w:rsidRPr="001C2C10">
        <w:rPr>
          <w:rFonts w:ascii="Times New Roman" w:hAnsi="Times New Roman"/>
        </w:rPr>
        <w:t>Zařízení</w:t>
      </w:r>
      <w:r w:rsidRPr="001C2C10">
        <w:rPr>
          <w:rFonts w:ascii="Times New Roman" w:hAnsi="Times New Roman"/>
        </w:rPr>
        <w:t xml:space="preserve"> dopravila. Evidence bude vedena vždy v elektronické formě.</w:t>
      </w:r>
    </w:p>
    <w:p w14:paraId="1AF409DC" w14:textId="77777777" w:rsidR="00D24E31" w:rsidRPr="00CE2533" w:rsidRDefault="00D24E31" w:rsidP="00782C13">
      <w:pPr>
        <w:pStyle w:val="Odstavecseseznamem"/>
        <w:numPr>
          <w:ilvl w:val="0"/>
          <w:numId w:val="29"/>
        </w:numPr>
        <w:spacing w:after="120" w:line="240" w:lineRule="auto"/>
        <w:ind w:left="426" w:hanging="426"/>
        <w:contextualSpacing w:val="0"/>
        <w:jc w:val="both"/>
        <w:rPr>
          <w:rFonts w:ascii="Times New Roman" w:hAnsi="Times New Roman"/>
        </w:rPr>
      </w:pPr>
      <w:r w:rsidRPr="00CE2533">
        <w:rPr>
          <w:rFonts w:ascii="Times New Roman" w:hAnsi="Times New Roman"/>
        </w:rPr>
        <w:t xml:space="preserve">Provozovatel odpovídá za nedostatky v evidenci a </w:t>
      </w:r>
      <w:r w:rsidR="00CE2533" w:rsidRPr="00CE2533">
        <w:rPr>
          <w:rFonts w:ascii="Times New Roman" w:hAnsi="Times New Roman"/>
        </w:rPr>
        <w:t xml:space="preserve">nedostatky při plnění </w:t>
      </w:r>
      <w:r w:rsidRPr="00CE2533">
        <w:rPr>
          <w:rFonts w:ascii="Times New Roman" w:hAnsi="Times New Roman"/>
        </w:rPr>
        <w:t>všech povinností vyplývajících z</w:t>
      </w:r>
      <w:r w:rsidR="000A0474" w:rsidRPr="00CE2533">
        <w:rPr>
          <w:rFonts w:ascii="Times New Roman" w:hAnsi="Times New Roman"/>
        </w:rPr>
        <w:t> </w:t>
      </w:r>
      <w:r w:rsidRPr="00CE2533">
        <w:rPr>
          <w:rFonts w:ascii="Times New Roman" w:hAnsi="Times New Roman"/>
        </w:rPr>
        <w:t>právních</w:t>
      </w:r>
      <w:r w:rsidR="000A0474" w:rsidRPr="00CE2533">
        <w:rPr>
          <w:rFonts w:ascii="Times New Roman" w:hAnsi="Times New Roman"/>
        </w:rPr>
        <w:t xml:space="preserve"> </w:t>
      </w:r>
      <w:r w:rsidRPr="00CE2533">
        <w:rPr>
          <w:rFonts w:ascii="Times New Roman" w:hAnsi="Times New Roman"/>
        </w:rPr>
        <w:t>předpisů.</w:t>
      </w:r>
    </w:p>
    <w:p w14:paraId="1F2AEB01" w14:textId="77777777" w:rsidR="00D24E31" w:rsidRPr="005740CB" w:rsidRDefault="00D24E31" w:rsidP="00782C13">
      <w:pPr>
        <w:pStyle w:val="Odstavecseseznamem"/>
        <w:numPr>
          <w:ilvl w:val="0"/>
          <w:numId w:val="29"/>
        </w:numPr>
        <w:spacing w:after="120" w:line="240" w:lineRule="auto"/>
        <w:ind w:left="426" w:hanging="426"/>
        <w:contextualSpacing w:val="0"/>
        <w:jc w:val="both"/>
        <w:rPr>
          <w:rFonts w:ascii="Times New Roman" w:hAnsi="Times New Roman"/>
        </w:rPr>
      </w:pPr>
      <w:r w:rsidRPr="00CE2533">
        <w:rPr>
          <w:rFonts w:ascii="Times New Roman" w:hAnsi="Times New Roman"/>
        </w:rPr>
        <w:t xml:space="preserve">Provozovatel odpovídá za škody vzniklé v přímé souvislosti s provozem </w:t>
      </w:r>
      <w:r w:rsidR="003C727E">
        <w:rPr>
          <w:rFonts w:ascii="Times New Roman" w:hAnsi="Times New Roman"/>
        </w:rPr>
        <w:t>Zařízení</w:t>
      </w:r>
      <w:r w:rsidRPr="00CE2533">
        <w:rPr>
          <w:rFonts w:ascii="Times New Roman" w:hAnsi="Times New Roman"/>
        </w:rPr>
        <w:t>. Za tím účelem je</w:t>
      </w:r>
      <w:r w:rsidR="000A0474" w:rsidRPr="00CE2533">
        <w:rPr>
          <w:rFonts w:ascii="Times New Roman" w:hAnsi="Times New Roman"/>
        </w:rPr>
        <w:t xml:space="preserve"> </w:t>
      </w:r>
      <w:r w:rsidRPr="00CE2533">
        <w:rPr>
          <w:rFonts w:ascii="Times New Roman" w:hAnsi="Times New Roman"/>
        </w:rPr>
        <w:t>povinen mít po celou dobu plnění předmětu smlouvy uzavřeno pojištění související s</w:t>
      </w:r>
      <w:r w:rsidR="000A0474" w:rsidRPr="00CE2533">
        <w:rPr>
          <w:rFonts w:ascii="Times New Roman" w:hAnsi="Times New Roman"/>
        </w:rPr>
        <w:t> </w:t>
      </w:r>
      <w:r w:rsidRPr="00CE2533">
        <w:rPr>
          <w:rFonts w:ascii="Times New Roman" w:hAnsi="Times New Roman"/>
        </w:rPr>
        <w:t>odpovědností</w:t>
      </w:r>
      <w:r w:rsidR="000A0474" w:rsidRPr="00CE2533">
        <w:rPr>
          <w:rFonts w:ascii="Times New Roman" w:hAnsi="Times New Roman"/>
        </w:rPr>
        <w:t xml:space="preserve"> </w:t>
      </w:r>
      <w:r w:rsidRPr="00CE2533">
        <w:rPr>
          <w:rFonts w:ascii="Times New Roman" w:hAnsi="Times New Roman"/>
        </w:rPr>
        <w:t>za škodu, která by mohl</w:t>
      </w:r>
      <w:r w:rsidR="00782C13">
        <w:rPr>
          <w:rFonts w:ascii="Times New Roman" w:hAnsi="Times New Roman"/>
        </w:rPr>
        <w:t>a</w:t>
      </w:r>
      <w:r w:rsidRPr="00CE2533">
        <w:rPr>
          <w:rFonts w:ascii="Times New Roman" w:hAnsi="Times New Roman"/>
        </w:rPr>
        <w:t xml:space="preserve"> </w:t>
      </w:r>
      <w:r w:rsidR="00E856BC">
        <w:rPr>
          <w:rFonts w:ascii="Times New Roman" w:hAnsi="Times New Roman"/>
        </w:rPr>
        <w:t>Objednateli</w:t>
      </w:r>
      <w:r w:rsidR="00E856BC" w:rsidRPr="00CE2533">
        <w:rPr>
          <w:rFonts w:ascii="Times New Roman" w:hAnsi="Times New Roman"/>
        </w:rPr>
        <w:t xml:space="preserve"> </w:t>
      </w:r>
      <w:r w:rsidRPr="00CE2533">
        <w:rPr>
          <w:rFonts w:ascii="Times New Roman" w:hAnsi="Times New Roman"/>
        </w:rPr>
        <w:t xml:space="preserve">vzniknout v souvislosti s provozem </w:t>
      </w:r>
      <w:r w:rsidR="003C727E">
        <w:rPr>
          <w:rFonts w:ascii="Times New Roman" w:hAnsi="Times New Roman"/>
        </w:rPr>
        <w:t>Zařízení</w:t>
      </w:r>
      <w:r w:rsidRPr="00CE2533">
        <w:rPr>
          <w:rFonts w:ascii="Times New Roman" w:hAnsi="Times New Roman"/>
        </w:rPr>
        <w:t xml:space="preserve"> (ze strany</w:t>
      </w:r>
      <w:r w:rsidR="006D2A30" w:rsidRPr="00CE2533">
        <w:rPr>
          <w:rFonts w:ascii="Times New Roman" w:hAnsi="Times New Roman"/>
        </w:rPr>
        <w:t xml:space="preserve"> </w:t>
      </w:r>
      <w:r w:rsidR="00782C13">
        <w:rPr>
          <w:rFonts w:ascii="Times New Roman" w:hAnsi="Times New Roman"/>
        </w:rPr>
        <w:t>P</w:t>
      </w:r>
      <w:r w:rsidRPr="00CE2533">
        <w:rPr>
          <w:rFonts w:ascii="Times New Roman" w:hAnsi="Times New Roman"/>
        </w:rPr>
        <w:t xml:space="preserve">rovozovatele či jiné osoby) v </w:t>
      </w:r>
      <w:r w:rsidRPr="00E85FC0">
        <w:rPr>
          <w:rFonts w:ascii="Times New Roman" w:hAnsi="Times New Roman"/>
        </w:rPr>
        <w:t>minimální výši 1</w:t>
      </w:r>
      <w:r w:rsidR="002A0903" w:rsidRPr="00E85FC0">
        <w:rPr>
          <w:rFonts w:ascii="Times New Roman" w:hAnsi="Times New Roman"/>
        </w:rPr>
        <w:t>0</w:t>
      </w:r>
      <w:r w:rsidR="00CE2533" w:rsidRPr="00E85FC0">
        <w:rPr>
          <w:rFonts w:ascii="Times New Roman" w:hAnsi="Times New Roman"/>
        </w:rPr>
        <w:t xml:space="preserve"> mil</w:t>
      </w:r>
      <w:r w:rsidRPr="00E85FC0">
        <w:rPr>
          <w:rFonts w:ascii="Times New Roman" w:hAnsi="Times New Roman"/>
        </w:rPr>
        <w:t>. Kč.</w:t>
      </w:r>
      <w:r w:rsidR="00782C13" w:rsidRPr="00E85FC0">
        <w:rPr>
          <w:rFonts w:ascii="Times New Roman" w:hAnsi="Times New Roman"/>
        </w:rPr>
        <w:t xml:space="preserve"> </w:t>
      </w:r>
      <w:r w:rsidRPr="00E85FC0">
        <w:rPr>
          <w:rFonts w:ascii="Times New Roman" w:hAnsi="Times New Roman"/>
        </w:rPr>
        <w:t>Provozovatel</w:t>
      </w:r>
      <w:r w:rsidRPr="005740CB">
        <w:rPr>
          <w:rFonts w:ascii="Times New Roman" w:hAnsi="Times New Roman"/>
        </w:rPr>
        <w:t xml:space="preserve"> je </w:t>
      </w:r>
      <w:r w:rsidR="00782C13" w:rsidRPr="005740CB">
        <w:rPr>
          <w:rFonts w:ascii="Times New Roman" w:hAnsi="Times New Roman"/>
        </w:rPr>
        <w:t xml:space="preserve">povinen </w:t>
      </w:r>
      <w:r w:rsidRPr="005740CB">
        <w:rPr>
          <w:rFonts w:ascii="Times New Roman" w:hAnsi="Times New Roman"/>
        </w:rPr>
        <w:t xml:space="preserve">využívat </w:t>
      </w:r>
      <w:r w:rsidR="003C727E" w:rsidRPr="005740CB">
        <w:rPr>
          <w:rFonts w:ascii="Times New Roman" w:hAnsi="Times New Roman"/>
        </w:rPr>
        <w:t>Zařízení</w:t>
      </w:r>
      <w:r w:rsidRPr="005740CB">
        <w:rPr>
          <w:rFonts w:ascii="Times New Roman" w:hAnsi="Times New Roman"/>
        </w:rPr>
        <w:t xml:space="preserve"> výlučně v souladu s účelem této smlouvy.</w:t>
      </w:r>
    </w:p>
    <w:p w14:paraId="4C86540A" w14:textId="77777777" w:rsidR="00D24E31" w:rsidRPr="005740CB" w:rsidRDefault="00661470" w:rsidP="00782C13">
      <w:pPr>
        <w:pStyle w:val="Odstavecseseznamem"/>
        <w:numPr>
          <w:ilvl w:val="0"/>
          <w:numId w:val="29"/>
        </w:numPr>
        <w:spacing w:after="120" w:line="240" w:lineRule="auto"/>
        <w:ind w:left="426" w:hanging="426"/>
        <w:contextualSpacing w:val="0"/>
        <w:jc w:val="both"/>
        <w:rPr>
          <w:rFonts w:ascii="Times New Roman" w:hAnsi="Times New Roman"/>
        </w:rPr>
      </w:pPr>
      <w:r w:rsidRPr="005740CB">
        <w:rPr>
          <w:rFonts w:ascii="Times New Roman" w:hAnsi="Times New Roman"/>
        </w:rPr>
        <w:t xml:space="preserve">Objednatel </w:t>
      </w:r>
      <w:r w:rsidR="00D24E31" w:rsidRPr="005740CB">
        <w:rPr>
          <w:rFonts w:ascii="Times New Roman" w:hAnsi="Times New Roman"/>
        </w:rPr>
        <w:t>je povin</w:t>
      </w:r>
      <w:r w:rsidR="00E856BC" w:rsidRPr="005740CB">
        <w:rPr>
          <w:rFonts w:ascii="Times New Roman" w:hAnsi="Times New Roman"/>
        </w:rPr>
        <w:t>en</w:t>
      </w:r>
      <w:r w:rsidR="00D24E31" w:rsidRPr="005740CB">
        <w:rPr>
          <w:rFonts w:ascii="Times New Roman" w:hAnsi="Times New Roman"/>
        </w:rPr>
        <w:t>:</w:t>
      </w:r>
    </w:p>
    <w:p w14:paraId="5852D2D5" w14:textId="77777777" w:rsidR="00D24E31" w:rsidRPr="005740CB" w:rsidRDefault="00D24E31" w:rsidP="00782C13">
      <w:pPr>
        <w:pStyle w:val="Odstavecseseznamem"/>
        <w:numPr>
          <w:ilvl w:val="0"/>
          <w:numId w:val="15"/>
        </w:numPr>
        <w:tabs>
          <w:tab w:val="left" w:pos="851"/>
        </w:tabs>
        <w:spacing w:after="120" w:line="240" w:lineRule="auto"/>
        <w:ind w:left="851" w:hanging="425"/>
        <w:contextualSpacing w:val="0"/>
        <w:jc w:val="both"/>
        <w:rPr>
          <w:rFonts w:ascii="Times New Roman" w:hAnsi="Times New Roman"/>
        </w:rPr>
      </w:pPr>
      <w:r w:rsidRPr="005740CB">
        <w:rPr>
          <w:rFonts w:ascii="Times New Roman" w:hAnsi="Times New Roman"/>
        </w:rPr>
        <w:t xml:space="preserve">poskytovat </w:t>
      </w:r>
      <w:r w:rsidR="001D3E6A" w:rsidRPr="005740CB">
        <w:rPr>
          <w:rFonts w:ascii="Times New Roman" w:hAnsi="Times New Roman"/>
        </w:rPr>
        <w:t>P</w:t>
      </w:r>
      <w:r w:rsidRPr="005740CB">
        <w:rPr>
          <w:rFonts w:ascii="Times New Roman" w:hAnsi="Times New Roman"/>
        </w:rPr>
        <w:t xml:space="preserve">rovozovateli nezbytnou součinnost potřebnou pro řádné provozování </w:t>
      </w:r>
      <w:r w:rsidR="003C727E" w:rsidRPr="005740CB">
        <w:rPr>
          <w:rFonts w:ascii="Times New Roman" w:hAnsi="Times New Roman"/>
        </w:rPr>
        <w:t>Zařízení</w:t>
      </w:r>
      <w:r w:rsidRPr="005740CB">
        <w:rPr>
          <w:rFonts w:ascii="Times New Roman" w:hAnsi="Times New Roman"/>
        </w:rPr>
        <w:t>;</w:t>
      </w:r>
    </w:p>
    <w:p w14:paraId="7C6F0EFD" w14:textId="77777777" w:rsidR="00D24E31" w:rsidRPr="005740CB" w:rsidRDefault="00D24E31" w:rsidP="00782C13">
      <w:pPr>
        <w:pStyle w:val="Odstavecseseznamem"/>
        <w:numPr>
          <w:ilvl w:val="0"/>
          <w:numId w:val="15"/>
        </w:numPr>
        <w:tabs>
          <w:tab w:val="left" w:pos="851"/>
        </w:tabs>
        <w:spacing w:after="120" w:line="240" w:lineRule="auto"/>
        <w:ind w:left="851" w:hanging="425"/>
        <w:contextualSpacing w:val="0"/>
        <w:jc w:val="both"/>
        <w:rPr>
          <w:rFonts w:ascii="Times New Roman" w:hAnsi="Times New Roman"/>
        </w:rPr>
      </w:pPr>
      <w:r w:rsidRPr="005740CB">
        <w:rPr>
          <w:rFonts w:ascii="Times New Roman" w:hAnsi="Times New Roman"/>
        </w:rPr>
        <w:t xml:space="preserve">předat </w:t>
      </w:r>
      <w:r w:rsidR="001D3E6A" w:rsidRPr="005740CB">
        <w:rPr>
          <w:rFonts w:ascii="Times New Roman" w:hAnsi="Times New Roman"/>
        </w:rPr>
        <w:t>P</w:t>
      </w:r>
      <w:r w:rsidRPr="005740CB">
        <w:rPr>
          <w:rFonts w:ascii="Times New Roman" w:hAnsi="Times New Roman"/>
        </w:rPr>
        <w:t>rovozovateli veškeré informace nezbytné k plnění této smlouvy vztahující se</w:t>
      </w:r>
      <w:r w:rsidR="006D2A30" w:rsidRPr="005740CB">
        <w:rPr>
          <w:rFonts w:ascii="Times New Roman" w:hAnsi="Times New Roman"/>
        </w:rPr>
        <w:t xml:space="preserve"> </w:t>
      </w:r>
      <w:r w:rsidRPr="005740CB">
        <w:rPr>
          <w:rFonts w:ascii="Times New Roman" w:hAnsi="Times New Roman"/>
        </w:rPr>
        <w:t xml:space="preserve">k problematice odpadového hospodářství na území </w:t>
      </w:r>
      <w:r w:rsidR="003C727E" w:rsidRPr="005740CB">
        <w:rPr>
          <w:rFonts w:ascii="Times New Roman" w:hAnsi="Times New Roman"/>
        </w:rPr>
        <w:t>Měst</w:t>
      </w:r>
      <w:r w:rsidR="00CE2533" w:rsidRPr="005740CB">
        <w:rPr>
          <w:rFonts w:ascii="Times New Roman" w:hAnsi="Times New Roman"/>
        </w:rPr>
        <w:t>a</w:t>
      </w:r>
      <w:r w:rsidRPr="005740CB">
        <w:rPr>
          <w:rFonts w:ascii="Times New Roman" w:hAnsi="Times New Roman"/>
        </w:rPr>
        <w:t>;</w:t>
      </w:r>
    </w:p>
    <w:p w14:paraId="4B9F0967" w14:textId="77777777" w:rsidR="00D24E31" w:rsidRPr="00CE2533" w:rsidRDefault="00D24E31" w:rsidP="00782C13">
      <w:pPr>
        <w:pStyle w:val="Odstavecseseznamem"/>
        <w:numPr>
          <w:ilvl w:val="0"/>
          <w:numId w:val="15"/>
        </w:numPr>
        <w:tabs>
          <w:tab w:val="left" w:pos="851"/>
        </w:tabs>
        <w:spacing w:after="120" w:line="240" w:lineRule="auto"/>
        <w:ind w:left="851" w:hanging="425"/>
        <w:contextualSpacing w:val="0"/>
        <w:jc w:val="both"/>
        <w:rPr>
          <w:rFonts w:ascii="Times New Roman" w:hAnsi="Times New Roman"/>
        </w:rPr>
      </w:pPr>
      <w:r w:rsidRPr="005740CB">
        <w:rPr>
          <w:rFonts w:ascii="Times New Roman" w:hAnsi="Times New Roman"/>
        </w:rPr>
        <w:t xml:space="preserve">průběžně projednávat s </w:t>
      </w:r>
      <w:r w:rsidR="001D3E6A" w:rsidRPr="005740CB">
        <w:rPr>
          <w:rFonts w:ascii="Times New Roman" w:hAnsi="Times New Roman"/>
        </w:rPr>
        <w:t>P</w:t>
      </w:r>
      <w:r w:rsidRPr="005740CB">
        <w:rPr>
          <w:rFonts w:ascii="Times New Roman" w:hAnsi="Times New Roman"/>
        </w:rPr>
        <w:t>rovozovatelem jeho návrhy k zajištění zdárného provozování</w:t>
      </w:r>
      <w:r w:rsidR="006D2A30" w:rsidRPr="005740CB">
        <w:rPr>
          <w:rFonts w:ascii="Times New Roman" w:hAnsi="Times New Roman"/>
        </w:rPr>
        <w:t xml:space="preserve"> </w:t>
      </w:r>
      <w:r w:rsidR="003C727E" w:rsidRPr="005740CB">
        <w:rPr>
          <w:rFonts w:ascii="Times New Roman" w:hAnsi="Times New Roman"/>
        </w:rPr>
        <w:t>Zařízení</w:t>
      </w:r>
      <w:r w:rsidRPr="005740CB">
        <w:rPr>
          <w:rFonts w:ascii="Times New Roman" w:hAnsi="Times New Roman"/>
        </w:rPr>
        <w:t>;</w:t>
      </w:r>
    </w:p>
    <w:p w14:paraId="2F389A3F" w14:textId="77777777" w:rsidR="00D24E31" w:rsidRPr="00CE2533" w:rsidRDefault="00D24E31" w:rsidP="00782C13">
      <w:pPr>
        <w:pStyle w:val="Odstavecseseznamem"/>
        <w:numPr>
          <w:ilvl w:val="0"/>
          <w:numId w:val="15"/>
        </w:numPr>
        <w:tabs>
          <w:tab w:val="left" w:pos="851"/>
        </w:tabs>
        <w:spacing w:after="120" w:line="240" w:lineRule="auto"/>
        <w:ind w:left="851" w:hanging="425"/>
        <w:contextualSpacing w:val="0"/>
        <w:jc w:val="both"/>
        <w:rPr>
          <w:rFonts w:ascii="Times New Roman" w:hAnsi="Times New Roman"/>
        </w:rPr>
      </w:pPr>
      <w:r w:rsidRPr="00CE2533">
        <w:rPr>
          <w:rFonts w:ascii="Times New Roman" w:hAnsi="Times New Roman"/>
        </w:rPr>
        <w:t xml:space="preserve">vyjádřit se do 30 dnů k návrhům </w:t>
      </w:r>
      <w:r w:rsidR="001D3E6A">
        <w:rPr>
          <w:rFonts w:ascii="Times New Roman" w:hAnsi="Times New Roman"/>
        </w:rPr>
        <w:t>P</w:t>
      </w:r>
      <w:r w:rsidRPr="00CE2533">
        <w:rPr>
          <w:rFonts w:ascii="Times New Roman" w:hAnsi="Times New Roman"/>
        </w:rPr>
        <w:t>rovozovatele;</w:t>
      </w:r>
    </w:p>
    <w:p w14:paraId="298236F5" w14:textId="77777777" w:rsidR="00D24E31" w:rsidRPr="00CE2533" w:rsidRDefault="00D24E31" w:rsidP="00782C13">
      <w:pPr>
        <w:pStyle w:val="Odstavecseseznamem"/>
        <w:numPr>
          <w:ilvl w:val="0"/>
          <w:numId w:val="15"/>
        </w:numPr>
        <w:tabs>
          <w:tab w:val="left" w:pos="851"/>
        </w:tabs>
        <w:spacing w:after="120" w:line="240" w:lineRule="auto"/>
        <w:ind w:left="851" w:hanging="425"/>
        <w:contextualSpacing w:val="0"/>
        <w:jc w:val="both"/>
        <w:rPr>
          <w:rFonts w:ascii="Times New Roman" w:hAnsi="Times New Roman"/>
        </w:rPr>
      </w:pPr>
      <w:r w:rsidRPr="00CE2533">
        <w:rPr>
          <w:rFonts w:ascii="Times New Roman" w:hAnsi="Times New Roman"/>
        </w:rPr>
        <w:t>poskytnout součinnost pro potřeby uzavření smluv s dodavateli médií.</w:t>
      </w:r>
    </w:p>
    <w:p w14:paraId="03832734" w14:textId="17690CA3" w:rsidR="00D24E31" w:rsidRDefault="00D24E31" w:rsidP="00782C13">
      <w:pPr>
        <w:pStyle w:val="Odstavecseseznamem"/>
        <w:numPr>
          <w:ilvl w:val="0"/>
          <w:numId w:val="29"/>
        </w:numPr>
        <w:spacing w:after="120" w:line="240" w:lineRule="auto"/>
        <w:ind w:left="426" w:hanging="426"/>
        <w:contextualSpacing w:val="0"/>
        <w:jc w:val="both"/>
        <w:rPr>
          <w:rFonts w:ascii="Times New Roman" w:hAnsi="Times New Roman"/>
        </w:rPr>
      </w:pPr>
      <w:r w:rsidRPr="00CE2533">
        <w:rPr>
          <w:rFonts w:ascii="Times New Roman" w:hAnsi="Times New Roman"/>
        </w:rPr>
        <w:t xml:space="preserve">Provozovatel je oprávněn provádět </w:t>
      </w:r>
      <w:r w:rsidR="009A7FED">
        <w:rPr>
          <w:rFonts w:ascii="Times New Roman" w:hAnsi="Times New Roman"/>
        </w:rPr>
        <w:t>část zakázky prostřednictvím pod</w:t>
      </w:r>
      <w:r w:rsidRPr="00CE2533">
        <w:rPr>
          <w:rFonts w:ascii="Times New Roman" w:hAnsi="Times New Roman"/>
        </w:rPr>
        <w:t xml:space="preserve">dodavatele. </w:t>
      </w:r>
      <w:r w:rsidR="00CE2533" w:rsidRPr="00CE2533">
        <w:rPr>
          <w:rFonts w:ascii="Times New Roman" w:hAnsi="Times New Roman"/>
        </w:rPr>
        <w:t xml:space="preserve">Provozovatel je povinen písemně informovat </w:t>
      </w:r>
      <w:r w:rsidR="00661470">
        <w:rPr>
          <w:rFonts w:ascii="Times New Roman" w:hAnsi="Times New Roman"/>
        </w:rPr>
        <w:t>objednatele</w:t>
      </w:r>
      <w:r w:rsidR="00661470" w:rsidRPr="00CE2533">
        <w:rPr>
          <w:rFonts w:ascii="Times New Roman" w:hAnsi="Times New Roman"/>
        </w:rPr>
        <w:t xml:space="preserve"> </w:t>
      </w:r>
      <w:r w:rsidR="009A7FED">
        <w:rPr>
          <w:rFonts w:ascii="Times New Roman" w:hAnsi="Times New Roman"/>
        </w:rPr>
        <w:t>o úmyslu využít pod</w:t>
      </w:r>
      <w:r w:rsidR="00CE2533" w:rsidRPr="00CE2533">
        <w:rPr>
          <w:rFonts w:ascii="Times New Roman" w:hAnsi="Times New Roman"/>
        </w:rPr>
        <w:t>dodavatele, a také o případné z</w:t>
      </w:r>
      <w:r w:rsidRPr="00CE2533">
        <w:rPr>
          <w:rFonts w:ascii="Times New Roman" w:hAnsi="Times New Roman"/>
        </w:rPr>
        <w:t>měn</w:t>
      </w:r>
      <w:r w:rsidR="00CE2533" w:rsidRPr="00CE2533">
        <w:rPr>
          <w:rFonts w:ascii="Times New Roman" w:hAnsi="Times New Roman"/>
        </w:rPr>
        <w:t>ě</w:t>
      </w:r>
      <w:r w:rsidR="009A7FED">
        <w:rPr>
          <w:rFonts w:ascii="Times New Roman" w:hAnsi="Times New Roman"/>
        </w:rPr>
        <w:t xml:space="preserve"> pod</w:t>
      </w:r>
      <w:r w:rsidRPr="00CE2533">
        <w:rPr>
          <w:rFonts w:ascii="Times New Roman" w:hAnsi="Times New Roman"/>
        </w:rPr>
        <w:t>dodavatele.</w:t>
      </w:r>
    </w:p>
    <w:p w14:paraId="34169545" w14:textId="559500D6" w:rsidR="00E15204" w:rsidRPr="00E15204" w:rsidRDefault="00E15204" w:rsidP="00782C13">
      <w:pPr>
        <w:pStyle w:val="Odstavecseseznamem"/>
        <w:numPr>
          <w:ilvl w:val="0"/>
          <w:numId w:val="29"/>
        </w:numPr>
        <w:spacing w:after="120" w:line="240" w:lineRule="auto"/>
        <w:ind w:left="426" w:hanging="426"/>
        <w:contextualSpacing w:val="0"/>
        <w:jc w:val="both"/>
        <w:rPr>
          <w:rFonts w:ascii="Times New Roman" w:hAnsi="Times New Roman"/>
        </w:rPr>
      </w:pPr>
      <w:r>
        <w:rPr>
          <w:rFonts w:ascii="Times New Roman" w:hAnsi="Times New Roman"/>
        </w:rPr>
        <w:t>Provozovatel</w:t>
      </w:r>
      <w:r w:rsidRPr="00E15204">
        <w:rPr>
          <w:rFonts w:ascii="Times New Roman" w:hAnsi="Times New Roman"/>
        </w:rPr>
        <w:t xml:space="preserve"> je oprávněn změnit poddodavatele, pomocí kterého prokázal část splnění kvalifikace, jen v nutných a závažných případech s předchozím písemným souhlasem Objednatele, přičemž nový poddodavatel, dosazený za původního, musí disponovat minimálně stejnými kvalifikačními předpoklady, které původní poddodavatel prokazoval za </w:t>
      </w:r>
      <w:r>
        <w:rPr>
          <w:rFonts w:ascii="Times New Roman" w:hAnsi="Times New Roman"/>
        </w:rPr>
        <w:t>provozovatele</w:t>
      </w:r>
      <w:r w:rsidRPr="00E15204">
        <w:rPr>
          <w:rFonts w:ascii="Times New Roman" w:hAnsi="Times New Roman"/>
        </w:rPr>
        <w:t xml:space="preserve"> v rámci zadávacího řízení. Své kvalifikační předpoklady musí nově dosazený poddodavatel prokázat na vyzvání Objednateli a ten nesmí souhlas se změnou poddodavatele bezdůvodně odmítnout, pokud mu budou všechny předmětné dokumenty předloženy</w:t>
      </w:r>
      <w:r>
        <w:rPr>
          <w:rFonts w:ascii="Times New Roman" w:hAnsi="Times New Roman"/>
        </w:rPr>
        <w:t>.</w:t>
      </w:r>
      <w:bookmarkStart w:id="1" w:name="_GoBack"/>
      <w:bookmarkEnd w:id="1"/>
    </w:p>
    <w:p w14:paraId="5983B355" w14:textId="77777777" w:rsidR="00D24E31" w:rsidRPr="00CE2533" w:rsidRDefault="00D24E31" w:rsidP="00D24E31">
      <w:pPr>
        <w:spacing w:after="0" w:line="240" w:lineRule="auto"/>
        <w:jc w:val="both"/>
        <w:rPr>
          <w:rFonts w:ascii="Times New Roman" w:hAnsi="Times New Roman"/>
        </w:rPr>
      </w:pPr>
    </w:p>
    <w:p w14:paraId="2C839B9F" w14:textId="77777777" w:rsidR="00D24E31" w:rsidRPr="00CE2533" w:rsidRDefault="00D24E31" w:rsidP="00851182">
      <w:pPr>
        <w:spacing w:after="0" w:line="240" w:lineRule="auto"/>
        <w:jc w:val="center"/>
        <w:rPr>
          <w:rFonts w:ascii="Times New Roman" w:hAnsi="Times New Roman"/>
          <w:b/>
        </w:rPr>
      </w:pPr>
      <w:r w:rsidRPr="00CE2533">
        <w:rPr>
          <w:rFonts w:ascii="Times New Roman" w:hAnsi="Times New Roman"/>
          <w:b/>
        </w:rPr>
        <w:t>V</w:t>
      </w:r>
      <w:r w:rsidR="00782C13">
        <w:rPr>
          <w:rFonts w:ascii="Times New Roman" w:hAnsi="Times New Roman"/>
          <w:b/>
        </w:rPr>
        <w:t>I</w:t>
      </w:r>
      <w:r w:rsidRPr="00CE2533">
        <w:rPr>
          <w:rFonts w:ascii="Times New Roman" w:hAnsi="Times New Roman"/>
          <w:b/>
        </w:rPr>
        <w:t>.</w:t>
      </w:r>
    </w:p>
    <w:p w14:paraId="4FF5F123" w14:textId="77777777" w:rsidR="00D24E31" w:rsidRPr="00CE2533" w:rsidRDefault="00D24E31" w:rsidP="00851182">
      <w:pPr>
        <w:spacing w:after="0" w:line="240" w:lineRule="auto"/>
        <w:jc w:val="center"/>
        <w:rPr>
          <w:rFonts w:ascii="Times New Roman" w:hAnsi="Times New Roman"/>
          <w:b/>
        </w:rPr>
      </w:pPr>
      <w:r w:rsidRPr="00CE2533">
        <w:rPr>
          <w:rFonts w:ascii="Times New Roman" w:hAnsi="Times New Roman"/>
          <w:b/>
        </w:rPr>
        <w:t>Cena služby</w:t>
      </w:r>
    </w:p>
    <w:p w14:paraId="2930A568" w14:textId="77777777" w:rsidR="00D24E31" w:rsidRPr="00CE2533" w:rsidRDefault="00D24E31" w:rsidP="00D24E31">
      <w:pPr>
        <w:spacing w:after="0" w:line="240" w:lineRule="auto"/>
        <w:jc w:val="both"/>
        <w:rPr>
          <w:rFonts w:ascii="Times New Roman" w:hAnsi="Times New Roman"/>
        </w:rPr>
      </w:pPr>
    </w:p>
    <w:p w14:paraId="716C88EF" w14:textId="77777777" w:rsidR="00404808" w:rsidRPr="00404808" w:rsidRDefault="00404808" w:rsidP="00404808">
      <w:pPr>
        <w:numPr>
          <w:ilvl w:val="0"/>
          <w:numId w:val="27"/>
        </w:numPr>
        <w:spacing w:after="120" w:line="240" w:lineRule="auto"/>
        <w:ind w:left="426" w:hanging="426"/>
        <w:jc w:val="both"/>
        <w:rPr>
          <w:rFonts w:ascii="Times New Roman" w:hAnsi="Times New Roman"/>
        </w:rPr>
      </w:pPr>
      <w:r w:rsidRPr="00404808">
        <w:rPr>
          <w:rFonts w:ascii="Times New Roman" w:hAnsi="Times New Roman"/>
        </w:rPr>
        <w:t>Cena za provedené dílo je stanovena dohodou smluvních stran v absolutní částce jako nejvýše přípustná a činí za první čtyři roky trvání smlouvy celkem:</w:t>
      </w:r>
    </w:p>
    <w:p w14:paraId="6BCE2EFC" w14:textId="622B9F1E" w:rsidR="00404808" w:rsidRPr="003E6912" w:rsidRDefault="00404808" w:rsidP="00404808">
      <w:pPr>
        <w:spacing w:after="120" w:line="240" w:lineRule="auto"/>
        <w:ind w:left="720"/>
        <w:jc w:val="both"/>
        <w:rPr>
          <w:rFonts w:ascii="Times New Roman" w:hAnsi="Times New Roman"/>
          <w:highlight w:val="yellow"/>
        </w:rPr>
      </w:pPr>
      <w:r w:rsidRPr="003E6912">
        <w:rPr>
          <w:rFonts w:ascii="Times New Roman" w:hAnsi="Times New Roman"/>
          <w:highlight w:val="yellow"/>
        </w:rPr>
        <w:lastRenderedPageBreak/>
        <w:t>Cena bez DPH:</w:t>
      </w:r>
      <w:r w:rsidRPr="003E6912">
        <w:rPr>
          <w:rFonts w:ascii="Times New Roman" w:hAnsi="Times New Roman"/>
          <w:highlight w:val="yellow"/>
        </w:rPr>
        <w:tab/>
      </w:r>
      <w:r w:rsidRPr="003E6912">
        <w:rPr>
          <w:rFonts w:ascii="Times New Roman" w:hAnsi="Times New Roman"/>
          <w:highlight w:val="yellow"/>
        </w:rPr>
        <w:tab/>
      </w:r>
      <w:r w:rsidR="006E4C7F" w:rsidRPr="003E6912">
        <w:rPr>
          <w:rFonts w:ascii="Times New Roman" w:hAnsi="Times New Roman"/>
          <w:highlight w:val="yellow"/>
        </w:rPr>
        <w:tab/>
      </w:r>
      <w:r w:rsidRPr="003E6912">
        <w:rPr>
          <w:rFonts w:ascii="Times New Roman" w:hAnsi="Times New Roman"/>
          <w:highlight w:val="yellow"/>
        </w:rPr>
        <w:t xml:space="preserve">………………………,- Kč                         </w:t>
      </w:r>
    </w:p>
    <w:p w14:paraId="5FED649E" w14:textId="3E842089" w:rsidR="00404808" w:rsidRPr="003E6912" w:rsidRDefault="00404808" w:rsidP="00404808">
      <w:pPr>
        <w:spacing w:after="120" w:line="240" w:lineRule="auto"/>
        <w:ind w:left="720"/>
        <w:jc w:val="both"/>
        <w:rPr>
          <w:rFonts w:ascii="Times New Roman" w:hAnsi="Times New Roman"/>
          <w:highlight w:val="yellow"/>
        </w:rPr>
      </w:pPr>
      <w:r w:rsidRPr="003E6912">
        <w:rPr>
          <w:rFonts w:ascii="Times New Roman" w:hAnsi="Times New Roman"/>
          <w:highlight w:val="yellow"/>
        </w:rPr>
        <w:t xml:space="preserve">DPH: </w:t>
      </w:r>
      <w:r w:rsidRPr="003E6912">
        <w:rPr>
          <w:rFonts w:ascii="Times New Roman" w:hAnsi="Times New Roman"/>
          <w:highlight w:val="yellow"/>
        </w:rPr>
        <w:tab/>
      </w:r>
      <w:r w:rsidRPr="003E6912">
        <w:rPr>
          <w:rFonts w:ascii="Times New Roman" w:hAnsi="Times New Roman"/>
          <w:highlight w:val="yellow"/>
        </w:rPr>
        <w:tab/>
      </w:r>
      <w:r w:rsidRPr="003E6912">
        <w:rPr>
          <w:rFonts w:ascii="Times New Roman" w:hAnsi="Times New Roman"/>
          <w:highlight w:val="yellow"/>
        </w:rPr>
        <w:tab/>
      </w:r>
      <w:r w:rsidR="006E4C7F" w:rsidRPr="003E6912">
        <w:rPr>
          <w:rFonts w:ascii="Times New Roman" w:hAnsi="Times New Roman"/>
          <w:highlight w:val="yellow"/>
        </w:rPr>
        <w:tab/>
      </w:r>
      <w:r w:rsidRPr="003E6912">
        <w:rPr>
          <w:rFonts w:ascii="Times New Roman" w:hAnsi="Times New Roman"/>
          <w:highlight w:val="yellow"/>
        </w:rPr>
        <w:t>………………………,- Kč</w:t>
      </w:r>
    </w:p>
    <w:p w14:paraId="3139F0F8" w14:textId="77777777" w:rsidR="00404808" w:rsidRPr="00404808" w:rsidRDefault="00404808" w:rsidP="00404808">
      <w:pPr>
        <w:spacing w:after="120" w:line="240" w:lineRule="auto"/>
        <w:ind w:left="720"/>
        <w:jc w:val="both"/>
        <w:rPr>
          <w:rFonts w:ascii="Times New Roman" w:hAnsi="Times New Roman"/>
        </w:rPr>
      </w:pPr>
      <w:r w:rsidRPr="003E6912">
        <w:rPr>
          <w:rFonts w:ascii="Times New Roman" w:hAnsi="Times New Roman"/>
          <w:highlight w:val="yellow"/>
        </w:rPr>
        <w:t>Cena celkem včetně DPH:</w:t>
      </w:r>
      <w:r w:rsidRPr="003E6912">
        <w:rPr>
          <w:rFonts w:ascii="Times New Roman" w:hAnsi="Times New Roman"/>
          <w:highlight w:val="yellow"/>
        </w:rPr>
        <w:tab/>
        <w:t>………………………,- Kč</w:t>
      </w:r>
      <w:r w:rsidRPr="00404808">
        <w:rPr>
          <w:rFonts w:ascii="Times New Roman" w:hAnsi="Times New Roman"/>
        </w:rPr>
        <w:t xml:space="preserve"> </w:t>
      </w:r>
    </w:p>
    <w:p w14:paraId="57DCC09D" w14:textId="77777777" w:rsidR="006E4C7F" w:rsidRPr="006E4C7F" w:rsidRDefault="006E4C7F" w:rsidP="006E4C7F">
      <w:pPr>
        <w:numPr>
          <w:ilvl w:val="0"/>
          <w:numId w:val="27"/>
        </w:numPr>
        <w:spacing w:after="120" w:line="240" w:lineRule="auto"/>
        <w:ind w:left="426" w:hanging="426"/>
        <w:jc w:val="both"/>
        <w:rPr>
          <w:rFonts w:ascii="Times New Roman" w:hAnsi="Times New Roman"/>
        </w:rPr>
      </w:pPr>
      <w:r w:rsidRPr="006E4C7F">
        <w:rPr>
          <w:rFonts w:ascii="Times New Roman" w:hAnsi="Times New Roman"/>
        </w:rPr>
        <w:t>Zhotovitel je odpovědný za to, že sazba daně z přidané hodnoty je stanovena v souladu s platnými daňovými předpisy.</w:t>
      </w:r>
    </w:p>
    <w:p w14:paraId="4AD62419" w14:textId="77777777" w:rsidR="006E4C7F" w:rsidRPr="006E4C7F" w:rsidRDefault="006E4C7F" w:rsidP="006E4C7F">
      <w:pPr>
        <w:numPr>
          <w:ilvl w:val="0"/>
          <w:numId w:val="27"/>
        </w:numPr>
        <w:spacing w:after="120" w:line="240" w:lineRule="auto"/>
        <w:ind w:left="426" w:hanging="426"/>
        <w:jc w:val="both"/>
        <w:rPr>
          <w:rFonts w:ascii="Times New Roman" w:hAnsi="Times New Roman"/>
        </w:rPr>
      </w:pPr>
      <w:r w:rsidRPr="006E4C7F">
        <w:rPr>
          <w:rFonts w:ascii="Times New Roman" w:hAnsi="Times New Roman"/>
        </w:rPr>
        <w:t>Součástí této smlouvy je oceněná kalkulace objednatele, která tvoří přílohu č. 3 smlouvy.</w:t>
      </w:r>
    </w:p>
    <w:p w14:paraId="14339D7D" w14:textId="77777777" w:rsidR="006E4C7F" w:rsidRPr="006E4C7F" w:rsidRDefault="006E4C7F" w:rsidP="006E4C7F">
      <w:pPr>
        <w:numPr>
          <w:ilvl w:val="0"/>
          <w:numId w:val="27"/>
        </w:numPr>
        <w:spacing w:after="120" w:line="240" w:lineRule="auto"/>
        <w:ind w:left="426" w:hanging="426"/>
        <w:jc w:val="both"/>
        <w:rPr>
          <w:rFonts w:ascii="Times New Roman" w:hAnsi="Times New Roman"/>
        </w:rPr>
      </w:pPr>
      <w:r w:rsidRPr="006E4C7F">
        <w:rPr>
          <w:rFonts w:ascii="Times New Roman" w:hAnsi="Times New Roman"/>
        </w:rPr>
        <w:t>Objednatel připouští změnu ceny díla v případě zákonné změny sazby DPH.</w:t>
      </w:r>
    </w:p>
    <w:p w14:paraId="1B2D860D" w14:textId="77777777" w:rsidR="006E4C7F" w:rsidRPr="006E4C7F" w:rsidRDefault="006E4C7F" w:rsidP="006E4C7F">
      <w:pPr>
        <w:numPr>
          <w:ilvl w:val="0"/>
          <w:numId w:val="27"/>
        </w:numPr>
        <w:spacing w:after="120" w:line="240" w:lineRule="auto"/>
        <w:ind w:left="426" w:hanging="426"/>
        <w:jc w:val="both"/>
        <w:rPr>
          <w:rFonts w:ascii="Times New Roman" w:hAnsi="Times New Roman"/>
        </w:rPr>
      </w:pPr>
      <w:r w:rsidRPr="006E4C7F">
        <w:rPr>
          <w:rFonts w:ascii="Times New Roman" w:hAnsi="Times New Roman"/>
        </w:rPr>
        <w:t xml:space="preserve">Objednatel dále připouští změnu nejdříve po uplynutí prvních 12 měsíců trvání smlouvy a následně vždy po uplynutí kalendářního roku, a to na žádost zhotovitele, kdy lze jednat o úpravě jednotkových cen, pokud dojde k navýšení míry inflace za uplynulý rok trvání smlouvy o více jak 2 % nad úroveň předcházejícího kalendářního roku podle oficiálních údajů ČSÚ. Požadavek na úpravu ceny musí předložit zhotovitel objednateli do 31.1. Úprava ceny je možná pouze po vzájemné dohodě smluvních stran formou dodatku ke smlouvě a nelze ji proto uplatnit automaticky.   </w:t>
      </w:r>
    </w:p>
    <w:p w14:paraId="3C7C58B2" w14:textId="77777777" w:rsidR="006E4C7F" w:rsidRPr="006E4C7F" w:rsidRDefault="006E4C7F" w:rsidP="006E4C7F">
      <w:pPr>
        <w:numPr>
          <w:ilvl w:val="0"/>
          <w:numId w:val="27"/>
        </w:numPr>
        <w:spacing w:after="120" w:line="240" w:lineRule="auto"/>
        <w:ind w:left="426" w:hanging="426"/>
        <w:jc w:val="both"/>
        <w:rPr>
          <w:rFonts w:ascii="Times New Roman" w:hAnsi="Times New Roman"/>
        </w:rPr>
      </w:pPr>
      <w:r w:rsidRPr="006E4C7F">
        <w:rPr>
          <w:rFonts w:ascii="Times New Roman" w:hAnsi="Times New Roman"/>
        </w:rPr>
        <w:t xml:space="preserve">V případě změny rozsahu díla specifikovaného přílohou č. 2 této smlouvy je zhotovitel povinen vystavit změnový list, ve kterém uvede původní dohodnuté plnění dle položkového rozpočtu, nově navržené plnění a výslednou cenu nebo při provedení prací nad rámec prací a služeb podle přílohy č. 2 této smlouvy budou pro stanovení ceny rozhodné cenové údaje uvedené v příloze č. 3 této smlouvy. </w:t>
      </w:r>
    </w:p>
    <w:p w14:paraId="09637271" w14:textId="51D96342" w:rsidR="006E4C7F" w:rsidRDefault="006E4C7F" w:rsidP="006E4C7F">
      <w:pPr>
        <w:numPr>
          <w:ilvl w:val="0"/>
          <w:numId w:val="27"/>
        </w:numPr>
        <w:spacing w:after="120" w:line="240" w:lineRule="auto"/>
        <w:ind w:left="426" w:hanging="426"/>
        <w:jc w:val="both"/>
        <w:rPr>
          <w:rFonts w:ascii="Times New Roman" w:hAnsi="Times New Roman"/>
        </w:rPr>
      </w:pPr>
      <w:r w:rsidRPr="006E4C7F">
        <w:rPr>
          <w:rFonts w:ascii="Times New Roman" w:hAnsi="Times New Roman"/>
        </w:rPr>
        <w:t>V případě objektivní změny zákonného poplatku, musí zhotovitel vystavit změnový list, ve kterém uvede původní dohodnuté plnění dle položkového rozpočtu, nově navržené plnění a objektivní odůvodnění změny ceny (např. při změně místa skládky, při změně legislativy pro určitou komoditu). Objednatel se změnou ceny může vyslovit souhlas, nebo se může se zhotovitelem dohodnout na jiném řešení. Zhotovitel má možnost odmítnout realizaci za původní cenu skládkovného, pokud se pro něj stane ceníková cena skládkovného dotčené komodity neakceptovatelná. V takovém případě musí zhotovitel nabídnout objednateli aktuální výši ceny včetně odůvodnění a objednatel se rozhodne, zda bude realizovat tuto dílčí část zhotovitelem, nebo realizaci zadá jinému subjektu na bázi objednávky nahodile poskytovaného řešení v rámci dotčené komodity.</w:t>
      </w:r>
    </w:p>
    <w:p w14:paraId="1BC1C215" w14:textId="77777777" w:rsidR="00B82EA5" w:rsidRPr="006E4C7F" w:rsidRDefault="00B82EA5" w:rsidP="00B82EA5">
      <w:pPr>
        <w:spacing w:after="120" w:line="240" w:lineRule="auto"/>
        <w:ind w:left="426"/>
        <w:jc w:val="both"/>
        <w:rPr>
          <w:rFonts w:ascii="Times New Roman" w:hAnsi="Times New Roman"/>
        </w:rPr>
      </w:pPr>
    </w:p>
    <w:p w14:paraId="70D2545F" w14:textId="77777777" w:rsidR="006E4C7F" w:rsidRDefault="006E4C7F" w:rsidP="006E4C7F">
      <w:pPr>
        <w:pStyle w:val="Odstavecseseznamem"/>
        <w:spacing w:after="120" w:line="240" w:lineRule="auto"/>
        <w:ind w:left="426"/>
        <w:jc w:val="center"/>
        <w:rPr>
          <w:rFonts w:ascii="Times New Roman" w:hAnsi="Times New Roman"/>
        </w:rPr>
      </w:pPr>
      <w:r w:rsidRPr="006E4C7F">
        <w:rPr>
          <w:rFonts w:ascii="Times New Roman" w:hAnsi="Times New Roman"/>
          <w:b/>
        </w:rPr>
        <w:t>VII.</w:t>
      </w:r>
      <w:r w:rsidRPr="006E4C7F">
        <w:rPr>
          <w:rFonts w:ascii="Times New Roman" w:hAnsi="Times New Roman"/>
        </w:rPr>
        <w:tab/>
      </w:r>
    </w:p>
    <w:p w14:paraId="0DAFF6D3" w14:textId="4FFBAE81" w:rsidR="006E4C7F" w:rsidRDefault="006E4C7F" w:rsidP="006E4C7F">
      <w:pPr>
        <w:pStyle w:val="Odstavecseseznamem"/>
        <w:spacing w:after="120" w:line="240" w:lineRule="auto"/>
        <w:ind w:left="426"/>
        <w:jc w:val="center"/>
        <w:rPr>
          <w:rFonts w:ascii="Times New Roman" w:hAnsi="Times New Roman"/>
          <w:b/>
        </w:rPr>
      </w:pPr>
      <w:r w:rsidRPr="006E4C7F">
        <w:rPr>
          <w:rFonts w:ascii="Times New Roman" w:hAnsi="Times New Roman"/>
          <w:b/>
        </w:rPr>
        <w:t>Platební podmínky</w:t>
      </w:r>
    </w:p>
    <w:p w14:paraId="05627D95" w14:textId="77777777" w:rsidR="006E4C7F" w:rsidRPr="006E4C7F" w:rsidRDefault="006E4C7F" w:rsidP="006E4C7F">
      <w:pPr>
        <w:pStyle w:val="Odstavecseseznamem"/>
        <w:spacing w:after="120" w:line="240" w:lineRule="auto"/>
        <w:ind w:left="426"/>
        <w:jc w:val="center"/>
        <w:rPr>
          <w:rFonts w:ascii="Times New Roman" w:hAnsi="Times New Roman"/>
        </w:rPr>
      </w:pPr>
    </w:p>
    <w:p w14:paraId="578F693D" w14:textId="77777777" w:rsidR="00FE4CF1" w:rsidRDefault="006E4C7F" w:rsidP="00FE4CF1">
      <w:pPr>
        <w:numPr>
          <w:ilvl w:val="0"/>
          <w:numId w:val="43"/>
        </w:numPr>
        <w:spacing w:after="120" w:line="240" w:lineRule="auto"/>
        <w:ind w:left="426" w:hanging="426"/>
        <w:jc w:val="both"/>
        <w:rPr>
          <w:rFonts w:ascii="Times New Roman" w:hAnsi="Times New Roman"/>
        </w:rPr>
      </w:pPr>
      <w:r w:rsidRPr="006E4C7F">
        <w:rPr>
          <w:rFonts w:ascii="Times New Roman" w:hAnsi="Times New Roman"/>
        </w:rPr>
        <w:t>Zálohy nejsou sjednány.</w:t>
      </w:r>
    </w:p>
    <w:p w14:paraId="1A364028" w14:textId="77777777" w:rsidR="00FE4CF1" w:rsidRDefault="006E4C7F" w:rsidP="00FE4CF1">
      <w:pPr>
        <w:numPr>
          <w:ilvl w:val="0"/>
          <w:numId w:val="43"/>
        </w:numPr>
        <w:spacing w:after="120" w:line="240" w:lineRule="auto"/>
        <w:ind w:left="426" w:hanging="426"/>
        <w:jc w:val="both"/>
        <w:rPr>
          <w:rFonts w:ascii="Times New Roman" w:hAnsi="Times New Roman"/>
        </w:rPr>
      </w:pPr>
      <w:r w:rsidRPr="00FE4CF1">
        <w:rPr>
          <w:rFonts w:ascii="Times New Roman" w:hAnsi="Times New Roman"/>
        </w:rPr>
        <w:t>Práce a činnosti dle předmětu smlouvy budou hrazeny na základě měsíčních faktur – daňových dokladů na základě vzájemně odsouhlasených soupisů prací.</w:t>
      </w:r>
    </w:p>
    <w:p w14:paraId="2648DF1D" w14:textId="77777777" w:rsidR="00FE4CF1" w:rsidRDefault="006E4C7F" w:rsidP="00FE4CF1">
      <w:pPr>
        <w:numPr>
          <w:ilvl w:val="0"/>
          <w:numId w:val="43"/>
        </w:numPr>
        <w:spacing w:after="120" w:line="240" w:lineRule="auto"/>
        <w:ind w:left="426" w:hanging="426"/>
        <w:jc w:val="both"/>
        <w:rPr>
          <w:rFonts w:ascii="Times New Roman" w:hAnsi="Times New Roman"/>
        </w:rPr>
      </w:pPr>
      <w:r w:rsidRPr="00FE4CF1">
        <w:rPr>
          <w:rFonts w:ascii="Times New Roman" w:hAnsi="Times New Roman"/>
        </w:rPr>
        <w:t>Faktury jsou splatné do 25 dnů od jejich doručení objednateli. Smluvní strany se dohodly, že splatnost faktur vystavených objednatelem (např. úroků z prodlení, smluvních pokut, náhrady škody aj.) a doručených zhotoviteli činí 15 dnů.</w:t>
      </w:r>
    </w:p>
    <w:p w14:paraId="78A64688" w14:textId="77777777" w:rsidR="00FE4CF1" w:rsidRDefault="006E4C7F" w:rsidP="00FE4CF1">
      <w:pPr>
        <w:numPr>
          <w:ilvl w:val="0"/>
          <w:numId w:val="43"/>
        </w:numPr>
        <w:spacing w:after="120" w:line="240" w:lineRule="auto"/>
        <w:ind w:left="426" w:hanging="426"/>
        <w:jc w:val="both"/>
        <w:rPr>
          <w:rFonts w:ascii="Times New Roman" w:hAnsi="Times New Roman"/>
        </w:rPr>
      </w:pPr>
      <w:r w:rsidRPr="00FE4CF1">
        <w:rPr>
          <w:rFonts w:ascii="Times New Roman" w:hAnsi="Times New Roman"/>
        </w:rPr>
        <w:t>Doručení faktury se provede osobně na podatelnu objednatele nebo doporučeně prostřednictvím pošty.</w:t>
      </w:r>
    </w:p>
    <w:p w14:paraId="10008BB2" w14:textId="77777777" w:rsidR="00FE4CF1" w:rsidRDefault="006E4C7F" w:rsidP="00FE4CF1">
      <w:pPr>
        <w:numPr>
          <w:ilvl w:val="0"/>
          <w:numId w:val="43"/>
        </w:numPr>
        <w:spacing w:after="120" w:line="240" w:lineRule="auto"/>
        <w:ind w:left="426" w:hanging="426"/>
        <w:jc w:val="both"/>
        <w:rPr>
          <w:rFonts w:ascii="Times New Roman" w:hAnsi="Times New Roman"/>
        </w:rPr>
      </w:pPr>
      <w:r w:rsidRPr="00FE4CF1">
        <w:rPr>
          <w:rFonts w:ascii="Times New Roman" w:hAnsi="Times New Roman"/>
        </w:rPr>
        <w:t>Objednatel je oprávněn pozastavit financování v případě, že zhotovitel bezdůvodně přeruší práce, práce provádí v rozporu s ustanoveními této smlouvy, vyhlášenými podmínkami soutěže nebo pokyny objednatele.</w:t>
      </w:r>
    </w:p>
    <w:p w14:paraId="7484B75E" w14:textId="77777777" w:rsidR="00FE4CF1" w:rsidRDefault="006E4C7F" w:rsidP="00FE4CF1">
      <w:pPr>
        <w:numPr>
          <w:ilvl w:val="0"/>
          <w:numId w:val="43"/>
        </w:numPr>
        <w:spacing w:after="120" w:line="240" w:lineRule="auto"/>
        <w:ind w:left="426" w:hanging="426"/>
        <w:jc w:val="both"/>
        <w:rPr>
          <w:rFonts w:ascii="Times New Roman" w:hAnsi="Times New Roman"/>
        </w:rPr>
      </w:pPr>
      <w:r w:rsidRPr="00FE4CF1">
        <w:rPr>
          <w:rFonts w:ascii="Times New Roman" w:hAnsi="Times New Roman"/>
        </w:rPr>
        <w:t xml:space="preserve">Podkladem pro úhradu smluvní ceny dodaného díla je faktura, která musí mít náležitosti daňového dokladu dle zákona č. 235/2004 Sb., o DPH, ve znění pozdějších předpisů. </w:t>
      </w:r>
    </w:p>
    <w:p w14:paraId="0644F2C8" w14:textId="77777777" w:rsidR="00FE4CF1" w:rsidRDefault="006E4C7F" w:rsidP="00FE4CF1">
      <w:pPr>
        <w:numPr>
          <w:ilvl w:val="0"/>
          <w:numId w:val="43"/>
        </w:numPr>
        <w:spacing w:after="120" w:line="240" w:lineRule="auto"/>
        <w:ind w:left="426" w:hanging="426"/>
        <w:jc w:val="both"/>
        <w:rPr>
          <w:rFonts w:ascii="Times New Roman" w:hAnsi="Times New Roman"/>
        </w:rPr>
      </w:pPr>
      <w:r w:rsidRPr="00FE4CF1">
        <w:rPr>
          <w:rFonts w:ascii="Times New Roman" w:hAnsi="Times New Roman"/>
        </w:rPr>
        <w:t>Zhotovitel zodpovídá za správné stanovení DPH.</w:t>
      </w:r>
    </w:p>
    <w:p w14:paraId="331D8F58" w14:textId="77777777" w:rsidR="00FE4CF1" w:rsidRDefault="006E4C7F" w:rsidP="00FE4CF1">
      <w:pPr>
        <w:numPr>
          <w:ilvl w:val="0"/>
          <w:numId w:val="43"/>
        </w:numPr>
        <w:spacing w:after="120" w:line="240" w:lineRule="auto"/>
        <w:ind w:left="426" w:hanging="426"/>
        <w:jc w:val="both"/>
        <w:rPr>
          <w:rFonts w:ascii="Times New Roman" w:hAnsi="Times New Roman"/>
        </w:rPr>
      </w:pPr>
      <w:r w:rsidRPr="00FE4CF1">
        <w:rPr>
          <w:rFonts w:ascii="Times New Roman" w:hAnsi="Times New Roman"/>
        </w:rPr>
        <w:lastRenderedPageBreak/>
        <w:t xml:space="preserve">V případě, že zhotovitel vyúčtuje práce, které </w:t>
      </w:r>
      <w:r w:rsidR="008C29AE" w:rsidRPr="00FE4CF1">
        <w:rPr>
          <w:rFonts w:ascii="Times New Roman" w:hAnsi="Times New Roman"/>
        </w:rPr>
        <w:t>neprovedl, vyúčtuje chybně cenu</w:t>
      </w:r>
      <w:r w:rsidRPr="00FE4CF1">
        <w:rPr>
          <w:rFonts w:ascii="Times New Roman" w:hAnsi="Times New Roman"/>
        </w:rPr>
        <w:t xml:space="preserve"> nebo faktura nebude obsahovat některou náležitost, je objednatel oprávněn vadnou fakturu před uplynutím lhůty splatnosti vrátit zhotoviteli bez zaplacení k provedení opravy. Ve vrácené faktuře vyznačí důvod vrácení. Zhotovitel provede opravu vystavením nové faktury.</w:t>
      </w:r>
    </w:p>
    <w:p w14:paraId="26EB379E" w14:textId="77777777" w:rsidR="00FE4CF1" w:rsidRDefault="006E4C7F" w:rsidP="00FE4CF1">
      <w:pPr>
        <w:numPr>
          <w:ilvl w:val="0"/>
          <w:numId w:val="43"/>
        </w:numPr>
        <w:spacing w:after="120" w:line="240" w:lineRule="auto"/>
        <w:ind w:left="426" w:hanging="426"/>
        <w:jc w:val="both"/>
        <w:rPr>
          <w:rFonts w:ascii="Times New Roman" w:hAnsi="Times New Roman"/>
        </w:rPr>
      </w:pPr>
      <w:r w:rsidRPr="00FE4CF1">
        <w:rPr>
          <w:rFonts w:ascii="Times New Roman" w:hAnsi="Times New Roman"/>
        </w:rPr>
        <w:t>Vrátí-li objednatel vadnou fakturu zhotoviteli, přestává běžet původní lhůta splatnosti. Celá lhůta splatnosti běží opět ode dne doručení opravené faktury.</w:t>
      </w:r>
    </w:p>
    <w:p w14:paraId="21495DEA" w14:textId="40C6D521" w:rsidR="006E4C7F" w:rsidRPr="00FE4CF1" w:rsidRDefault="006E4C7F" w:rsidP="00FE4CF1">
      <w:pPr>
        <w:numPr>
          <w:ilvl w:val="0"/>
          <w:numId w:val="43"/>
        </w:numPr>
        <w:spacing w:after="120" w:line="240" w:lineRule="auto"/>
        <w:ind w:left="426" w:hanging="426"/>
        <w:jc w:val="both"/>
        <w:rPr>
          <w:rFonts w:ascii="Times New Roman" w:hAnsi="Times New Roman"/>
        </w:rPr>
      </w:pPr>
      <w:r w:rsidRPr="00FE4CF1">
        <w:rPr>
          <w:rFonts w:ascii="Times New Roman" w:hAnsi="Times New Roman"/>
        </w:rPr>
        <w:t>Povinnost zaplatit je splněna dnem odepsání příslušné částky z účtu smluvní strany, která provádí platbu – plní svoji povinnost zaplatit.</w:t>
      </w:r>
    </w:p>
    <w:p w14:paraId="4FED0A9B" w14:textId="77777777" w:rsidR="006E4C7F" w:rsidRDefault="006E4C7F" w:rsidP="006E4C7F">
      <w:pPr>
        <w:pStyle w:val="Odstavecseseznamem"/>
        <w:spacing w:after="120" w:line="240" w:lineRule="auto"/>
        <w:ind w:left="426"/>
        <w:contextualSpacing w:val="0"/>
        <w:jc w:val="both"/>
        <w:rPr>
          <w:rFonts w:ascii="Times New Roman" w:hAnsi="Times New Roman"/>
        </w:rPr>
      </w:pPr>
    </w:p>
    <w:p w14:paraId="6E10F5C5" w14:textId="505E86C6" w:rsidR="00D24E31" w:rsidRDefault="00D24E31" w:rsidP="00D24E31">
      <w:pPr>
        <w:spacing w:after="0" w:line="240" w:lineRule="auto"/>
        <w:jc w:val="both"/>
        <w:rPr>
          <w:rFonts w:ascii="Times New Roman" w:hAnsi="Times New Roman"/>
        </w:rPr>
      </w:pPr>
    </w:p>
    <w:p w14:paraId="55654454" w14:textId="77777777" w:rsidR="00B82EA5" w:rsidRPr="00CE2533" w:rsidRDefault="00B82EA5" w:rsidP="00D24E31">
      <w:pPr>
        <w:spacing w:after="0" w:line="240" w:lineRule="auto"/>
        <w:jc w:val="both"/>
        <w:rPr>
          <w:rFonts w:ascii="Times New Roman" w:hAnsi="Times New Roman"/>
        </w:rPr>
      </w:pPr>
    </w:p>
    <w:p w14:paraId="1BB16DBF" w14:textId="77777777" w:rsidR="00D24E31" w:rsidRPr="00CE2533" w:rsidRDefault="00D24E31" w:rsidP="00851182">
      <w:pPr>
        <w:spacing w:after="0" w:line="240" w:lineRule="auto"/>
        <w:jc w:val="center"/>
        <w:rPr>
          <w:rFonts w:ascii="Times New Roman" w:hAnsi="Times New Roman"/>
          <w:b/>
        </w:rPr>
      </w:pPr>
      <w:r w:rsidRPr="00CE2533">
        <w:rPr>
          <w:rFonts w:ascii="Times New Roman" w:hAnsi="Times New Roman"/>
          <w:b/>
        </w:rPr>
        <w:t>VI</w:t>
      </w:r>
      <w:r w:rsidR="00782C13">
        <w:rPr>
          <w:rFonts w:ascii="Times New Roman" w:hAnsi="Times New Roman"/>
          <w:b/>
        </w:rPr>
        <w:t>I</w:t>
      </w:r>
      <w:r w:rsidRPr="00CE2533">
        <w:rPr>
          <w:rFonts w:ascii="Times New Roman" w:hAnsi="Times New Roman"/>
          <w:b/>
        </w:rPr>
        <w:t>.</w:t>
      </w:r>
    </w:p>
    <w:p w14:paraId="00CBF083" w14:textId="77777777" w:rsidR="00D24E31" w:rsidRPr="00CE2533" w:rsidRDefault="00D24E31" w:rsidP="00851182">
      <w:pPr>
        <w:spacing w:after="0" w:line="240" w:lineRule="auto"/>
        <w:jc w:val="center"/>
        <w:rPr>
          <w:rFonts w:ascii="Times New Roman" w:hAnsi="Times New Roman"/>
          <w:b/>
        </w:rPr>
      </w:pPr>
      <w:r w:rsidRPr="00CE2533">
        <w:rPr>
          <w:rFonts w:ascii="Times New Roman" w:hAnsi="Times New Roman"/>
          <w:b/>
        </w:rPr>
        <w:t>Smluvní pokuta</w:t>
      </w:r>
    </w:p>
    <w:p w14:paraId="2AD686F1" w14:textId="77777777" w:rsidR="00D24E31" w:rsidRPr="00CE2533" w:rsidRDefault="00D24E31" w:rsidP="00D24E31">
      <w:pPr>
        <w:spacing w:after="0" w:line="240" w:lineRule="auto"/>
        <w:jc w:val="both"/>
        <w:rPr>
          <w:rFonts w:ascii="Times New Roman" w:hAnsi="Times New Roman"/>
        </w:rPr>
      </w:pPr>
    </w:p>
    <w:p w14:paraId="03038B9F" w14:textId="77777777" w:rsidR="00A457BD" w:rsidRDefault="00311762" w:rsidP="00732456">
      <w:pPr>
        <w:pStyle w:val="Odstavecseseznamem"/>
        <w:numPr>
          <w:ilvl w:val="0"/>
          <w:numId w:val="8"/>
        </w:numPr>
        <w:spacing w:after="120" w:line="240" w:lineRule="auto"/>
        <w:ind w:left="426" w:hanging="426"/>
        <w:contextualSpacing w:val="0"/>
        <w:jc w:val="both"/>
        <w:rPr>
          <w:rFonts w:ascii="Times New Roman" w:hAnsi="Times New Roman"/>
        </w:rPr>
      </w:pPr>
      <w:r>
        <w:rPr>
          <w:rFonts w:ascii="Times New Roman" w:hAnsi="Times New Roman"/>
        </w:rPr>
        <w:t xml:space="preserve">Objednatel </w:t>
      </w:r>
      <w:r w:rsidR="00A457BD">
        <w:rPr>
          <w:rFonts w:ascii="Times New Roman" w:hAnsi="Times New Roman"/>
        </w:rPr>
        <w:t>je povin</w:t>
      </w:r>
      <w:r w:rsidR="004C6D6E">
        <w:rPr>
          <w:rFonts w:ascii="Times New Roman" w:hAnsi="Times New Roman"/>
        </w:rPr>
        <w:t>en</w:t>
      </w:r>
      <w:r w:rsidR="00A457BD">
        <w:rPr>
          <w:rFonts w:ascii="Times New Roman" w:hAnsi="Times New Roman"/>
        </w:rPr>
        <w:t xml:space="preserve"> v případě prodlení s úhradou ceny za Službu dle této smlouvy uhradit Provozovateli smluvní úrok z prodlení ve výši 0,05 % z ceny příslušného daňového dokladu.</w:t>
      </w:r>
    </w:p>
    <w:p w14:paraId="3A0FF6FE" w14:textId="77777777" w:rsidR="00782C13" w:rsidRDefault="00782C13" w:rsidP="00732456">
      <w:pPr>
        <w:pStyle w:val="Odstavecseseznamem"/>
        <w:numPr>
          <w:ilvl w:val="0"/>
          <w:numId w:val="8"/>
        </w:numPr>
        <w:spacing w:after="120" w:line="240" w:lineRule="auto"/>
        <w:ind w:left="426" w:hanging="426"/>
        <w:contextualSpacing w:val="0"/>
        <w:jc w:val="both"/>
        <w:rPr>
          <w:rFonts w:ascii="Times New Roman" w:hAnsi="Times New Roman"/>
        </w:rPr>
      </w:pPr>
      <w:r w:rsidRPr="00CE2533">
        <w:rPr>
          <w:rFonts w:ascii="Times New Roman" w:hAnsi="Times New Roman"/>
        </w:rPr>
        <w:t xml:space="preserve">Provozovatel </w:t>
      </w:r>
      <w:r>
        <w:rPr>
          <w:rFonts w:ascii="Times New Roman" w:hAnsi="Times New Roman"/>
        </w:rPr>
        <w:t>je povinen</w:t>
      </w:r>
      <w:r w:rsidRPr="00CE2533">
        <w:rPr>
          <w:rFonts w:ascii="Times New Roman" w:hAnsi="Times New Roman"/>
        </w:rPr>
        <w:t xml:space="preserve"> v případě porušení </w:t>
      </w:r>
      <w:r>
        <w:rPr>
          <w:rFonts w:ascii="Times New Roman" w:hAnsi="Times New Roman"/>
        </w:rPr>
        <w:t>svých</w:t>
      </w:r>
      <w:r w:rsidRPr="00CE2533">
        <w:rPr>
          <w:rFonts w:ascii="Times New Roman" w:hAnsi="Times New Roman"/>
        </w:rPr>
        <w:t xml:space="preserve"> povinností vyplývajících z ustanovení článku V</w:t>
      </w:r>
      <w:r>
        <w:rPr>
          <w:rFonts w:ascii="Times New Roman" w:hAnsi="Times New Roman"/>
        </w:rPr>
        <w:t>.</w:t>
      </w:r>
      <w:r w:rsidRPr="00CE2533">
        <w:rPr>
          <w:rFonts w:ascii="Times New Roman" w:hAnsi="Times New Roman"/>
        </w:rPr>
        <w:t xml:space="preserve"> odst. 1 této smlouvy zaplat</w:t>
      </w:r>
      <w:r>
        <w:rPr>
          <w:rFonts w:ascii="Times New Roman" w:hAnsi="Times New Roman"/>
        </w:rPr>
        <w:t>it</w:t>
      </w:r>
      <w:r w:rsidRPr="00CE2533">
        <w:rPr>
          <w:rFonts w:ascii="Times New Roman" w:hAnsi="Times New Roman"/>
        </w:rPr>
        <w:t xml:space="preserve"> </w:t>
      </w:r>
      <w:r w:rsidR="004C6D6E">
        <w:rPr>
          <w:rFonts w:ascii="Times New Roman" w:hAnsi="Times New Roman"/>
        </w:rPr>
        <w:t xml:space="preserve">Objednateli </w:t>
      </w:r>
      <w:r w:rsidRPr="00CE2533">
        <w:rPr>
          <w:rFonts w:ascii="Times New Roman" w:hAnsi="Times New Roman"/>
        </w:rPr>
        <w:t xml:space="preserve">smluvní pokutu ve výši </w:t>
      </w:r>
      <w:r w:rsidR="00B6753E">
        <w:rPr>
          <w:rFonts w:ascii="Times New Roman" w:hAnsi="Times New Roman"/>
        </w:rPr>
        <w:t>5</w:t>
      </w:r>
      <w:r w:rsidR="00607F83">
        <w:rPr>
          <w:rFonts w:ascii="Times New Roman" w:hAnsi="Times New Roman"/>
        </w:rPr>
        <w:t>0</w:t>
      </w:r>
      <w:r w:rsidR="00B6753E">
        <w:rPr>
          <w:rFonts w:ascii="Times New Roman" w:hAnsi="Times New Roman"/>
        </w:rPr>
        <w:t xml:space="preserve"> 000,00 </w:t>
      </w:r>
      <w:r w:rsidRPr="00CE2533">
        <w:rPr>
          <w:rFonts w:ascii="Times New Roman" w:hAnsi="Times New Roman"/>
        </w:rPr>
        <w:t xml:space="preserve">Kč za každé takovéto </w:t>
      </w:r>
      <w:r>
        <w:rPr>
          <w:rFonts w:ascii="Times New Roman" w:hAnsi="Times New Roman"/>
        </w:rPr>
        <w:t xml:space="preserve">i opakované </w:t>
      </w:r>
      <w:r w:rsidRPr="00CE2533">
        <w:rPr>
          <w:rFonts w:ascii="Times New Roman" w:hAnsi="Times New Roman"/>
        </w:rPr>
        <w:t xml:space="preserve">porušení povinnosti. </w:t>
      </w:r>
    </w:p>
    <w:p w14:paraId="11832E28" w14:textId="365542DE" w:rsidR="00D24E31" w:rsidRPr="00CE2533" w:rsidRDefault="00D24E31" w:rsidP="00732456">
      <w:pPr>
        <w:pStyle w:val="Odstavecseseznamem"/>
        <w:numPr>
          <w:ilvl w:val="0"/>
          <w:numId w:val="8"/>
        </w:numPr>
        <w:spacing w:after="120" w:line="240" w:lineRule="auto"/>
        <w:ind w:left="426" w:hanging="426"/>
        <w:contextualSpacing w:val="0"/>
        <w:jc w:val="both"/>
        <w:rPr>
          <w:rFonts w:ascii="Times New Roman" w:hAnsi="Times New Roman"/>
        </w:rPr>
      </w:pPr>
      <w:r w:rsidRPr="00CE2533">
        <w:rPr>
          <w:rFonts w:ascii="Times New Roman" w:hAnsi="Times New Roman"/>
        </w:rPr>
        <w:t xml:space="preserve">Smluvní pokutu může </w:t>
      </w:r>
      <w:r w:rsidR="004C6D6E">
        <w:rPr>
          <w:rFonts w:ascii="Times New Roman" w:hAnsi="Times New Roman"/>
        </w:rPr>
        <w:t>O</w:t>
      </w:r>
      <w:r w:rsidRPr="00CE2533">
        <w:rPr>
          <w:rFonts w:ascii="Times New Roman" w:hAnsi="Times New Roman"/>
        </w:rPr>
        <w:t>bjednatel</w:t>
      </w:r>
      <w:r w:rsidR="006D2A30" w:rsidRPr="00CE2533">
        <w:rPr>
          <w:rFonts w:ascii="Times New Roman" w:hAnsi="Times New Roman"/>
        </w:rPr>
        <w:t xml:space="preserve"> </w:t>
      </w:r>
      <w:r w:rsidRPr="00CE2533">
        <w:rPr>
          <w:rFonts w:ascii="Times New Roman" w:hAnsi="Times New Roman"/>
        </w:rPr>
        <w:t>uplatnit opakovaně. Tím nejsou omezena u</w:t>
      </w:r>
      <w:r w:rsidR="00F53763">
        <w:rPr>
          <w:rFonts w:ascii="Times New Roman" w:hAnsi="Times New Roman"/>
        </w:rPr>
        <w:t xml:space="preserve">stanovení právních </w:t>
      </w:r>
      <w:r w:rsidR="00F53763" w:rsidRPr="00F53763">
        <w:rPr>
          <w:rFonts w:ascii="Times New Roman" w:hAnsi="Times New Roman"/>
        </w:rPr>
        <w:t>předpisů</w:t>
      </w:r>
      <w:r w:rsidRPr="00F53763">
        <w:rPr>
          <w:rFonts w:ascii="Times New Roman" w:hAnsi="Times New Roman"/>
        </w:rPr>
        <w:t xml:space="preserve"> a právo na</w:t>
      </w:r>
      <w:r w:rsidRPr="00CE2533">
        <w:rPr>
          <w:rFonts w:ascii="Times New Roman" w:hAnsi="Times New Roman"/>
        </w:rPr>
        <w:t xml:space="preserve"> náhradu škody.</w:t>
      </w:r>
    </w:p>
    <w:p w14:paraId="708E65FB" w14:textId="77777777" w:rsidR="00D24E31" w:rsidRPr="00CE2533" w:rsidRDefault="00D24E31" w:rsidP="00732456">
      <w:pPr>
        <w:pStyle w:val="Odstavecseseznamem"/>
        <w:numPr>
          <w:ilvl w:val="0"/>
          <w:numId w:val="8"/>
        </w:numPr>
        <w:spacing w:after="120" w:line="240" w:lineRule="auto"/>
        <w:ind w:left="426" w:hanging="426"/>
        <w:contextualSpacing w:val="0"/>
        <w:jc w:val="both"/>
        <w:rPr>
          <w:rFonts w:ascii="Times New Roman" w:hAnsi="Times New Roman"/>
        </w:rPr>
      </w:pPr>
      <w:r w:rsidRPr="00CE2533">
        <w:rPr>
          <w:rFonts w:ascii="Times New Roman" w:hAnsi="Times New Roman"/>
        </w:rPr>
        <w:t xml:space="preserve">V případě, že v důsledku nesplnění povinností </w:t>
      </w:r>
      <w:r w:rsidR="00A457BD">
        <w:rPr>
          <w:rFonts w:ascii="Times New Roman" w:hAnsi="Times New Roman"/>
        </w:rPr>
        <w:t>P</w:t>
      </w:r>
      <w:r w:rsidRPr="00CE2533">
        <w:rPr>
          <w:rFonts w:ascii="Times New Roman" w:hAnsi="Times New Roman"/>
        </w:rPr>
        <w:t>rovozovate</w:t>
      </w:r>
      <w:r w:rsidR="006B1A2F">
        <w:rPr>
          <w:rFonts w:ascii="Times New Roman" w:hAnsi="Times New Roman"/>
        </w:rPr>
        <w:t>le vyplývajících z této smlouvy</w:t>
      </w:r>
      <w:r w:rsidRPr="00CE2533">
        <w:rPr>
          <w:rFonts w:ascii="Times New Roman" w:hAnsi="Times New Roman"/>
        </w:rPr>
        <w:t xml:space="preserve"> bude</w:t>
      </w:r>
      <w:r w:rsidR="000A0474" w:rsidRPr="00CE2533">
        <w:rPr>
          <w:rFonts w:ascii="Times New Roman" w:hAnsi="Times New Roman"/>
        </w:rPr>
        <w:t xml:space="preserve"> </w:t>
      </w:r>
      <w:r w:rsidR="003C727E">
        <w:rPr>
          <w:rFonts w:ascii="Times New Roman" w:hAnsi="Times New Roman"/>
        </w:rPr>
        <w:t>Měst</w:t>
      </w:r>
      <w:r w:rsidRPr="00CE2533">
        <w:rPr>
          <w:rFonts w:ascii="Times New Roman" w:hAnsi="Times New Roman"/>
        </w:rPr>
        <w:t xml:space="preserve">u (jakožto původci odpadu) správním orgánem uložena pokuta, může ji </w:t>
      </w:r>
      <w:r w:rsidR="004C6D6E">
        <w:rPr>
          <w:rFonts w:ascii="Times New Roman" w:hAnsi="Times New Roman"/>
        </w:rPr>
        <w:t>Objednatel</w:t>
      </w:r>
      <w:r w:rsidR="004C6D6E" w:rsidRPr="00CE2533">
        <w:rPr>
          <w:rFonts w:ascii="Times New Roman" w:hAnsi="Times New Roman"/>
        </w:rPr>
        <w:t xml:space="preserve"> </w:t>
      </w:r>
      <w:r w:rsidRPr="00CE2533">
        <w:rPr>
          <w:rFonts w:ascii="Times New Roman" w:hAnsi="Times New Roman"/>
        </w:rPr>
        <w:t xml:space="preserve">v plném rozsahu vymáhat na </w:t>
      </w:r>
      <w:r w:rsidR="00A457BD">
        <w:rPr>
          <w:rFonts w:ascii="Times New Roman" w:hAnsi="Times New Roman"/>
        </w:rPr>
        <w:t>P</w:t>
      </w:r>
      <w:r w:rsidR="00A457BD" w:rsidRPr="00CE2533">
        <w:rPr>
          <w:rFonts w:ascii="Times New Roman" w:hAnsi="Times New Roman"/>
        </w:rPr>
        <w:t>rovozovateli</w:t>
      </w:r>
      <w:r w:rsidRPr="00CE2533">
        <w:rPr>
          <w:rFonts w:ascii="Times New Roman" w:hAnsi="Times New Roman"/>
        </w:rPr>
        <w:t>.</w:t>
      </w:r>
    </w:p>
    <w:p w14:paraId="21EB49E4" w14:textId="77777777" w:rsidR="00D24E31" w:rsidRPr="00CE2533" w:rsidRDefault="00D24E31" w:rsidP="00732456">
      <w:pPr>
        <w:pStyle w:val="Odstavecseseznamem"/>
        <w:numPr>
          <w:ilvl w:val="0"/>
          <w:numId w:val="8"/>
        </w:numPr>
        <w:spacing w:after="120" w:line="240" w:lineRule="auto"/>
        <w:ind w:left="426" w:hanging="426"/>
        <w:contextualSpacing w:val="0"/>
        <w:jc w:val="both"/>
        <w:rPr>
          <w:rFonts w:ascii="Times New Roman" w:hAnsi="Times New Roman"/>
        </w:rPr>
      </w:pPr>
      <w:r w:rsidRPr="00CE2533">
        <w:rPr>
          <w:rFonts w:ascii="Times New Roman" w:hAnsi="Times New Roman"/>
        </w:rPr>
        <w:t>V případě uplatnění smluvní pokuty zůstávají zákonná ustanovení o náhradě škody nedotčena.</w:t>
      </w:r>
    </w:p>
    <w:p w14:paraId="5A7E8578" w14:textId="77777777" w:rsidR="00A457BD" w:rsidRPr="006C1962" w:rsidRDefault="00A457BD" w:rsidP="00732456">
      <w:pPr>
        <w:pStyle w:val="Odstavecseseznamem"/>
        <w:numPr>
          <w:ilvl w:val="0"/>
          <w:numId w:val="8"/>
        </w:numPr>
        <w:spacing w:after="120" w:line="240" w:lineRule="auto"/>
        <w:ind w:left="426" w:hanging="426"/>
        <w:contextualSpacing w:val="0"/>
        <w:jc w:val="both"/>
        <w:rPr>
          <w:rFonts w:ascii="Times New Roman" w:hAnsi="Times New Roman"/>
        </w:rPr>
      </w:pPr>
      <w:r w:rsidRPr="006C1962">
        <w:rPr>
          <w:rFonts w:ascii="Times New Roman" w:hAnsi="Times New Roman"/>
        </w:rPr>
        <w:t xml:space="preserve">Smluvní pokuta uplatněná </w:t>
      </w:r>
      <w:r w:rsidR="00311762">
        <w:rPr>
          <w:rFonts w:ascii="Times New Roman" w:hAnsi="Times New Roman"/>
        </w:rPr>
        <w:t>objednatelem</w:t>
      </w:r>
      <w:r w:rsidR="00311762" w:rsidRPr="006C1962">
        <w:rPr>
          <w:rFonts w:ascii="Times New Roman" w:hAnsi="Times New Roman"/>
        </w:rPr>
        <w:t xml:space="preserve"> </w:t>
      </w:r>
      <w:r w:rsidRPr="006C1962">
        <w:rPr>
          <w:rFonts w:ascii="Times New Roman" w:hAnsi="Times New Roman"/>
        </w:rPr>
        <w:t xml:space="preserve">je splatná do 21 dnů po obdržení písemné výzvy </w:t>
      </w:r>
      <w:r w:rsidR="004C6D6E">
        <w:rPr>
          <w:rFonts w:ascii="Times New Roman" w:hAnsi="Times New Roman"/>
        </w:rPr>
        <w:t>Objednatele</w:t>
      </w:r>
      <w:r w:rsidR="00EA1767">
        <w:rPr>
          <w:rFonts w:ascii="Times New Roman" w:hAnsi="Times New Roman"/>
        </w:rPr>
        <w:t xml:space="preserve">, </w:t>
      </w:r>
      <w:r w:rsidRPr="006C1962">
        <w:rPr>
          <w:rFonts w:ascii="Times New Roman" w:hAnsi="Times New Roman"/>
        </w:rPr>
        <w:t xml:space="preserve">a to bezhotovostním převodem na účet </w:t>
      </w:r>
      <w:r w:rsidR="004C6D6E">
        <w:rPr>
          <w:rFonts w:ascii="Times New Roman" w:hAnsi="Times New Roman"/>
        </w:rPr>
        <w:t>Objednatele</w:t>
      </w:r>
      <w:r w:rsidR="004C6D6E" w:rsidRPr="006C1962">
        <w:rPr>
          <w:rFonts w:ascii="Times New Roman" w:hAnsi="Times New Roman"/>
        </w:rPr>
        <w:t xml:space="preserve"> </w:t>
      </w:r>
      <w:r w:rsidRPr="006C1962">
        <w:rPr>
          <w:rFonts w:ascii="Times New Roman" w:hAnsi="Times New Roman"/>
        </w:rPr>
        <w:t xml:space="preserve">specifikovaný v takové výzvě. </w:t>
      </w:r>
    </w:p>
    <w:p w14:paraId="42D33E09" w14:textId="77777777" w:rsidR="00D24E31" w:rsidRPr="00CE2533" w:rsidRDefault="00D24E31" w:rsidP="00D24E31">
      <w:pPr>
        <w:spacing w:after="0" w:line="240" w:lineRule="auto"/>
        <w:jc w:val="both"/>
        <w:rPr>
          <w:rFonts w:ascii="Times New Roman" w:hAnsi="Times New Roman"/>
        </w:rPr>
      </w:pPr>
    </w:p>
    <w:p w14:paraId="3CFFB942" w14:textId="77777777" w:rsidR="00D24E31" w:rsidRPr="00CE2533" w:rsidRDefault="00D24E31" w:rsidP="00851182">
      <w:pPr>
        <w:spacing w:after="0" w:line="240" w:lineRule="auto"/>
        <w:jc w:val="center"/>
        <w:rPr>
          <w:rFonts w:ascii="Times New Roman" w:hAnsi="Times New Roman"/>
          <w:b/>
        </w:rPr>
      </w:pPr>
      <w:r w:rsidRPr="00CE2533">
        <w:rPr>
          <w:rFonts w:ascii="Times New Roman" w:hAnsi="Times New Roman"/>
          <w:b/>
        </w:rPr>
        <w:t>VI</w:t>
      </w:r>
      <w:r w:rsidR="00782C13">
        <w:rPr>
          <w:rFonts w:ascii="Times New Roman" w:hAnsi="Times New Roman"/>
          <w:b/>
        </w:rPr>
        <w:t>I</w:t>
      </w:r>
      <w:r w:rsidRPr="00CE2533">
        <w:rPr>
          <w:rFonts w:ascii="Times New Roman" w:hAnsi="Times New Roman"/>
          <w:b/>
        </w:rPr>
        <w:t>I.</w:t>
      </w:r>
    </w:p>
    <w:p w14:paraId="3972F896" w14:textId="77777777" w:rsidR="00D24E31" w:rsidRPr="00CE2533" w:rsidRDefault="00D24E31" w:rsidP="00851182">
      <w:pPr>
        <w:spacing w:after="0" w:line="240" w:lineRule="auto"/>
        <w:jc w:val="center"/>
        <w:rPr>
          <w:rFonts w:ascii="Times New Roman" w:hAnsi="Times New Roman"/>
          <w:b/>
        </w:rPr>
      </w:pPr>
      <w:r w:rsidRPr="00CE2533">
        <w:rPr>
          <w:rFonts w:ascii="Times New Roman" w:hAnsi="Times New Roman"/>
          <w:b/>
        </w:rPr>
        <w:t>Ukončení platnosti smlouvy</w:t>
      </w:r>
    </w:p>
    <w:p w14:paraId="0AB763A5" w14:textId="77777777" w:rsidR="00D24E31" w:rsidRPr="00CE2533" w:rsidRDefault="00D24E31" w:rsidP="00D24E31">
      <w:pPr>
        <w:spacing w:after="0" w:line="240" w:lineRule="auto"/>
        <w:jc w:val="both"/>
        <w:rPr>
          <w:rFonts w:ascii="Times New Roman" w:hAnsi="Times New Roman"/>
        </w:rPr>
      </w:pPr>
    </w:p>
    <w:p w14:paraId="3876598E" w14:textId="1E812D24" w:rsidR="00D24E31" w:rsidRPr="00CE2533" w:rsidRDefault="00A457BD" w:rsidP="00732456">
      <w:pPr>
        <w:pStyle w:val="Odstavecseseznamem"/>
        <w:numPr>
          <w:ilvl w:val="0"/>
          <w:numId w:val="6"/>
        </w:numPr>
        <w:spacing w:after="120" w:line="240" w:lineRule="auto"/>
        <w:ind w:left="426" w:hanging="426"/>
        <w:contextualSpacing w:val="0"/>
        <w:jc w:val="both"/>
        <w:rPr>
          <w:rFonts w:ascii="Times New Roman" w:hAnsi="Times New Roman"/>
        </w:rPr>
      </w:pPr>
      <w:r>
        <w:rPr>
          <w:rFonts w:ascii="Times New Roman" w:hAnsi="Times New Roman"/>
        </w:rPr>
        <w:t>Tato s</w:t>
      </w:r>
      <w:r w:rsidR="00D24E31" w:rsidRPr="00CE2533">
        <w:rPr>
          <w:rFonts w:ascii="Times New Roman" w:hAnsi="Times New Roman"/>
        </w:rPr>
        <w:t>mlouva může být ukončena:</w:t>
      </w:r>
    </w:p>
    <w:p w14:paraId="2F56614C" w14:textId="77777777" w:rsidR="00D24E31" w:rsidRPr="00CE2533" w:rsidRDefault="00D24E31" w:rsidP="00A457BD">
      <w:pPr>
        <w:pStyle w:val="Odstavecseseznamem"/>
        <w:numPr>
          <w:ilvl w:val="0"/>
          <w:numId w:val="25"/>
        </w:numPr>
        <w:spacing w:after="120" w:line="240" w:lineRule="auto"/>
        <w:ind w:left="567" w:hanging="283"/>
        <w:contextualSpacing w:val="0"/>
        <w:jc w:val="both"/>
        <w:rPr>
          <w:rFonts w:ascii="Times New Roman" w:hAnsi="Times New Roman"/>
        </w:rPr>
      </w:pPr>
      <w:r w:rsidRPr="00CE2533">
        <w:rPr>
          <w:rFonts w:ascii="Times New Roman" w:hAnsi="Times New Roman"/>
        </w:rPr>
        <w:t xml:space="preserve">dohodou </w:t>
      </w:r>
      <w:r w:rsidR="00EA1767">
        <w:rPr>
          <w:rFonts w:ascii="Times New Roman" w:hAnsi="Times New Roman"/>
        </w:rPr>
        <w:t>S</w:t>
      </w:r>
      <w:r w:rsidR="00EA1767" w:rsidRPr="00CE2533">
        <w:rPr>
          <w:rFonts w:ascii="Times New Roman" w:hAnsi="Times New Roman"/>
        </w:rPr>
        <w:t xml:space="preserve">mluvních </w:t>
      </w:r>
      <w:r w:rsidRPr="00CE2533">
        <w:rPr>
          <w:rFonts w:ascii="Times New Roman" w:hAnsi="Times New Roman"/>
        </w:rPr>
        <w:t>stran;</w:t>
      </w:r>
    </w:p>
    <w:p w14:paraId="1FDF69BE" w14:textId="77777777" w:rsidR="00D24E31" w:rsidRPr="00CE2533" w:rsidRDefault="00D24E31" w:rsidP="00A457BD">
      <w:pPr>
        <w:pStyle w:val="Odstavecseseznamem"/>
        <w:numPr>
          <w:ilvl w:val="0"/>
          <w:numId w:val="25"/>
        </w:numPr>
        <w:spacing w:after="120" w:line="240" w:lineRule="auto"/>
        <w:ind w:left="567" w:hanging="283"/>
        <w:contextualSpacing w:val="0"/>
        <w:jc w:val="both"/>
        <w:rPr>
          <w:rFonts w:ascii="Times New Roman" w:hAnsi="Times New Roman"/>
        </w:rPr>
      </w:pPr>
      <w:r w:rsidRPr="00CE2533">
        <w:rPr>
          <w:rFonts w:ascii="Times New Roman" w:hAnsi="Times New Roman"/>
        </w:rPr>
        <w:t xml:space="preserve">výpovědí ze strany </w:t>
      </w:r>
      <w:r w:rsidR="004C6D6E">
        <w:rPr>
          <w:rFonts w:ascii="Times New Roman" w:hAnsi="Times New Roman"/>
        </w:rPr>
        <w:t>O</w:t>
      </w:r>
      <w:r w:rsidR="00311762">
        <w:rPr>
          <w:rFonts w:ascii="Times New Roman" w:hAnsi="Times New Roman"/>
        </w:rPr>
        <w:t>bjednatele</w:t>
      </w:r>
      <w:r w:rsidR="00311762" w:rsidRPr="00CE2533">
        <w:rPr>
          <w:rFonts w:ascii="Times New Roman" w:hAnsi="Times New Roman"/>
        </w:rPr>
        <w:t xml:space="preserve"> </w:t>
      </w:r>
      <w:r w:rsidRPr="00CE2533">
        <w:rPr>
          <w:rFonts w:ascii="Times New Roman" w:hAnsi="Times New Roman"/>
        </w:rPr>
        <w:t xml:space="preserve">z důvodu neplnění </w:t>
      </w:r>
      <w:r w:rsidR="00A457BD">
        <w:rPr>
          <w:rFonts w:ascii="Times New Roman" w:hAnsi="Times New Roman"/>
        </w:rPr>
        <w:t>povinností Provozovatele</w:t>
      </w:r>
      <w:r w:rsidR="00A457BD" w:rsidRPr="00CE2533">
        <w:rPr>
          <w:rFonts w:ascii="Times New Roman" w:hAnsi="Times New Roman"/>
        </w:rPr>
        <w:t xml:space="preserve"> </w:t>
      </w:r>
      <w:r w:rsidRPr="00CE2533">
        <w:rPr>
          <w:rFonts w:ascii="Times New Roman" w:hAnsi="Times New Roman"/>
        </w:rPr>
        <w:t>této smlouvy za</w:t>
      </w:r>
      <w:r w:rsidR="006D2A30" w:rsidRPr="00CE2533">
        <w:rPr>
          <w:rFonts w:ascii="Times New Roman" w:hAnsi="Times New Roman"/>
        </w:rPr>
        <w:t xml:space="preserve"> </w:t>
      </w:r>
      <w:r w:rsidRPr="00CE2533">
        <w:rPr>
          <w:rFonts w:ascii="Times New Roman" w:hAnsi="Times New Roman"/>
        </w:rPr>
        <w:t xml:space="preserve">podmínky, že </w:t>
      </w:r>
      <w:r w:rsidR="004C6D6E">
        <w:rPr>
          <w:rFonts w:ascii="Times New Roman" w:hAnsi="Times New Roman"/>
        </w:rPr>
        <w:t>O</w:t>
      </w:r>
      <w:r w:rsidR="00311762">
        <w:rPr>
          <w:rFonts w:ascii="Times New Roman" w:hAnsi="Times New Roman"/>
        </w:rPr>
        <w:t xml:space="preserve">bjednatel </w:t>
      </w:r>
      <w:r w:rsidRPr="00CE2533">
        <w:rPr>
          <w:rFonts w:ascii="Times New Roman" w:hAnsi="Times New Roman"/>
        </w:rPr>
        <w:t xml:space="preserve">při zjištění neplnění </w:t>
      </w:r>
      <w:r w:rsidR="00A457BD">
        <w:rPr>
          <w:rFonts w:ascii="Times New Roman" w:hAnsi="Times New Roman"/>
        </w:rPr>
        <w:t>povinností Provozovatele dle této</w:t>
      </w:r>
      <w:r w:rsidR="00A457BD" w:rsidRPr="00CE2533">
        <w:rPr>
          <w:rFonts w:ascii="Times New Roman" w:hAnsi="Times New Roman"/>
        </w:rPr>
        <w:t xml:space="preserve"> </w:t>
      </w:r>
      <w:r w:rsidRPr="00CE2533">
        <w:rPr>
          <w:rFonts w:ascii="Times New Roman" w:hAnsi="Times New Roman"/>
        </w:rPr>
        <w:t xml:space="preserve">smlouvy písemně upozorní </w:t>
      </w:r>
      <w:r w:rsidR="00A457BD">
        <w:rPr>
          <w:rFonts w:ascii="Times New Roman" w:hAnsi="Times New Roman"/>
        </w:rPr>
        <w:t>P</w:t>
      </w:r>
      <w:r w:rsidRPr="00CE2533">
        <w:rPr>
          <w:rFonts w:ascii="Times New Roman" w:hAnsi="Times New Roman"/>
        </w:rPr>
        <w:t>rovozovatele</w:t>
      </w:r>
      <w:r w:rsidR="006D2A30" w:rsidRPr="00CE2533">
        <w:rPr>
          <w:rFonts w:ascii="Times New Roman" w:hAnsi="Times New Roman"/>
        </w:rPr>
        <w:t xml:space="preserve"> </w:t>
      </w:r>
      <w:r w:rsidRPr="00CE2533">
        <w:rPr>
          <w:rFonts w:ascii="Times New Roman" w:hAnsi="Times New Roman"/>
        </w:rPr>
        <w:t xml:space="preserve">o záměru vypovědět smlouvu a poskytne mu lhůtu </w:t>
      </w:r>
      <w:r w:rsidR="00EA1767">
        <w:rPr>
          <w:rFonts w:ascii="Times New Roman" w:hAnsi="Times New Roman"/>
        </w:rPr>
        <w:t>30 dnů</w:t>
      </w:r>
      <w:r w:rsidR="00EA1767" w:rsidRPr="00CE2533">
        <w:rPr>
          <w:rFonts w:ascii="Times New Roman" w:hAnsi="Times New Roman"/>
        </w:rPr>
        <w:t xml:space="preserve"> </w:t>
      </w:r>
      <w:r w:rsidRPr="00CE2533">
        <w:rPr>
          <w:rFonts w:ascii="Times New Roman" w:hAnsi="Times New Roman"/>
        </w:rPr>
        <w:t>měsíce na odstranění zjištěných</w:t>
      </w:r>
      <w:r w:rsidR="006D2A30" w:rsidRPr="00CE2533">
        <w:rPr>
          <w:rFonts w:ascii="Times New Roman" w:hAnsi="Times New Roman"/>
        </w:rPr>
        <w:t xml:space="preserve"> </w:t>
      </w:r>
      <w:r w:rsidRPr="00CE2533">
        <w:rPr>
          <w:rFonts w:ascii="Times New Roman" w:hAnsi="Times New Roman"/>
        </w:rPr>
        <w:t>nedostatků;</w:t>
      </w:r>
    </w:p>
    <w:p w14:paraId="58E85C4A" w14:textId="77777777" w:rsidR="00D24E31" w:rsidRPr="00CE2533" w:rsidRDefault="00D24E31" w:rsidP="00A457BD">
      <w:pPr>
        <w:pStyle w:val="Odstavecseseznamem"/>
        <w:numPr>
          <w:ilvl w:val="0"/>
          <w:numId w:val="25"/>
        </w:numPr>
        <w:spacing w:after="120" w:line="240" w:lineRule="auto"/>
        <w:ind w:left="567" w:hanging="283"/>
        <w:contextualSpacing w:val="0"/>
        <w:jc w:val="both"/>
        <w:rPr>
          <w:rFonts w:ascii="Times New Roman" w:hAnsi="Times New Roman"/>
        </w:rPr>
      </w:pPr>
      <w:r w:rsidRPr="00CE2533">
        <w:rPr>
          <w:rFonts w:ascii="Times New Roman" w:hAnsi="Times New Roman"/>
        </w:rPr>
        <w:t xml:space="preserve">výpovědí ze strany </w:t>
      </w:r>
      <w:r w:rsidR="00A457BD">
        <w:rPr>
          <w:rFonts w:ascii="Times New Roman" w:hAnsi="Times New Roman"/>
        </w:rPr>
        <w:t>P</w:t>
      </w:r>
      <w:r w:rsidRPr="00CE2533">
        <w:rPr>
          <w:rFonts w:ascii="Times New Roman" w:hAnsi="Times New Roman"/>
        </w:rPr>
        <w:t xml:space="preserve">rovozovatele z důvodů </w:t>
      </w:r>
      <w:r w:rsidR="00A457BD">
        <w:rPr>
          <w:rFonts w:ascii="Times New Roman" w:hAnsi="Times New Roman"/>
        </w:rPr>
        <w:t>prodlení</w:t>
      </w:r>
      <w:r w:rsidR="00EA1767">
        <w:rPr>
          <w:rFonts w:ascii="Times New Roman" w:hAnsi="Times New Roman"/>
        </w:rPr>
        <w:t xml:space="preserve"> </w:t>
      </w:r>
      <w:r w:rsidR="00311762">
        <w:rPr>
          <w:rFonts w:ascii="Times New Roman" w:hAnsi="Times New Roman"/>
        </w:rPr>
        <w:t xml:space="preserve">objednatele </w:t>
      </w:r>
      <w:r w:rsidR="00A457BD">
        <w:rPr>
          <w:rFonts w:ascii="Times New Roman" w:hAnsi="Times New Roman"/>
        </w:rPr>
        <w:t xml:space="preserve">s úhradou </w:t>
      </w:r>
      <w:r w:rsidRPr="00CE2533">
        <w:rPr>
          <w:rFonts w:ascii="Times New Roman" w:hAnsi="Times New Roman"/>
        </w:rPr>
        <w:t xml:space="preserve">daňového dokladu </w:t>
      </w:r>
      <w:r w:rsidR="00A457BD">
        <w:rPr>
          <w:rFonts w:ascii="Times New Roman" w:hAnsi="Times New Roman"/>
        </w:rPr>
        <w:t>dle této smlouvy</w:t>
      </w:r>
      <w:r w:rsidRPr="00CE2533">
        <w:rPr>
          <w:rFonts w:ascii="Times New Roman" w:hAnsi="Times New Roman"/>
        </w:rPr>
        <w:t xml:space="preserve"> po dobu</w:t>
      </w:r>
      <w:r w:rsidR="006D2A30" w:rsidRPr="00CE2533">
        <w:rPr>
          <w:rFonts w:ascii="Times New Roman" w:hAnsi="Times New Roman"/>
        </w:rPr>
        <w:t xml:space="preserve"> </w:t>
      </w:r>
      <w:r w:rsidRPr="00CE2533">
        <w:rPr>
          <w:rFonts w:ascii="Times New Roman" w:hAnsi="Times New Roman"/>
        </w:rPr>
        <w:t xml:space="preserve">nejméně </w:t>
      </w:r>
      <w:r w:rsidR="00A457BD">
        <w:rPr>
          <w:rFonts w:ascii="Times New Roman" w:hAnsi="Times New Roman"/>
        </w:rPr>
        <w:t>90</w:t>
      </w:r>
      <w:r w:rsidR="00A457BD" w:rsidRPr="00CE2533">
        <w:rPr>
          <w:rFonts w:ascii="Times New Roman" w:hAnsi="Times New Roman"/>
        </w:rPr>
        <w:t xml:space="preserve"> </w:t>
      </w:r>
      <w:r w:rsidR="00A457BD">
        <w:rPr>
          <w:rFonts w:ascii="Times New Roman" w:hAnsi="Times New Roman"/>
        </w:rPr>
        <w:t>dnů</w:t>
      </w:r>
      <w:r w:rsidRPr="00CE2533">
        <w:rPr>
          <w:rFonts w:ascii="Times New Roman" w:hAnsi="Times New Roman"/>
        </w:rPr>
        <w:t xml:space="preserve"> za podmínky, </w:t>
      </w:r>
      <w:r w:rsidR="00A457BD" w:rsidRPr="00CE2533">
        <w:rPr>
          <w:rFonts w:ascii="Times New Roman" w:hAnsi="Times New Roman"/>
        </w:rPr>
        <w:t xml:space="preserve">že </w:t>
      </w:r>
      <w:r w:rsidR="00A457BD">
        <w:rPr>
          <w:rFonts w:ascii="Times New Roman" w:hAnsi="Times New Roman"/>
        </w:rPr>
        <w:t>P</w:t>
      </w:r>
      <w:r w:rsidR="00A457BD" w:rsidRPr="00CE2533">
        <w:rPr>
          <w:rFonts w:ascii="Times New Roman" w:hAnsi="Times New Roman"/>
        </w:rPr>
        <w:t xml:space="preserve">rovozovatel při zjištění </w:t>
      </w:r>
      <w:r w:rsidR="00A457BD">
        <w:rPr>
          <w:rFonts w:ascii="Times New Roman" w:hAnsi="Times New Roman"/>
        </w:rPr>
        <w:t>prodlení</w:t>
      </w:r>
      <w:r w:rsidR="00A457BD" w:rsidRPr="00CE2533">
        <w:rPr>
          <w:rFonts w:ascii="Times New Roman" w:hAnsi="Times New Roman"/>
        </w:rPr>
        <w:t xml:space="preserve"> </w:t>
      </w:r>
      <w:r w:rsidR="004C6D6E">
        <w:rPr>
          <w:rFonts w:ascii="Times New Roman" w:hAnsi="Times New Roman"/>
        </w:rPr>
        <w:t>O</w:t>
      </w:r>
      <w:r w:rsidR="00311762">
        <w:rPr>
          <w:rFonts w:ascii="Times New Roman" w:hAnsi="Times New Roman"/>
        </w:rPr>
        <w:t>bjednatele</w:t>
      </w:r>
      <w:r w:rsidR="004C6D6E">
        <w:rPr>
          <w:rFonts w:ascii="Times New Roman" w:hAnsi="Times New Roman"/>
        </w:rPr>
        <w:t xml:space="preserve"> </w:t>
      </w:r>
      <w:r w:rsidR="00A457BD">
        <w:rPr>
          <w:rFonts w:ascii="Times New Roman" w:hAnsi="Times New Roman"/>
        </w:rPr>
        <w:t>s úhradou ceny delšího než 3 měsíce</w:t>
      </w:r>
      <w:r w:rsidR="00A457BD" w:rsidRPr="00CE2533">
        <w:rPr>
          <w:rFonts w:ascii="Times New Roman" w:hAnsi="Times New Roman"/>
        </w:rPr>
        <w:t xml:space="preserve"> písemně upozorní </w:t>
      </w:r>
      <w:r w:rsidR="00311762">
        <w:rPr>
          <w:rFonts w:ascii="Times New Roman" w:hAnsi="Times New Roman"/>
        </w:rPr>
        <w:t>objednatele</w:t>
      </w:r>
      <w:r w:rsidR="00311762" w:rsidRPr="00CE2533">
        <w:rPr>
          <w:rFonts w:ascii="Times New Roman" w:hAnsi="Times New Roman"/>
        </w:rPr>
        <w:t xml:space="preserve"> </w:t>
      </w:r>
      <w:r w:rsidR="00A457BD" w:rsidRPr="00CE2533">
        <w:rPr>
          <w:rFonts w:ascii="Times New Roman" w:hAnsi="Times New Roman"/>
        </w:rPr>
        <w:t xml:space="preserve">o záměru </w:t>
      </w:r>
      <w:r w:rsidR="00A457BD">
        <w:rPr>
          <w:rFonts w:ascii="Times New Roman" w:hAnsi="Times New Roman"/>
        </w:rPr>
        <w:t xml:space="preserve">tuto smlouvu </w:t>
      </w:r>
      <w:r w:rsidR="00A457BD" w:rsidRPr="00CE2533">
        <w:rPr>
          <w:rFonts w:ascii="Times New Roman" w:hAnsi="Times New Roman"/>
        </w:rPr>
        <w:t xml:space="preserve">vypovědět a poskytne </w:t>
      </w:r>
      <w:r w:rsidR="004C6D6E">
        <w:rPr>
          <w:rFonts w:ascii="Times New Roman" w:hAnsi="Times New Roman"/>
        </w:rPr>
        <w:t>Objednateli</w:t>
      </w:r>
      <w:r w:rsidR="004C6D6E" w:rsidRPr="00CE2533">
        <w:rPr>
          <w:rFonts w:ascii="Times New Roman" w:hAnsi="Times New Roman"/>
        </w:rPr>
        <w:t xml:space="preserve"> </w:t>
      </w:r>
      <w:r w:rsidR="00A457BD" w:rsidRPr="00CE2533">
        <w:rPr>
          <w:rFonts w:ascii="Times New Roman" w:hAnsi="Times New Roman"/>
        </w:rPr>
        <w:t xml:space="preserve">lhůtu </w:t>
      </w:r>
      <w:r w:rsidR="00EA1767">
        <w:rPr>
          <w:rFonts w:ascii="Times New Roman" w:hAnsi="Times New Roman"/>
        </w:rPr>
        <w:t>30 dnů</w:t>
      </w:r>
      <w:r w:rsidR="00A457BD" w:rsidRPr="00CE2533">
        <w:rPr>
          <w:rFonts w:ascii="Times New Roman" w:hAnsi="Times New Roman"/>
        </w:rPr>
        <w:t xml:space="preserve"> na odstranění zjištěných nedostatků</w:t>
      </w:r>
      <w:r w:rsidRPr="00CE2533">
        <w:rPr>
          <w:rFonts w:ascii="Times New Roman" w:hAnsi="Times New Roman"/>
        </w:rPr>
        <w:t>;</w:t>
      </w:r>
    </w:p>
    <w:p w14:paraId="65295A8C" w14:textId="77777777" w:rsidR="00D24E31" w:rsidRPr="00B6753E" w:rsidRDefault="00D24E31" w:rsidP="00A457BD">
      <w:pPr>
        <w:pStyle w:val="Odstavecseseznamem"/>
        <w:numPr>
          <w:ilvl w:val="0"/>
          <w:numId w:val="25"/>
        </w:numPr>
        <w:spacing w:after="120" w:line="240" w:lineRule="auto"/>
        <w:ind w:left="567" w:hanging="283"/>
        <w:contextualSpacing w:val="0"/>
        <w:jc w:val="both"/>
        <w:rPr>
          <w:rFonts w:ascii="Times New Roman" w:hAnsi="Times New Roman"/>
        </w:rPr>
      </w:pPr>
      <w:r w:rsidRPr="00B6753E">
        <w:rPr>
          <w:rFonts w:ascii="Times New Roman" w:hAnsi="Times New Roman"/>
        </w:rPr>
        <w:t xml:space="preserve">výpovědí ze strany </w:t>
      </w:r>
      <w:r w:rsidR="004C6D6E">
        <w:rPr>
          <w:rFonts w:ascii="Times New Roman" w:hAnsi="Times New Roman"/>
        </w:rPr>
        <w:t>O</w:t>
      </w:r>
      <w:r w:rsidR="00B6753E">
        <w:rPr>
          <w:rFonts w:ascii="Times New Roman" w:hAnsi="Times New Roman"/>
        </w:rPr>
        <w:t xml:space="preserve">bjednatele </w:t>
      </w:r>
      <w:r w:rsidRPr="00B6753E">
        <w:rPr>
          <w:rFonts w:ascii="Times New Roman" w:hAnsi="Times New Roman"/>
        </w:rPr>
        <w:t>i bez udání důvodů;</w:t>
      </w:r>
    </w:p>
    <w:p w14:paraId="7E839AA0" w14:textId="77777777" w:rsidR="00D24E31" w:rsidRPr="00CE2533" w:rsidRDefault="00D24E31" w:rsidP="00A457BD">
      <w:pPr>
        <w:pStyle w:val="Odstavecseseznamem"/>
        <w:numPr>
          <w:ilvl w:val="0"/>
          <w:numId w:val="25"/>
        </w:numPr>
        <w:spacing w:after="120" w:line="240" w:lineRule="auto"/>
        <w:ind w:left="567" w:hanging="283"/>
        <w:contextualSpacing w:val="0"/>
        <w:jc w:val="both"/>
        <w:rPr>
          <w:rFonts w:ascii="Times New Roman" w:hAnsi="Times New Roman"/>
        </w:rPr>
      </w:pPr>
      <w:r w:rsidRPr="00CE2533">
        <w:rPr>
          <w:rFonts w:ascii="Times New Roman" w:hAnsi="Times New Roman"/>
        </w:rPr>
        <w:t xml:space="preserve">odstoupením od </w:t>
      </w:r>
      <w:r w:rsidR="00A457BD">
        <w:rPr>
          <w:rFonts w:ascii="Times New Roman" w:hAnsi="Times New Roman"/>
        </w:rPr>
        <w:t xml:space="preserve">této </w:t>
      </w:r>
      <w:r w:rsidRPr="00CE2533">
        <w:rPr>
          <w:rFonts w:ascii="Times New Roman" w:hAnsi="Times New Roman"/>
        </w:rPr>
        <w:t xml:space="preserve">smlouvy </w:t>
      </w:r>
      <w:r w:rsidR="004C6D6E">
        <w:rPr>
          <w:rFonts w:ascii="Times New Roman" w:hAnsi="Times New Roman"/>
        </w:rPr>
        <w:t>Objednatelem</w:t>
      </w:r>
      <w:r w:rsidRPr="00CE2533">
        <w:rPr>
          <w:rFonts w:ascii="Times New Roman" w:hAnsi="Times New Roman"/>
        </w:rPr>
        <w:t xml:space="preserve"> </w:t>
      </w:r>
      <w:r w:rsidR="004C6D6E">
        <w:rPr>
          <w:rFonts w:ascii="Times New Roman" w:hAnsi="Times New Roman"/>
        </w:rPr>
        <w:t xml:space="preserve">z </w:t>
      </w:r>
      <w:r w:rsidRPr="00CE2533">
        <w:rPr>
          <w:rFonts w:ascii="Times New Roman" w:hAnsi="Times New Roman"/>
        </w:rPr>
        <w:t>důvodu vzniku situace nebo rozhodnutí nezávislého na</w:t>
      </w:r>
      <w:r w:rsidR="006D2A30" w:rsidRPr="00CE2533">
        <w:rPr>
          <w:rFonts w:ascii="Times New Roman" w:hAnsi="Times New Roman"/>
        </w:rPr>
        <w:t xml:space="preserve"> </w:t>
      </w:r>
      <w:r w:rsidR="00311762">
        <w:rPr>
          <w:rFonts w:ascii="Times New Roman" w:hAnsi="Times New Roman"/>
        </w:rPr>
        <w:t xml:space="preserve">objednateli </w:t>
      </w:r>
      <w:r w:rsidRPr="00CE2533">
        <w:rPr>
          <w:rFonts w:ascii="Times New Roman" w:hAnsi="Times New Roman"/>
        </w:rPr>
        <w:t xml:space="preserve">neumožňující další provoz </w:t>
      </w:r>
      <w:r w:rsidR="003C727E">
        <w:rPr>
          <w:rFonts w:ascii="Times New Roman" w:hAnsi="Times New Roman"/>
        </w:rPr>
        <w:t>Zařízení</w:t>
      </w:r>
      <w:r w:rsidRPr="00CE2533">
        <w:rPr>
          <w:rFonts w:ascii="Times New Roman" w:hAnsi="Times New Roman"/>
        </w:rPr>
        <w:t>.</w:t>
      </w:r>
    </w:p>
    <w:p w14:paraId="19CFF04D" w14:textId="091F7241" w:rsidR="00D24E31" w:rsidRPr="00CE2533" w:rsidRDefault="00D24E31" w:rsidP="00732456">
      <w:pPr>
        <w:pStyle w:val="Odstavecseseznamem"/>
        <w:numPr>
          <w:ilvl w:val="0"/>
          <w:numId w:val="6"/>
        </w:numPr>
        <w:spacing w:after="120" w:line="240" w:lineRule="auto"/>
        <w:ind w:left="426" w:hanging="426"/>
        <w:contextualSpacing w:val="0"/>
        <w:jc w:val="both"/>
        <w:rPr>
          <w:rFonts w:ascii="Times New Roman" w:hAnsi="Times New Roman"/>
        </w:rPr>
      </w:pPr>
      <w:r w:rsidRPr="00CE2533">
        <w:rPr>
          <w:rFonts w:ascii="Times New Roman" w:hAnsi="Times New Roman"/>
        </w:rPr>
        <w:t xml:space="preserve">Smluvní strany se dohodly na </w:t>
      </w:r>
      <w:r w:rsidR="00E85FC0">
        <w:rPr>
          <w:rFonts w:ascii="Times New Roman" w:hAnsi="Times New Roman"/>
        </w:rPr>
        <w:t>šesti</w:t>
      </w:r>
      <w:r w:rsidRPr="00CE2533">
        <w:rPr>
          <w:rFonts w:ascii="Times New Roman" w:hAnsi="Times New Roman"/>
        </w:rPr>
        <w:t>měsíční výpovědní lhůtě, při výpovědi smlouvy z</w:t>
      </w:r>
      <w:r w:rsidR="006D2A30" w:rsidRPr="00CE2533">
        <w:rPr>
          <w:rFonts w:ascii="Times New Roman" w:hAnsi="Times New Roman"/>
        </w:rPr>
        <w:t> </w:t>
      </w:r>
      <w:r w:rsidRPr="00CE2533">
        <w:rPr>
          <w:rFonts w:ascii="Times New Roman" w:hAnsi="Times New Roman"/>
        </w:rPr>
        <w:t>důvodu</w:t>
      </w:r>
      <w:r w:rsidR="006D2A30" w:rsidRPr="00CE2533">
        <w:rPr>
          <w:rFonts w:ascii="Times New Roman" w:hAnsi="Times New Roman"/>
        </w:rPr>
        <w:t xml:space="preserve"> </w:t>
      </w:r>
      <w:r w:rsidRPr="00CE2533">
        <w:rPr>
          <w:rFonts w:ascii="Times New Roman" w:hAnsi="Times New Roman"/>
        </w:rPr>
        <w:t>uvedeného v odstavci 1 písmeno b), c)</w:t>
      </w:r>
      <w:r w:rsidR="00A457BD">
        <w:rPr>
          <w:rFonts w:ascii="Times New Roman" w:hAnsi="Times New Roman"/>
        </w:rPr>
        <w:t xml:space="preserve"> a</w:t>
      </w:r>
      <w:r w:rsidRPr="00CE2533">
        <w:rPr>
          <w:rFonts w:ascii="Times New Roman" w:hAnsi="Times New Roman"/>
        </w:rPr>
        <w:t xml:space="preserve"> </w:t>
      </w:r>
      <w:r w:rsidRPr="00B6753E">
        <w:rPr>
          <w:rFonts w:ascii="Times New Roman" w:hAnsi="Times New Roman"/>
        </w:rPr>
        <w:t>d)</w:t>
      </w:r>
      <w:r w:rsidR="00A457BD" w:rsidRPr="00B6753E">
        <w:rPr>
          <w:rFonts w:ascii="Times New Roman" w:hAnsi="Times New Roman"/>
        </w:rPr>
        <w:t xml:space="preserve"> tohoto článku</w:t>
      </w:r>
      <w:r w:rsidRPr="00B6753E">
        <w:rPr>
          <w:rFonts w:ascii="Times New Roman" w:hAnsi="Times New Roman"/>
        </w:rPr>
        <w:t>,</w:t>
      </w:r>
      <w:r w:rsidRPr="00CE2533">
        <w:rPr>
          <w:rFonts w:ascii="Times New Roman" w:hAnsi="Times New Roman"/>
        </w:rPr>
        <w:t xml:space="preserve"> která počíná běžet prvním dnem </w:t>
      </w:r>
      <w:r w:rsidR="006B1A2F" w:rsidRPr="00CE2533">
        <w:rPr>
          <w:rFonts w:ascii="Times New Roman" w:hAnsi="Times New Roman"/>
        </w:rPr>
        <w:lastRenderedPageBreak/>
        <w:t>kalendářní</w:t>
      </w:r>
      <w:r w:rsidR="006B1A2F">
        <w:rPr>
          <w:rFonts w:ascii="Times New Roman" w:hAnsi="Times New Roman"/>
        </w:rPr>
        <w:t>ho</w:t>
      </w:r>
      <w:r w:rsidR="006B1A2F" w:rsidRPr="00CE2533">
        <w:rPr>
          <w:rFonts w:ascii="Times New Roman" w:hAnsi="Times New Roman"/>
        </w:rPr>
        <w:t xml:space="preserve"> </w:t>
      </w:r>
      <w:r w:rsidRPr="00CE2533">
        <w:rPr>
          <w:rFonts w:ascii="Times New Roman" w:hAnsi="Times New Roman"/>
        </w:rPr>
        <w:t>měsíce</w:t>
      </w:r>
      <w:r w:rsidR="006D2A30" w:rsidRPr="00CE2533">
        <w:rPr>
          <w:rFonts w:ascii="Times New Roman" w:hAnsi="Times New Roman"/>
        </w:rPr>
        <w:t xml:space="preserve"> </w:t>
      </w:r>
      <w:r w:rsidRPr="00CE2533">
        <w:rPr>
          <w:rFonts w:ascii="Times New Roman" w:hAnsi="Times New Roman"/>
        </w:rPr>
        <w:t xml:space="preserve">následujícího po </w:t>
      </w:r>
      <w:r w:rsidR="006B1A2F">
        <w:rPr>
          <w:rFonts w:ascii="Times New Roman" w:hAnsi="Times New Roman"/>
        </w:rPr>
        <w:t xml:space="preserve">měsíci, v němž příslušná </w:t>
      </w:r>
      <w:r w:rsidR="00EA1767">
        <w:rPr>
          <w:rFonts w:ascii="Times New Roman" w:hAnsi="Times New Roman"/>
        </w:rPr>
        <w:t xml:space="preserve">Smluvní </w:t>
      </w:r>
      <w:r w:rsidR="006B1A2F">
        <w:rPr>
          <w:rFonts w:ascii="Times New Roman" w:hAnsi="Times New Roman"/>
        </w:rPr>
        <w:t xml:space="preserve">strana </w:t>
      </w:r>
      <w:r w:rsidRPr="00CE2533">
        <w:rPr>
          <w:rFonts w:ascii="Times New Roman" w:hAnsi="Times New Roman"/>
        </w:rPr>
        <w:t>obdrže</w:t>
      </w:r>
      <w:r w:rsidR="006B1A2F">
        <w:rPr>
          <w:rFonts w:ascii="Times New Roman" w:hAnsi="Times New Roman"/>
        </w:rPr>
        <w:t>la</w:t>
      </w:r>
      <w:r w:rsidRPr="00CE2533">
        <w:rPr>
          <w:rFonts w:ascii="Times New Roman" w:hAnsi="Times New Roman"/>
        </w:rPr>
        <w:t xml:space="preserve"> výpově</w:t>
      </w:r>
      <w:r w:rsidR="006B1A2F">
        <w:rPr>
          <w:rFonts w:ascii="Times New Roman" w:hAnsi="Times New Roman"/>
        </w:rPr>
        <w:t>ď</w:t>
      </w:r>
      <w:r w:rsidRPr="00CE2533">
        <w:rPr>
          <w:rFonts w:ascii="Times New Roman" w:hAnsi="Times New Roman"/>
        </w:rPr>
        <w:t xml:space="preserve"> druh</w:t>
      </w:r>
      <w:r w:rsidR="006B1A2F">
        <w:rPr>
          <w:rFonts w:ascii="Times New Roman" w:hAnsi="Times New Roman"/>
        </w:rPr>
        <w:t>é</w:t>
      </w:r>
      <w:r w:rsidRPr="00CE2533">
        <w:rPr>
          <w:rFonts w:ascii="Times New Roman" w:hAnsi="Times New Roman"/>
        </w:rPr>
        <w:t xml:space="preserve"> </w:t>
      </w:r>
      <w:r w:rsidR="00EA1767">
        <w:rPr>
          <w:rFonts w:ascii="Times New Roman" w:hAnsi="Times New Roman"/>
        </w:rPr>
        <w:t xml:space="preserve">Smluvní </w:t>
      </w:r>
      <w:r w:rsidRPr="00CE2533">
        <w:rPr>
          <w:rFonts w:ascii="Times New Roman" w:hAnsi="Times New Roman"/>
        </w:rPr>
        <w:t>stran</w:t>
      </w:r>
      <w:r w:rsidR="006B1A2F">
        <w:rPr>
          <w:rFonts w:ascii="Times New Roman" w:hAnsi="Times New Roman"/>
        </w:rPr>
        <w:t>y</w:t>
      </w:r>
      <w:r w:rsidRPr="00CE2533">
        <w:rPr>
          <w:rFonts w:ascii="Times New Roman" w:hAnsi="Times New Roman"/>
        </w:rPr>
        <w:t>.</w:t>
      </w:r>
    </w:p>
    <w:p w14:paraId="59427D55" w14:textId="77777777" w:rsidR="00D24E31" w:rsidRPr="00CE2533" w:rsidRDefault="00D24E31" w:rsidP="00D24E31">
      <w:pPr>
        <w:spacing w:after="0" w:line="240" w:lineRule="auto"/>
        <w:jc w:val="both"/>
        <w:rPr>
          <w:rFonts w:ascii="Times New Roman" w:hAnsi="Times New Roman"/>
        </w:rPr>
      </w:pPr>
    </w:p>
    <w:p w14:paraId="66CF0B08" w14:textId="77777777" w:rsidR="00D24E31" w:rsidRPr="00CE2533" w:rsidRDefault="00782C13" w:rsidP="00851182">
      <w:pPr>
        <w:spacing w:after="0" w:line="240" w:lineRule="auto"/>
        <w:jc w:val="center"/>
        <w:rPr>
          <w:rFonts w:ascii="Times New Roman" w:hAnsi="Times New Roman"/>
          <w:b/>
        </w:rPr>
      </w:pPr>
      <w:r>
        <w:rPr>
          <w:rFonts w:ascii="Times New Roman" w:hAnsi="Times New Roman"/>
          <w:b/>
        </w:rPr>
        <w:t>IX</w:t>
      </w:r>
      <w:r w:rsidR="00D24E31" w:rsidRPr="00CE2533">
        <w:rPr>
          <w:rFonts w:ascii="Times New Roman" w:hAnsi="Times New Roman"/>
          <w:b/>
        </w:rPr>
        <w:t>.</w:t>
      </w:r>
    </w:p>
    <w:p w14:paraId="2FE713FD" w14:textId="77777777" w:rsidR="00D24E31" w:rsidRPr="00CE2533" w:rsidRDefault="00D24E31" w:rsidP="00851182">
      <w:pPr>
        <w:spacing w:after="0" w:line="240" w:lineRule="auto"/>
        <w:jc w:val="center"/>
        <w:rPr>
          <w:rFonts w:ascii="Times New Roman" w:hAnsi="Times New Roman"/>
          <w:b/>
        </w:rPr>
      </w:pPr>
      <w:r w:rsidRPr="00CE2533">
        <w:rPr>
          <w:rFonts w:ascii="Times New Roman" w:hAnsi="Times New Roman"/>
          <w:b/>
        </w:rPr>
        <w:t>Zvláštní ujednání</w:t>
      </w:r>
    </w:p>
    <w:p w14:paraId="4EF6A1D5" w14:textId="77777777" w:rsidR="00D24E31" w:rsidRPr="00CE2533" w:rsidRDefault="00D24E31" w:rsidP="00D24E31">
      <w:pPr>
        <w:spacing w:after="0" w:line="240" w:lineRule="auto"/>
        <w:jc w:val="both"/>
        <w:rPr>
          <w:rFonts w:ascii="Times New Roman" w:hAnsi="Times New Roman"/>
        </w:rPr>
      </w:pPr>
    </w:p>
    <w:p w14:paraId="66AB48CF" w14:textId="34381D36" w:rsidR="00D24E31" w:rsidRPr="00CE2533" w:rsidRDefault="00D24E31" w:rsidP="00732456">
      <w:pPr>
        <w:pStyle w:val="Odstavecseseznamem"/>
        <w:numPr>
          <w:ilvl w:val="0"/>
          <w:numId w:val="3"/>
        </w:numPr>
        <w:spacing w:after="120" w:line="240" w:lineRule="auto"/>
        <w:ind w:left="426" w:hanging="426"/>
        <w:contextualSpacing w:val="0"/>
        <w:jc w:val="both"/>
        <w:rPr>
          <w:rFonts w:ascii="Times New Roman" w:hAnsi="Times New Roman"/>
        </w:rPr>
      </w:pPr>
      <w:r w:rsidRPr="00CE2533">
        <w:rPr>
          <w:rFonts w:ascii="Times New Roman" w:hAnsi="Times New Roman"/>
        </w:rPr>
        <w:t xml:space="preserve">Ve věcech realizace této smlouvy je za </w:t>
      </w:r>
      <w:r w:rsidR="004C6D6E">
        <w:rPr>
          <w:rFonts w:ascii="Times New Roman" w:hAnsi="Times New Roman"/>
        </w:rPr>
        <w:t>O</w:t>
      </w:r>
      <w:r w:rsidR="00B6753E">
        <w:rPr>
          <w:rFonts w:ascii="Times New Roman" w:hAnsi="Times New Roman"/>
        </w:rPr>
        <w:t xml:space="preserve">bjednatele </w:t>
      </w:r>
      <w:r w:rsidRPr="00CE2533">
        <w:rPr>
          <w:rFonts w:ascii="Times New Roman" w:hAnsi="Times New Roman"/>
        </w:rPr>
        <w:t>oprávněn jednat</w:t>
      </w:r>
      <w:r w:rsidR="00F338F0">
        <w:rPr>
          <w:rFonts w:ascii="Times New Roman" w:hAnsi="Times New Roman"/>
        </w:rPr>
        <w:t>……………..</w:t>
      </w:r>
      <w:r w:rsidRPr="00CE2533">
        <w:rPr>
          <w:rFonts w:ascii="Times New Roman" w:hAnsi="Times New Roman"/>
        </w:rPr>
        <w:t>.</w:t>
      </w:r>
    </w:p>
    <w:p w14:paraId="541524A2" w14:textId="77777777" w:rsidR="00D24E31" w:rsidRDefault="00D24E31" w:rsidP="00732456">
      <w:pPr>
        <w:pStyle w:val="Odstavecseseznamem"/>
        <w:numPr>
          <w:ilvl w:val="0"/>
          <w:numId w:val="3"/>
        </w:numPr>
        <w:spacing w:after="120" w:line="240" w:lineRule="auto"/>
        <w:ind w:left="426" w:hanging="426"/>
        <w:contextualSpacing w:val="0"/>
        <w:jc w:val="both"/>
        <w:rPr>
          <w:rFonts w:ascii="Times New Roman" w:hAnsi="Times New Roman"/>
        </w:rPr>
      </w:pPr>
      <w:r w:rsidRPr="00CE2533">
        <w:rPr>
          <w:rFonts w:ascii="Times New Roman" w:hAnsi="Times New Roman"/>
        </w:rPr>
        <w:t xml:space="preserve">Oprávněný zástupce </w:t>
      </w:r>
      <w:r w:rsidR="00CE6802">
        <w:rPr>
          <w:rFonts w:ascii="Times New Roman" w:hAnsi="Times New Roman"/>
        </w:rPr>
        <w:t>objednatele</w:t>
      </w:r>
      <w:r w:rsidR="00CE6802" w:rsidRPr="00CE2533">
        <w:rPr>
          <w:rFonts w:ascii="Times New Roman" w:hAnsi="Times New Roman"/>
        </w:rPr>
        <w:t xml:space="preserve"> </w:t>
      </w:r>
      <w:r w:rsidRPr="00CE2533">
        <w:rPr>
          <w:rFonts w:ascii="Times New Roman" w:hAnsi="Times New Roman"/>
        </w:rPr>
        <w:t xml:space="preserve">dle článku IV. odst. 1 písm. </w:t>
      </w:r>
      <w:r w:rsidR="001D3E6A">
        <w:rPr>
          <w:rFonts w:ascii="Times New Roman" w:hAnsi="Times New Roman"/>
        </w:rPr>
        <w:t>h</w:t>
      </w:r>
      <w:r w:rsidRPr="00CE2533">
        <w:rPr>
          <w:rFonts w:ascii="Times New Roman" w:hAnsi="Times New Roman"/>
        </w:rPr>
        <w:t>) je za</w:t>
      </w:r>
      <w:r w:rsidR="00782C13">
        <w:rPr>
          <w:rFonts w:ascii="Times New Roman" w:hAnsi="Times New Roman"/>
        </w:rPr>
        <w:t>m</w:t>
      </w:r>
      <w:r w:rsidR="003C727E">
        <w:rPr>
          <w:rFonts w:ascii="Times New Roman" w:hAnsi="Times New Roman"/>
        </w:rPr>
        <w:t>ěst</w:t>
      </w:r>
      <w:r w:rsidRPr="00CE2533">
        <w:rPr>
          <w:rFonts w:ascii="Times New Roman" w:hAnsi="Times New Roman"/>
        </w:rPr>
        <w:t xml:space="preserve">nanec </w:t>
      </w:r>
      <w:r w:rsidR="004D5CDD">
        <w:rPr>
          <w:rFonts w:ascii="Times New Roman" w:hAnsi="Times New Roman"/>
        </w:rPr>
        <w:t>O</w:t>
      </w:r>
      <w:r w:rsidR="00CE6802">
        <w:rPr>
          <w:rFonts w:ascii="Times New Roman" w:hAnsi="Times New Roman"/>
        </w:rPr>
        <w:t>bjednatele</w:t>
      </w:r>
      <w:r w:rsidRPr="00CE2533">
        <w:rPr>
          <w:rFonts w:ascii="Times New Roman" w:hAnsi="Times New Roman"/>
        </w:rPr>
        <w:t>, který se prokáže</w:t>
      </w:r>
      <w:r w:rsidR="000A0474" w:rsidRPr="00CE2533">
        <w:rPr>
          <w:rFonts w:ascii="Times New Roman" w:hAnsi="Times New Roman"/>
        </w:rPr>
        <w:t xml:space="preserve"> </w:t>
      </w:r>
      <w:r w:rsidRPr="00CE2533">
        <w:rPr>
          <w:rFonts w:ascii="Times New Roman" w:hAnsi="Times New Roman"/>
        </w:rPr>
        <w:t>pověřením k provedení kontroly.</w:t>
      </w:r>
    </w:p>
    <w:p w14:paraId="4A2B4938" w14:textId="77777777" w:rsidR="001D3E6A" w:rsidRDefault="001D3E6A" w:rsidP="00732456">
      <w:pPr>
        <w:pStyle w:val="Odstavecseseznamem"/>
        <w:numPr>
          <w:ilvl w:val="0"/>
          <w:numId w:val="3"/>
        </w:numPr>
        <w:spacing w:after="120" w:line="240" w:lineRule="auto"/>
        <w:ind w:left="426" w:hanging="426"/>
        <w:contextualSpacing w:val="0"/>
        <w:jc w:val="both"/>
        <w:rPr>
          <w:rFonts w:ascii="Times New Roman" w:hAnsi="Times New Roman"/>
        </w:rPr>
      </w:pPr>
      <w:r w:rsidRPr="00CE2533">
        <w:rPr>
          <w:rFonts w:ascii="Times New Roman" w:hAnsi="Times New Roman"/>
        </w:rPr>
        <w:t xml:space="preserve">Smluvní strany prohlašují, že skutečnosti uvedené v této smlouvě nepovažují za obchodní tajemství ve smyslu § </w:t>
      </w:r>
      <w:r>
        <w:rPr>
          <w:rFonts w:ascii="Times New Roman" w:hAnsi="Times New Roman"/>
        </w:rPr>
        <w:t>504</w:t>
      </w:r>
      <w:r w:rsidRPr="00CE2533">
        <w:rPr>
          <w:rFonts w:ascii="Times New Roman" w:hAnsi="Times New Roman"/>
        </w:rPr>
        <w:t xml:space="preserve"> </w:t>
      </w:r>
      <w:r>
        <w:rPr>
          <w:rFonts w:ascii="Times New Roman" w:hAnsi="Times New Roman"/>
        </w:rPr>
        <w:t>občanského</w:t>
      </w:r>
      <w:r w:rsidRPr="00CE2533">
        <w:rPr>
          <w:rFonts w:ascii="Times New Roman" w:hAnsi="Times New Roman"/>
        </w:rPr>
        <w:t xml:space="preserve"> zákoníku a udělují svolení k jejich užití a zveřejnění bez stanovení jakýchkoli dalších podmínek.</w:t>
      </w:r>
    </w:p>
    <w:p w14:paraId="79A4D889" w14:textId="77777777" w:rsidR="001D3E6A" w:rsidRPr="00CE2533" w:rsidRDefault="001D3E6A" w:rsidP="001D3E6A">
      <w:pPr>
        <w:pStyle w:val="Odstavecseseznamem"/>
        <w:spacing w:after="0" w:line="240" w:lineRule="auto"/>
        <w:ind w:left="284"/>
        <w:jc w:val="both"/>
        <w:rPr>
          <w:rFonts w:ascii="Times New Roman" w:hAnsi="Times New Roman"/>
        </w:rPr>
      </w:pPr>
    </w:p>
    <w:p w14:paraId="4413EEE3" w14:textId="77777777" w:rsidR="00D24E31" w:rsidRPr="00CE2533" w:rsidRDefault="00D24E31" w:rsidP="00D24E31">
      <w:pPr>
        <w:spacing w:after="0" w:line="240" w:lineRule="auto"/>
        <w:jc w:val="both"/>
        <w:rPr>
          <w:rFonts w:ascii="Times New Roman" w:hAnsi="Times New Roman"/>
        </w:rPr>
      </w:pPr>
    </w:p>
    <w:p w14:paraId="4BC062B1" w14:textId="77777777" w:rsidR="00D24E31" w:rsidRPr="00CE2533" w:rsidRDefault="00D24E31" w:rsidP="00851182">
      <w:pPr>
        <w:spacing w:after="0" w:line="240" w:lineRule="auto"/>
        <w:jc w:val="center"/>
        <w:rPr>
          <w:rFonts w:ascii="Times New Roman" w:hAnsi="Times New Roman"/>
          <w:b/>
        </w:rPr>
      </w:pPr>
      <w:r w:rsidRPr="00CE2533">
        <w:rPr>
          <w:rFonts w:ascii="Times New Roman" w:hAnsi="Times New Roman"/>
          <w:b/>
        </w:rPr>
        <w:t>X.</w:t>
      </w:r>
    </w:p>
    <w:p w14:paraId="2E96ED2E" w14:textId="77777777" w:rsidR="00D24E31" w:rsidRPr="00CE2533" w:rsidRDefault="00D24E31" w:rsidP="00851182">
      <w:pPr>
        <w:spacing w:after="0" w:line="240" w:lineRule="auto"/>
        <w:jc w:val="center"/>
        <w:rPr>
          <w:rFonts w:ascii="Times New Roman" w:hAnsi="Times New Roman"/>
          <w:b/>
        </w:rPr>
      </w:pPr>
      <w:r w:rsidRPr="00CE2533">
        <w:rPr>
          <w:rFonts w:ascii="Times New Roman" w:hAnsi="Times New Roman"/>
          <w:b/>
        </w:rPr>
        <w:t xml:space="preserve">Závěrečná </w:t>
      </w:r>
      <w:r w:rsidR="001D3E6A">
        <w:rPr>
          <w:rFonts w:ascii="Times New Roman" w:hAnsi="Times New Roman"/>
          <w:b/>
        </w:rPr>
        <w:t>ujednání</w:t>
      </w:r>
    </w:p>
    <w:p w14:paraId="6F15BF1F" w14:textId="77777777" w:rsidR="00D24E31" w:rsidRPr="00CE2533" w:rsidRDefault="00D24E31" w:rsidP="00A21910">
      <w:pPr>
        <w:spacing w:after="0" w:line="240" w:lineRule="auto"/>
        <w:jc w:val="both"/>
        <w:rPr>
          <w:rFonts w:ascii="Times New Roman" w:hAnsi="Times New Roman"/>
        </w:rPr>
      </w:pPr>
    </w:p>
    <w:p w14:paraId="3051F80E" w14:textId="6F938FA6" w:rsidR="001D3E6A" w:rsidRDefault="001D3E6A" w:rsidP="00A21910">
      <w:pPr>
        <w:pStyle w:val="Odstavecseseznamem"/>
        <w:numPr>
          <w:ilvl w:val="0"/>
          <w:numId w:val="1"/>
        </w:numPr>
        <w:spacing w:after="120" w:line="240" w:lineRule="auto"/>
        <w:ind w:left="426" w:hanging="426"/>
        <w:contextualSpacing w:val="0"/>
        <w:jc w:val="both"/>
        <w:rPr>
          <w:rFonts w:ascii="Times New Roman" w:hAnsi="Times New Roman"/>
        </w:rPr>
      </w:pPr>
      <w:r w:rsidRPr="00E64FAE">
        <w:rPr>
          <w:rFonts w:ascii="Times New Roman" w:hAnsi="Times New Roman"/>
        </w:rPr>
        <w:t>Tato smlouva vstupu</w:t>
      </w:r>
      <w:r w:rsidR="004647D7">
        <w:rPr>
          <w:rFonts w:ascii="Times New Roman" w:hAnsi="Times New Roman"/>
        </w:rPr>
        <w:t>je v platnost</w:t>
      </w:r>
      <w:r w:rsidRPr="00E64FAE">
        <w:rPr>
          <w:rFonts w:ascii="Times New Roman" w:hAnsi="Times New Roman"/>
        </w:rPr>
        <w:t xml:space="preserve"> dnem jejího podpisu oběma </w:t>
      </w:r>
      <w:r w:rsidR="00EA1767">
        <w:rPr>
          <w:rFonts w:ascii="Times New Roman" w:hAnsi="Times New Roman"/>
        </w:rPr>
        <w:t>S</w:t>
      </w:r>
      <w:r w:rsidR="00D67A61">
        <w:rPr>
          <w:rFonts w:ascii="Times New Roman" w:hAnsi="Times New Roman"/>
        </w:rPr>
        <w:t>mluvními stranami, nabývá účinnosti dle čl. IV této smlouvy</w:t>
      </w:r>
      <w:r w:rsidRPr="00E64FAE">
        <w:rPr>
          <w:rFonts w:ascii="Times New Roman" w:hAnsi="Times New Roman"/>
        </w:rPr>
        <w:t>.</w:t>
      </w:r>
    </w:p>
    <w:p w14:paraId="53A60B39" w14:textId="77777777" w:rsidR="001D3E6A" w:rsidRPr="00CE2533" w:rsidRDefault="001D3E6A" w:rsidP="001D3E6A">
      <w:pPr>
        <w:pStyle w:val="Odstavecseseznamem"/>
        <w:numPr>
          <w:ilvl w:val="0"/>
          <w:numId w:val="1"/>
        </w:numPr>
        <w:spacing w:after="120" w:line="240" w:lineRule="auto"/>
        <w:ind w:left="426" w:hanging="426"/>
        <w:contextualSpacing w:val="0"/>
        <w:jc w:val="both"/>
        <w:rPr>
          <w:rFonts w:ascii="Times New Roman" w:hAnsi="Times New Roman"/>
        </w:rPr>
      </w:pPr>
      <w:r w:rsidRPr="00CE2533">
        <w:rPr>
          <w:rFonts w:ascii="Times New Roman" w:hAnsi="Times New Roman"/>
        </w:rPr>
        <w:t xml:space="preserve">Změny a doplňky této smlouvy mohou být provedeny pouze formou písemného dodatku po dohodě obou </w:t>
      </w:r>
      <w:r w:rsidR="00EA1767">
        <w:rPr>
          <w:rFonts w:ascii="Times New Roman" w:hAnsi="Times New Roman"/>
        </w:rPr>
        <w:t>S</w:t>
      </w:r>
      <w:r w:rsidRPr="00CE2533">
        <w:rPr>
          <w:rFonts w:ascii="Times New Roman" w:hAnsi="Times New Roman"/>
        </w:rPr>
        <w:t>mluvních stran.</w:t>
      </w:r>
    </w:p>
    <w:p w14:paraId="24097741" w14:textId="77777777" w:rsidR="001D3E6A" w:rsidRPr="00CE2533" w:rsidRDefault="001D3E6A" w:rsidP="001D3E6A">
      <w:pPr>
        <w:pStyle w:val="Odstavecseseznamem"/>
        <w:numPr>
          <w:ilvl w:val="0"/>
          <w:numId w:val="1"/>
        </w:numPr>
        <w:spacing w:after="120" w:line="240" w:lineRule="auto"/>
        <w:ind w:left="426" w:hanging="426"/>
        <w:contextualSpacing w:val="0"/>
        <w:jc w:val="both"/>
        <w:rPr>
          <w:rFonts w:ascii="Times New Roman" w:hAnsi="Times New Roman"/>
        </w:rPr>
      </w:pPr>
      <w:r w:rsidRPr="00CE2533">
        <w:rPr>
          <w:rFonts w:ascii="Times New Roman" w:hAnsi="Times New Roman"/>
        </w:rPr>
        <w:t>Smlouva je vyhotovena v</w:t>
      </w:r>
      <w:r w:rsidR="00F06BB5">
        <w:rPr>
          <w:rFonts w:ascii="Times New Roman" w:hAnsi="Times New Roman"/>
        </w:rPr>
        <w:t>e</w:t>
      </w:r>
      <w:r w:rsidRPr="00CE2533">
        <w:rPr>
          <w:rFonts w:ascii="Times New Roman" w:hAnsi="Times New Roman"/>
        </w:rPr>
        <w:t xml:space="preserve"> </w:t>
      </w:r>
      <w:r w:rsidR="00F06BB5">
        <w:rPr>
          <w:rFonts w:ascii="Times New Roman" w:hAnsi="Times New Roman"/>
        </w:rPr>
        <w:t xml:space="preserve">čtyřech </w:t>
      </w:r>
      <w:r w:rsidRPr="00CE2533">
        <w:rPr>
          <w:rFonts w:ascii="Times New Roman" w:hAnsi="Times New Roman"/>
        </w:rPr>
        <w:t xml:space="preserve">stejnopisech, z nichž </w:t>
      </w:r>
      <w:r w:rsidR="004C6D6E">
        <w:rPr>
          <w:rFonts w:ascii="Times New Roman" w:hAnsi="Times New Roman"/>
        </w:rPr>
        <w:t>O</w:t>
      </w:r>
      <w:r w:rsidR="00CE6802">
        <w:rPr>
          <w:rFonts w:ascii="Times New Roman" w:hAnsi="Times New Roman"/>
        </w:rPr>
        <w:t>bjednatel</w:t>
      </w:r>
      <w:r w:rsidR="00CE6802" w:rsidRPr="00CE2533">
        <w:rPr>
          <w:rFonts w:ascii="Times New Roman" w:hAnsi="Times New Roman"/>
        </w:rPr>
        <w:t xml:space="preserve"> </w:t>
      </w:r>
      <w:r w:rsidRPr="00CE2533">
        <w:rPr>
          <w:rFonts w:ascii="Times New Roman" w:hAnsi="Times New Roman"/>
        </w:rPr>
        <w:t xml:space="preserve">obdrží </w:t>
      </w:r>
      <w:r w:rsidR="00F06BB5">
        <w:rPr>
          <w:rFonts w:ascii="Times New Roman" w:hAnsi="Times New Roman"/>
        </w:rPr>
        <w:t xml:space="preserve">dvě </w:t>
      </w:r>
      <w:r w:rsidRPr="00CE2533">
        <w:rPr>
          <w:rFonts w:ascii="Times New Roman" w:hAnsi="Times New Roman"/>
        </w:rPr>
        <w:t xml:space="preserve">a </w:t>
      </w:r>
      <w:r>
        <w:rPr>
          <w:rFonts w:ascii="Times New Roman" w:hAnsi="Times New Roman"/>
        </w:rPr>
        <w:t>P</w:t>
      </w:r>
      <w:r w:rsidRPr="00CE2533">
        <w:rPr>
          <w:rFonts w:ascii="Times New Roman" w:hAnsi="Times New Roman"/>
        </w:rPr>
        <w:t>rovozovatel obdrží dvě vyhotovení.</w:t>
      </w:r>
    </w:p>
    <w:p w14:paraId="1A30C185" w14:textId="77777777" w:rsidR="001D3E6A" w:rsidRPr="00B12650" w:rsidRDefault="001D3E6A" w:rsidP="001D3E6A">
      <w:pPr>
        <w:pStyle w:val="Odstavecseseznamem"/>
        <w:numPr>
          <w:ilvl w:val="0"/>
          <w:numId w:val="1"/>
        </w:numPr>
        <w:spacing w:after="120" w:line="240" w:lineRule="auto"/>
        <w:ind w:left="426" w:hanging="426"/>
        <w:contextualSpacing w:val="0"/>
        <w:jc w:val="both"/>
        <w:rPr>
          <w:rFonts w:ascii="Times New Roman" w:hAnsi="Times New Roman"/>
        </w:rPr>
      </w:pPr>
      <w:r w:rsidRPr="000A5FD9">
        <w:rPr>
          <w:rFonts w:ascii="Times New Roman" w:hAnsi="Times New Roman"/>
        </w:rPr>
        <w:t>Tato smlouva a vztahy z ní vyplývající se řídí právním řádem České republiky.</w:t>
      </w:r>
    </w:p>
    <w:p w14:paraId="5B7CDB0A" w14:textId="77777777" w:rsidR="00657174" w:rsidRPr="00B12650" w:rsidRDefault="00657174" w:rsidP="00657174">
      <w:pPr>
        <w:pStyle w:val="Odstavecseseznamem"/>
        <w:numPr>
          <w:ilvl w:val="0"/>
          <w:numId w:val="1"/>
        </w:numPr>
        <w:spacing w:after="120" w:line="240" w:lineRule="auto"/>
        <w:ind w:left="426" w:hanging="426"/>
        <w:jc w:val="both"/>
        <w:rPr>
          <w:rFonts w:ascii="Times New Roman" w:hAnsi="Times New Roman"/>
        </w:rPr>
      </w:pPr>
      <w:r w:rsidRPr="00B12650">
        <w:rPr>
          <w:rFonts w:ascii="Times New Roman" w:hAnsi="Times New Roman"/>
        </w:rPr>
        <w:t>Smluvní strany se dohodly na vyloučení aplikace:</w:t>
      </w:r>
    </w:p>
    <w:p w14:paraId="5FEBF2A9" w14:textId="77777777" w:rsidR="00657174" w:rsidRPr="00B12650" w:rsidRDefault="00657174" w:rsidP="00657174">
      <w:pPr>
        <w:pStyle w:val="Odstavecseseznamem"/>
        <w:numPr>
          <w:ilvl w:val="0"/>
          <w:numId w:val="38"/>
        </w:numPr>
        <w:spacing w:after="120" w:line="240" w:lineRule="auto"/>
        <w:jc w:val="both"/>
        <w:rPr>
          <w:rFonts w:ascii="Times New Roman" w:hAnsi="Times New Roman"/>
        </w:rPr>
      </w:pPr>
      <w:proofErr w:type="spellStart"/>
      <w:r w:rsidRPr="00B12650">
        <w:rPr>
          <w:rFonts w:ascii="Times New Roman" w:hAnsi="Times New Roman"/>
        </w:rPr>
        <w:t>ust</w:t>
      </w:r>
      <w:proofErr w:type="spellEnd"/>
      <w:r w:rsidRPr="00B12650">
        <w:rPr>
          <w:rFonts w:ascii="Times New Roman" w:hAnsi="Times New Roman"/>
        </w:rPr>
        <w:t>. § 545 občanského zákoníku co se týče zvyklostí a zavedené praxe stran,</w:t>
      </w:r>
    </w:p>
    <w:p w14:paraId="79C92A0A" w14:textId="77777777" w:rsidR="00657174" w:rsidRPr="00B12650" w:rsidRDefault="00657174" w:rsidP="00657174">
      <w:pPr>
        <w:pStyle w:val="Odstavecseseznamem"/>
        <w:numPr>
          <w:ilvl w:val="0"/>
          <w:numId w:val="38"/>
        </w:numPr>
        <w:spacing w:after="120" w:line="240" w:lineRule="auto"/>
        <w:jc w:val="both"/>
        <w:rPr>
          <w:rFonts w:ascii="Times New Roman" w:hAnsi="Times New Roman"/>
        </w:rPr>
      </w:pPr>
      <w:proofErr w:type="spellStart"/>
      <w:r w:rsidRPr="00B12650">
        <w:rPr>
          <w:rFonts w:ascii="Times New Roman" w:hAnsi="Times New Roman"/>
        </w:rPr>
        <w:t>ust</w:t>
      </w:r>
      <w:proofErr w:type="spellEnd"/>
      <w:r w:rsidRPr="00B12650">
        <w:rPr>
          <w:rFonts w:ascii="Times New Roman" w:hAnsi="Times New Roman"/>
        </w:rPr>
        <w:t>. § 558 odst. 2 občanského zákoníku ohledně obchodních zvyklostí,</w:t>
      </w:r>
    </w:p>
    <w:p w14:paraId="355EAA02" w14:textId="77777777" w:rsidR="00657174" w:rsidRPr="00B12650" w:rsidRDefault="00657174" w:rsidP="00657174">
      <w:pPr>
        <w:pStyle w:val="Odstavecseseznamem"/>
        <w:numPr>
          <w:ilvl w:val="0"/>
          <w:numId w:val="38"/>
        </w:numPr>
        <w:spacing w:after="120" w:line="240" w:lineRule="auto"/>
        <w:jc w:val="both"/>
        <w:rPr>
          <w:rFonts w:ascii="Times New Roman" w:hAnsi="Times New Roman"/>
        </w:rPr>
      </w:pPr>
      <w:proofErr w:type="spellStart"/>
      <w:r w:rsidRPr="00B12650">
        <w:rPr>
          <w:rFonts w:ascii="Times New Roman" w:hAnsi="Times New Roman"/>
        </w:rPr>
        <w:t>ust</w:t>
      </w:r>
      <w:proofErr w:type="spellEnd"/>
      <w:r w:rsidRPr="00B12650">
        <w:rPr>
          <w:rFonts w:ascii="Times New Roman" w:hAnsi="Times New Roman"/>
        </w:rPr>
        <w:t>. § 564 věty za středníkem týkající se sjednané právní formy právního jednání,</w:t>
      </w:r>
    </w:p>
    <w:p w14:paraId="0BACE99E" w14:textId="77777777" w:rsidR="00657174" w:rsidRPr="00B12650" w:rsidRDefault="00657174" w:rsidP="00657174">
      <w:pPr>
        <w:pStyle w:val="Odstavecseseznamem"/>
        <w:numPr>
          <w:ilvl w:val="0"/>
          <w:numId w:val="38"/>
        </w:numPr>
        <w:spacing w:after="120" w:line="240" w:lineRule="auto"/>
        <w:jc w:val="both"/>
        <w:rPr>
          <w:rFonts w:ascii="Times New Roman" w:hAnsi="Times New Roman"/>
        </w:rPr>
      </w:pPr>
      <w:proofErr w:type="spellStart"/>
      <w:r w:rsidRPr="00B12650">
        <w:rPr>
          <w:rFonts w:ascii="Times New Roman" w:hAnsi="Times New Roman"/>
        </w:rPr>
        <w:t>ust</w:t>
      </w:r>
      <w:proofErr w:type="spellEnd"/>
      <w:r w:rsidRPr="00B12650">
        <w:rPr>
          <w:rFonts w:ascii="Times New Roman" w:hAnsi="Times New Roman"/>
        </w:rPr>
        <w:t xml:space="preserve">. § 1740 odst. 3 občanského zákoníku, tzn., že odpověď s dodatkem nebo odchylkou, která podstatným způsobem nemění podmínky nabídky, není přijetím nabídky, </w:t>
      </w:r>
    </w:p>
    <w:p w14:paraId="038B128B" w14:textId="77777777" w:rsidR="00657174" w:rsidRPr="00B12650" w:rsidRDefault="00657174" w:rsidP="00657174">
      <w:pPr>
        <w:pStyle w:val="Odstavecseseznamem"/>
        <w:numPr>
          <w:ilvl w:val="0"/>
          <w:numId w:val="38"/>
        </w:numPr>
        <w:spacing w:after="120" w:line="240" w:lineRule="auto"/>
        <w:jc w:val="both"/>
        <w:rPr>
          <w:rFonts w:ascii="Times New Roman" w:hAnsi="Times New Roman"/>
        </w:rPr>
      </w:pPr>
      <w:proofErr w:type="spellStart"/>
      <w:r w:rsidRPr="00B12650">
        <w:rPr>
          <w:rFonts w:ascii="Times New Roman" w:hAnsi="Times New Roman"/>
        </w:rPr>
        <w:t>ust</w:t>
      </w:r>
      <w:proofErr w:type="spellEnd"/>
      <w:r w:rsidRPr="00B12650">
        <w:rPr>
          <w:rFonts w:ascii="Times New Roman" w:hAnsi="Times New Roman"/>
        </w:rPr>
        <w:t>. § 1949 odst. 1 věty třetí týkající se právní domněnky, dle níž je-li kvitance vydána na jistinu, má se za to, že bylo vyrovnáno také příslušenství pohledávky,</w:t>
      </w:r>
    </w:p>
    <w:p w14:paraId="0952FE32" w14:textId="77777777" w:rsidR="00657174" w:rsidRPr="00B12650" w:rsidRDefault="00657174" w:rsidP="00657174">
      <w:pPr>
        <w:pStyle w:val="Odstavecseseznamem"/>
        <w:numPr>
          <w:ilvl w:val="0"/>
          <w:numId w:val="38"/>
        </w:numPr>
        <w:spacing w:after="120" w:line="240" w:lineRule="auto"/>
        <w:jc w:val="both"/>
        <w:rPr>
          <w:rFonts w:ascii="Times New Roman" w:hAnsi="Times New Roman"/>
        </w:rPr>
      </w:pPr>
      <w:proofErr w:type="spellStart"/>
      <w:r w:rsidRPr="00B12650">
        <w:rPr>
          <w:rFonts w:ascii="Times New Roman" w:hAnsi="Times New Roman"/>
        </w:rPr>
        <w:t>ust</w:t>
      </w:r>
      <w:proofErr w:type="spellEnd"/>
      <w:r w:rsidRPr="00B12650">
        <w:rPr>
          <w:rFonts w:ascii="Times New Roman" w:hAnsi="Times New Roman"/>
        </w:rPr>
        <w:t>. § 1952 odst. 2 upravující právní domněnku, dle které se má za to, že dluh byl splněn, obdrží-li dlužník dlužní úpis bez kvitance,</w:t>
      </w:r>
    </w:p>
    <w:p w14:paraId="4FEE7145" w14:textId="77777777" w:rsidR="00657174" w:rsidRPr="00B12650" w:rsidRDefault="00657174" w:rsidP="00657174">
      <w:pPr>
        <w:pStyle w:val="Odstavecseseznamem"/>
        <w:numPr>
          <w:ilvl w:val="0"/>
          <w:numId w:val="38"/>
        </w:numPr>
        <w:spacing w:after="120" w:line="240" w:lineRule="auto"/>
        <w:jc w:val="both"/>
        <w:rPr>
          <w:rFonts w:ascii="Times New Roman" w:hAnsi="Times New Roman"/>
        </w:rPr>
      </w:pPr>
      <w:proofErr w:type="spellStart"/>
      <w:r w:rsidRPr="00B12650">
        <w:rPr>
          <w:rFonts w:ascii="Times New Roman" w:hAnsi="Times New Roman"/>
        </w:rPr>
        <w:t>ust</w:t>
      </w:r>
      <w:proofErr w:type="spellEnd"/>
      <w:r w:rsidRPr="00B12650">
        <w:rPr>
          <w:rFonts w:ascii="Times New Roman" w:hAnsi="Times New Roman"/>
        </w:rPr>
        <w:t>. § 1995 odst. 2 upravující prominutí dluhu.</w:t>
      </w:r>
    </w:p>
    <w:p w14:paraId="097C4B3F" w14:textId="77777777" w:rsidR="00657174" w:rsidRPr="00B12650" w:rsidRDefault="00657174" w:rsidP="00657174">
      <w:pPr>
        <w:pStyle w:val="Odstavecseseznamem"/>
        <w:spacing w:after="120" w:line="240" w:lineRule="auto"/>
        <w:jc w:val="both"/>
        <w:rPr>
          <w:rFonts w:ascii="Times New Roman" w:hAnsi="Times New Roman"/>
        </w:rPr>
      </w:pPr>
    </w:p>
    <w:p w14:paraId="005F67F0" w14:textId="77777777" w:rsidR="001D3E6A" w:rsidRPr="00B12650" w:rsidRDefault="001D3E6A" w:rsidP="001D3E6A">
      <w:pPr>
        <w:pStyle w:val="Odstavecseseznamem"/>
        <w:numPr>
          <w:ilvl w:val="0"/>
          <w:numId w:val="1"/>
        </w:numPr>
        <w:spacing w:after="120" w:line="240" w:lineRule="auto"/>
        <w:ind w:left="426" w:hanging="426"/>
        <w:contextualSpacing w:val="0"/>
        <w:jc w:val="both"/>
        <w:rPr>
          <w:rFonts w:ascii="Times New Roman" w:hAnsi="Times New Roman"/>
        </w:rPr>
      </w:pPr>
      <w:r w:rsidRPr="00B12650">
        <w:rPr>
          <w:rFonts w:ascii="Times New Roman" w:hAnsi="Times New Roman"/>
        </w:rPr>
        <w:t xml:space="preserve">Spor, který vznikne na základě této smlouvy nebo který s ní souvisí, se </w:t>
      </w:r>
      <w:r w:rsidR="00EA1767" w:rsidRPr="00B12650">
        <w:rPr>
          <w:rFonts w:ascii="Times New Roman" w:hAnsi="Times New Roman"/>
        </w:rPr>
        <w:t>S</w:t>
      </w:r>
      <w:r w:rsidRPr="00B12650">
        <w:rPr>
          <w:rFonts w:ascii="Times New Roman" w:hAnsi="Times New Roman"/>
        </w:rPr>
        <w:t xml:space="preserve">mluvní strany zavazují řešit přednostně smírnou cestou pokud možno do 30 dní ode dne, kdy o sporu jedna </w:t>
      </w:r>
      <w:r w:rsidR="00EA1767" w:rsidRPr="00B12650">
        <w:rPr>
          <w:rFonts w:ascii="Times New Roman" w:hAnsi="Times New Roman"/>
        </w:rPr>
        <w:t>S</w:t>
      </w:r>
      <w:r w:rsidRPr="00B12650">
        <w:rPr>
          <w:rFonts w:ascii="Times New Roman" w:hAnsi="Times New Roman"/>
        </w:rPr>
        <w:t xml:space="preserve">mluvní strana uvědomí druhou </w:t>
      </w:r>
      <w:r w:rsidR="00EA1767" w:rsidRPr="00B12650">
        <w:rPr>
          <w:rFonts w:ascii="Times New Roman" w:hAnsi="Times New Roman"/>
        </w:rPr>
        <w:t>S</w:t>
      </w:r>
      <w:r w:rsidRPr="00B12650">
        <w:rPr>
          <w:rFonts w:ascii="Times New Roman" w:hAnsi="Times New Roman"/>
        </w:rPr>
        <w:t>mluvní stranu. Jinak jsou pro řešení sporů z této smlouvy příslušné obecné soudy České republiky.</w:t>
      </w:r>
    </w:p>
    <w:p w14:paraId="67231091" w14:textId="77777777" w:rsidR="001D3E6A" w:rsidRPr="000A5FD9" w:rsidRDefault="001D3E6A" w:rsidP="001D3E6A">
      <w:pPr>
        <w:pStyle w:val="Odstavecseseznamem"/>
        <w:numPr>
          <w:ilvl w:val="0"/>
          <w:numId w:val="1"/>
        </w:numPr>
        <w:spacing w:after="120" w:line="240" w:lineRule="auto"/>
        <w:ind w:left="426" w:hanging="426"/>
        <w:contextualSpacing w:val="0"/>
        <w:jc w:val="both"/>
        <w:rPr>
          <w:rFonts w:ascii="Times New Roman" w:hAnsi="Times New Roman"/>
        </w:rPr>
      </w:pPr>
      <w:r w:rsidRPr="00B12650">
        <w:rPr>
          <w:rFonts w:ascii="Times New Roman" w:hAnsi="Times New Roman"/>
        </w:rPr>
        <w:t>Veškeré změny a doplňky této smlouvy mohou být provedeny pouze po dosažení úplného konsenzu na obsahu změny či doplňku, a to písemným dodatkem k této sml</w:t>
      </w:r>
      <w:r w:rsidRPr="000A5FD9">
        <w:rPr>
          <w:rFonts w:ascii="Times New Roman" w:hAnsi="Times New Roman"/>
        </w:rPr>
        <w:t xml:space="preserve">ouvě podepsaným oběma </w:t>
      </w:r>
      <w:r w:rsidR="00EA1767">
        <w:rPr>
          <w:rFonts w:ascii="Times New Roman" w:hAnsi="Times New Roman"/>
        </w:rPr>
        <w:t>S</w:t>
      </w:r>
      <w:r w:rsidRPr="000A5FD9">
        <w:rPr>
          <w:rFonts w:ascii="Times New Roman" w:hAnsi="Times New Roman"/>
        </w:rPr>
        <w:t xml:space="preserve">mluvními stranami. Smluvní strany tedy vylučují možnost uzavření dodatku bez ujednání o veškerých náležitostí dle § 1726 </w:t>
      </w:r>
      <w:r>
        <w:rPr>
          <w:rFonts w:ascii="Times New Roman" w:hAnsi="Times New Roman"/>
        </w:rPr>
        <w:t>občanského zákoníku</w:t>
      </w:r>
      <w:r w:rsidRPr="000A5FD9">
        <w:rPr>
          <w:rFonts w:ascii="Times New Roman" w:hAnsi="Times New Roman"/>
        </w:rPr>
        <w:t xml:space="preserve">. Smluvní strany rovněž vylučují použití ustanovení § 1740 odst. 3 a ustanovení § 1757 odst. 2 </w:t>
      </w:r>
      <w:r>
        <w:rPr>
          <w:rFonts w:ascii="Times New Roman" w:hAnsi="Times New Roman"/>
        </w:rPr>
        <w:t>občanského zákoníku</w:t>
      </w:r>
      <w:r w:rsidRPr="000A5FD9">
        <w:rPr>
          <w:rFonts w:ascii="Times New Roman" w:hAnsi="Times New Roman"/>
        </w:rPr>
        <w:t>.</w:t>
      </w:r>
    </w:p>
    <w:p w14:paraId="473F753A" w14:textId="77777777" w:rsidR="001D3E6A" w:rsidRDefault="001D3E6A" w:rsidP="001D3E6A">
      <w:pPr>
        <w:pStyle w:val="Odstavecseseznamem"/>
        <w:numPr>
          <w:ilvl w:val="0"/>
          <w:numId w:val="1"/>
        </w:numPr>
        <w:spacing w:after="120" w:line="240" w:lineRule="auto"/>
        <w:ind w:left="426" w:hanging="426"/>
        <w:contextualSpacing w:val="0"/>
        <w:jc w:val="both"/>
        <w:rPr>
          <w:rFonts w:ascii="Times New Roman" w:hAnsi="Times New Roman"/>
        </w:rPr>
      </w:pPr>
      <w:r w:rsidRPr="000A5FD9">
        <w:rPr>
          <w:rFonts w:ascii="Times New Roman" w:hAnsi="Times New Roman"/>
        </w:rPr>
        <w:t xml:space="preserve">V případě, že některé ujednání této smlouvy je nebo se stane v budoucnu neplatným, neúčinným či nevymahatelným nebo bude-li takovým příslušným orgánem shledáno, zůstávají ostatní ujednání této smlouvy v platnosti a účinnosti pokud z povahy takového ujednání nebo z jeho obsahu anebo z okolností, za nichž bylo uzavřeno, nevyplývá, že je nelze oddělit od ostatního </w:t>
      </w:r>
      <w:r w:rsidRPr="000A5FD9">
        <w:rPr>
          <w:rFonts w:ascii="Times New Roman" w:hAnsi="Times New Roman"/>
        </w:rPr>
        <w:lastRenderedPageBreak/>
        <w:t>obsahu této smlouvy. Smluvní strany se zavazují nahradit neplatné, neúčinné nebo nevymahatelné ustanovení této smlouvy ustanovením jiným, které svým obsahem a smyslem odpovídá nejlépe ustanovení původnímu a této smlouvě jako celku.</w:t>
      </w:r>
    </w:p>
    <w:p w14:paraId="6880FF2B" w14:textId="77777777" w:rsidR="00EA1767" w:rsidRPr="00CE2533" w:rsidRDefault="00EA1767" w:rsidP="001D3E6A">
      <w:pPr>
        <w:pStyle w:val="Odstavecseseznamem"/>
        <w:numPr>
          <w:ilvl w:val="0"/>
          <w:numId w:val="1"/>
        </w:numPr>
        <w:spacing w:after="120" w:line="240" w:lineRule="auto"/>
        <w:ind w:left="426" w:hanging="426"/>
        <w:contextualSpacing w:val="0"/>
        <w:jc w:val="both"/>
        <w:rPr>
          <w:rFonts w:ascii="Times New Roman" w:hAnsi="Times New Roman"/>
        </w:rPr>
      </w:pPr>
      <w:r>
        <w:rPr>
          <w:rFonts w:ascii="Times New Roman" w:hAnsi="Times New Roman"/>
        </w:rPr>
        <w:t>Seznam příloh:</w:t>
      </w:r>
    </w:p>
    <w:p w14:paraId="38EA73AC" w14:textId="77777777" w:rsidR="00A26695" w:rsidRDefault="00D24E31" w:rsidP="001D3E6A">
      <w:pPr>
        <w:spacing w:after="0" w:line="240" w:lineRule="auto"/>
        <w:ind w:left="284" w:firstLine="142"/>
        <w:jc w:val="both"/>
        <w:rPr>
          <w:rFonts w:ascii="Times New Roman" w:hAnsi="Times New Roman"/>
        </w:rPr>
      </w:pPr>
      <w:r w:rsidRPr="00E85FC0">
        <w:rPr>
          <w:rFonts w:ascii="Times New Roman" w:hAnsi="Times New Roman"/>
        </w:rPr>
        <w:t>Příloha č. 1</w:t>
      </w:r>
      <w:r w:rsidR="001D3E6A" w:rsidRPr="00E85FC0">
        <w:rPr>
          <w:rFonts w:ascii="Times New Roman" w:hAnsi="Times New Roman"/>
        </w:rPr>
        <w:t>:</w:t>
      </w:r>
      <w:r w:rsidR="00ED3D30" w:rsidRPr="00E85FC0">
        <w:rPr>
          <w:rFonts w:ascii="Times New Roman" w:hAnsi="Times New Roman"/>
        </w:rPr>
        <w:tab/>
      </w:r>
      <w:r w:rsidR="00F53763" w:rsidRPr="00E85FC0">
        <w:rPr>
          <w:rFonts w:ascii="Times New Roman" w:hAnsi="Times New Roman"/>
        </w:rPr>
        <w:t>Podrobná kalkulace nabídkové ceny</w:t>
      </w:r>
    </w:p>
    <w:p w14:paraId="37CA114D" w14:textId="28D78C4A" w:rsidR="00ED3D30" w:rsidRDefault="00A26695" w:rsidP="001D3E6A">
      <w:pPr>
        <w:spacing w:after="0" w:line="240" w:lineRule="auto"/>
        <w:ind w:left="284" w:firstLine="142"/>
        <w:jc w:val="both"/>
        <w:rPr>
          <w:rFonts w:ascii="Times New Roman" w:hAnsi="Times New Roman"/>
        </w:rPr>
      </w:pPr>
      <w:r w:rsidRPr="00D4021B">
        <w:rPr>
          <w:rFonts w:ascii="Times New Roman" w:hAnsi="Times New Roman"/>
          <w:color w:val="00B0F0"/>
        </w:rPr>
        <w:t>Příloha č. 2:</w:t>
      </w:r>
      <w:r w:rsidRPr="00D4021B">
        <w:rPr>
          <w:rFonts w:ascii="Times New Roman" w:hAnsi="Times New Roman"/>
          <w:color w:val="00B0F0"/>
        </w:rPr>
        <w:tab/>
        <w:t>Seznam poddodavatelů</w:t>
      </w:r>
      <w:r w:rsidR="006D2A30" w:rsidRPr="00CE2533">
        <w:rPr>
          <w:rFonts w:ascii="Times New Roman" w:hAnsi="Times New Roman"/>
        </w:rPr>
        <w:t xml:space="preserve"> </w:t>
      </w:r>
      <w:r w:rsidRPr="00A26695">
        <w:rPr>
          <w:rFonts w:ascii="Times New Roman" w:hAnsi="Times New Roman"/>
          <w:color w:val="00B0F0"/>
        </w:rPr>
        <w:t>(</w:t>
      </w:r>
      <w:r>
        <w:rPr>
          <w:rFonts w:ascii="Times New Roman" w:hAnsi="Times New Roman"/>
          <w:color w:val="00B0F0"/>
        </w:rPr>
        <w:t xml:space="preserve">bude přílohou smlouvy v případě, kdy provozovatel </w:t>
      </w:r>
      <w:r>
        <w:rPr>
          <w:rFonts w:ascii="Times New Roman" w:hAnsi="Times New Roman"/>
          <w:color w:val="00B0F0"/>
        </w:rPr>
        <w:tab/>
      </w:r>
      <w:r>
        <w:rPr>
          <w:rFonts w:ascii="Times New Roman" w:hAnsi="Times New Roman"/>
          <w:color w:val="00B0F0"/>
        </w:rPr>
        <w:tab/>
      </w:r>
      <w:r>
        <w:rPr>
          <w:rFonts w:ascii="Times New Roman" w:hAnsi="Times New Roman"/>
          <w:color w:val="00B0F0"/>
        </w:rPr>
        <w:tab/>
        <w:t>využije poddodavatele k realizaci zakázky)</w:t>
      </w:r>
    </w:p>
    <w:p w14:paraId="5E069A67" w14:textId="77777777" w:rsidR="00EA1767" w:rsidRDefault="00EA1767" w:rsidP="004647D7">
      <w:pPr>
        <w:spacing w:after="0" w:line="240" w:lineRule="auto"/>
        <w:jc w:val="both"/>
        <w:rPr>
          <w:rFonts w:ascii="Times New Roman" w:hAnsi="Times New Roman"/>
        </w:rPr>
      </w:pPr>
    </w:p>
    <w:p w14:paraId="3E5E3CAE" w14:textId="77777777" w:rsidR="00EA1767" w:rsidRPr="006557F2" w:rsidRDefault="00EA1767" w:rsidP="00EA1767">
      <w:pPr>
        <w:pStyle w:val="Prohlen"/>
        <w:numPr>
          <w:ilvl w:val="0"/>
          <w:numId w:val="1"/>
        </w:numPr>
        <w:spacing w:after="120" w:line="240" w:lineRule="auto"/>
        <w:ind w:left="426" w:hanging="426"/>
        <w:jc w:val="both"/>
        <w:rPr>
          <w:rFonts w:eastAsia="Calibri"/>
          <w:b w:val="0"/>
          <w:sz w:val="22"/>
          <w:szCs w:val="22"/>
        </w:rPr>
      </w:pPr>
      <w:r w:rsidRPr="006557F2">
        <w:rPr>
          <w:rFonts w:eastAsia="Calibri"/>
          <w:b w:val="0"/>
          <w:sz w:val="22"/>
          <w:szCs w:val="22"/>
        </w:rPr>
        <w:t>Smluvní strany prohlašují, že si tuto smlouvu přečetly, že s jejím obsahem souhlasí a na důkaz toho k ní připojují svoje podpisy.</w:t>
      </w:r>
    </w:p>
    <w:p w14:paraId="404AC231" w14:textId="77777777" w:rsidR="00EA1767" w:rsidRDefault="00EA1767" w:rsidP="001D3E6A">
      <w:pPr>
        <w:spacing w:after="0" w:line="240" w:lineRule="auto"/>
        <w:ind w:left="284" w:firstLine="142"/>
        <w:jc w:val="both"/>
        <w:rPr>
          <w:rFonts w:ascii="Times New Roman" w:hAnsi="Times New Roman"/>
        </w:rPr>
      </w:pPr>
    </w:p>
    <w:p w14:paraId="0F08A99F" w14:textId="77777777" w:rsidR="00D24E31" w:rsidRPr="00CE2533" w:rsidRDefault="00D24E31" w:rsidP="00D24E31">
      <w:pPr>
        <w:spacing w:after="0" w:line="240" w:lineRule="auto"/>
        <w:jc w:val="both"/>
        <w:rPr>
          <w:rFonts w:ascii="Times New Roman" w:hAnsi="Times New Roman"/>
        </w:rPr>
      </w:pPr>
    </w:p>
    <w:tbl>
      <w:tblPr>
        <w:tblW w:w="0" w:type="auto"/>
        <w:tblLook w:val="04A0" w:firstRow="1" w:lastRow="0" w:firstColumn="1" w:lastColumn="0" w:noHBand="0" w:noVBand="1"/>
      </w:tblPr>
      <w:tblGrid>
        <w:gridCol w:w="4605"/>
        <w:gridCol w:w="4606"/>
      </w:tblGrid>
      <w:tr w:rsidR="001D3E6A" w:rsidRPr="001D3E6A" w14:paraId="36904054" w14:textId="77777777" w:rsidTr="001D3E6A">
        <w:tc>
          <w:tcPr>
            <w:tcW w:w="4605" w:type="dxa"/>
          </w:tcPr>
          <w:p w14:paraId="5A5FE7BE" w14:textId="77BCBBE5" w:rsidR="001D3E6A" w:rsidRPr="001D3E6A" w:rsidRDefault="00D67A61" w:rsidP="001D3E6A">
            <w:pPr>
              <w:spacing w:before="120" w:after="0" w:line="240" w:lineRule="auto"/>
              <w:jc w:val="both"/>
              <w:rPr>
                <w:rFonts w:ascii="Times New Roman" w:hAnsi="Times New Roman"/>
              </w:rPr>
            </w:pPr>
            <w:r>
              <w:rPr>
                <w:rFonts w:ascii="Times New Roman" w:hAnsi="Times New Roman"/>
              </w:rPr>
              <w:t>V Třinci</w:t>
            </w:r>
            <w:r w:rsidR="001D3E6A" w:rsidRPr="001D3E6A">
              <w:rPr>
                <w:rFonts w:ascii="Times New Roman" w:hAnsi="Times New Roman"/>
              </w:rPr>
              <w:t xml:space="preserve"> dne______________</w:t>
            </w:r>
          </w:p>
        </w:tc>
        <w:tc>
          <w:tcPr>
            <w:tcW w:w="4606" w:type="dxa"/>
          </w:tcPr>
          <w:p w14:paraId="2C4A3998" w14:textId="77777777" w:rsidR="001D3E6A" w:rsidRPr="001A2D9B" w:rsidRDefault="001D3E6A" w:rsidP="001D3E6A">
            <w:pPr>
              <w:spacing w:before="120" w:after="0" w:line="240" w:lineRule="auto"/>
              <w:jc w:val="both"/>
              <w:rPr>
                <w:rFonts w:ascii="Times New Roman" w:hAnsi="Times New Roman"/>
                <w:highlight w:val="yellow"/>
              </w:rPr>
            </w:pPr>
            <w:r w:rsidRPr="001A2D9B">
              <w:rPr>
                <w:rFonts w:ascii="Times New Roman" w:hAnsi="Times New Roman"/>
                <w:highlight w:val="yellow"/>
              </w:rPr>
              <w:t>V ___________________ dne ______________</w:t>
            </w:r>
          </w:p>
        </w:tc>
      </w:tr>
      <w:tr w:rsidR="001D3E6A" w:rsidRPr="001D3E6A" w14:paraId="2988DA06" w14:textId="77777777" w:rsidTr="001D3E6A">
        <w:tc>
          <w:tcPr>
            <w:tcW w:w="4605" w:type="dxa"/>
          </w:tcPr>
          <w:p w14:paraId="5700B4A0" w14:textId="77777777" w:rsidR="00016ED6" w:rsidRDefault="00016ED6" w:rsidP="00B6753E">
            <w:pPr>
              <w:spacing w:after="120" w:line="240" w:lineRule="auto"/>
              <w:jc w:val="both"/>
              <w:rPr>
                <w:rFonts w:ascii="Times New Roman" w:hAnsi="Times New Roman"/>
                <w:b/>
              </w:rPr>
            </w:pPr>
          </w:p>
          <w:p w14:paraId="511E3D5C" w14:textId="287C24FC" w:rsidR="001D3E6A" w:rsidRPr="001D3E6A" w:rsidRDefault="001D3E6A" w:rsidP="00B6753E">
            <w:pPr>
              <w:spacing w:after="120" w:line="240" w:lineRule="auto"/>
              <w:jc w:val="both"/>
              <w:rPr>
                <w:rFonts w:ascii="Times New Roman" w:hAnsi="Times New Roman"/>
                <w:b/>
              </w:rPr>
            </w:pPr>
            <w:r w:rsidRPr="001D3E6A">
              <w:rPr>
                <w:rFonts w:ascii="Times New Roman" w:hAnsi="Times New Roman"/>
                <w:b/>
              </w:rPr>
              <w:t xml:space="preserve">za </w:t>
            </w:r>
            <w:r w:rsidR="00F53763">
              <w:rPr>
                <w:rFonts w:ascii="Times New Roman" w:hAnsi="Times New Roman"/>
                <w:b/>
              </w:rPr>
              <w:t>Ob</w:t>
            </w:r>
            <w:r w:rsidR="00D67A61">
              <w:rPr>
                <w:rFonts w:ascii="Times New Roman" w:hAnsi="Times New Roman"/>
                <w:b/>
              </w:rPr>
              <w:t>j</w:t>
            </w:r>
            <w:r w:rsidR="00F53763">
              <w:rPr>
                <w:rFonts w:ascii="Times New Roman" w:hAnsi="Times New Roman"/>
                <w:b/>
              </w:rPr>
              <w:t>e</w:t>
            </w:r>
            <w:r w:rsidR="00D67A61">
              <w:rPr>
                <w:rFonts w:ascii="Times New Roman" w:hAnsi="Times New Roman"/>
                <w:b/>
              </w:rPr>
              <w:t>dnatele</w:t>
            </w:r>
            <w:r w:rsidRPr="001D3E6A">
              <w:rPr>
                <w:rFonts w:ascii="Times New Roman" w:hAnsi="Times New Roman"/>
                <w:b/>
              </w:rPr>
              <w:t>:</w:t>
            </w:r>
          </w:p>
        </w:tc>
        <w:tc>
          <w:tcPr>
            <w:tcW w:w="4606" w:type="dxa"/>
          </w:tcPr>
          <w:p w14:paraId="1024C718" w14:textId="77777777" w:rsidR="001D3E6A" w:rsidRPr="001A2D9B" w:rsidRDefault="001D3E6A" w:rsidP="001D3E6A">
            <w:pPr>
              <w:spacing w:after="120" w:line="240" w:lineRule="auto"/>
              <w:jc w:val="both"/>
              <w:rPr>
                <w:rFonts w:ascii="Times New Roman" w:hAnsi="Times New Roman"/>
                <w:b/>
                <w:highlight w:val="yellow"/>
              </w:rPr>
            </w:pPr>
          </w:p>
          <w:p w14:paraId="6DF6A0EF" w14:textId="77777777" w:rsidR="001D3E6A" w:rsidRPr="001A2D9B" w:rsidRDefault="001D3E6A" w:rsidP="001D3E6A">
            <w:pPr>
              <w:spacing w:after="120" w:line="240" w:lineRule="auto"/>
              <w:jc w:val="both"/>
              <w:rPr>
                <w:rFonts w:ascii="Times New Roman" w:hAnsi="Times New Roman"/>
                <w:highlight w:val="yellow"/>
              </w:rPr>
            </w:pPr>
            <w:r w:rsidRPr="001A2D9B">
              <w:rPr>
                <w:rFonts w:ascii="Times New Roman" w:hAnsi="Times New Roman"/>
                <w:b/>
                <w:highlight w:val="yellow"/>
              </w:rPr>
              <w:t>za Provozovatele:</w:t>
            </w:r>
          </w:p>
        </w:tc>
      </w:tr>
      <w:tr w:rsidR="001D3E6A" w:rsidRPr="001D3E6A" w14:paraId="4D4F9391" w14:textId="77777777" w:rsidTr="001D3E6A">
        <w:tc>
          <w:tcPr>
            <w:tcW w:w="4605" w:type="dxa"/>
          </w:tcPr>
          <w:p w14:paraId="0220F2EC" w14:textId="77777777" w:rsidR="001D3E6A" w:rsidRPr="001D3E6A" w:rsidRDefault="001D3E6A" w:rsidP="001D3E6A">
            <w:pPr>
              <w:spacing w:after="120" w:line="240" w:lineRule="auto"/>
              <w:jc w:val="both"/>
              <w:rPr>
                <w:rFonts w:ascii="Times New Roman" w:hAnsi="Times New Roman"/>
              </w:rPr>
            </w:pPr>
          </w:p>
          <w:p w14:paraId="4513F9F0" w14:textId="77777777" w:rsidR="001D3E6A" w:rsidRPr="001D3E6A" w:rsidRDefault="001D3E6A" w:rsidP="001D3E6A">
            <w:pPr>
              <w:spacing w:after="120" w:line="240" w:lineRule="auto"/>
              <w:jc w:val="both"/>
              <w:rPr>
                <w:rFonts w:ascii="Times New Roman" w:hAnsi="Times New Roman"/>
              </w:rPr>
            </w:pPr>
          </w:p>
          <w:p w14:paraId="2A683A7E" w14:textId="77777777" w:rsidR="001D3E6A" w:rsidRPr="001D3E6A" w:rsidRDefault="001D3E6A" w:rsidP="001D3E6A">
            <w:pPr>
              <w:spacing w:after="120" w:line="240" w:lineRule="auto"/>
              <w:jc w:val="both"/>
              <w:rPr>
                <w:rFonts w:ascii="Times New Roman" w:hAnsi="Times New Roman"/>
              </w:rPr>
            </w:pPr>
          </w:p>
          <w:p w14:paraId="7B98B721" w14:textId="77777777" w:rsidR="001D3E6A" w:rsidRPr="001D3E6A" w:rsidRDefault="001D3E6A" w:rsidP="001D3E6A">
            <w:pPr>
              <w:spacing w:after="120" w:line="240" w:lineRule="auto"/>
              <w:jc w:val="both"/>
              <w:rPr>
                <w:rFonts w:ascii="Times New Roman" w:hAnsi="Times New Roman"/>
              </w:rPr>
            </w:pPr>
            <w:r w:rsidRPr="001D3E6A">
              <w:rPr>
                <w:rFonts w:ascii="Times New Roman" w:hAnsi="Times New Roman"/>
              </w:rPr>
              <w:t>________________________________</w:t>
            </w:r>
          </w:p>
        </w:tc>
        <w:tc>
          <w:tcPr>
            <w:tcW w:w="4606" w:type="dxa"/>
          </w:tcPr>
          <w:p w14:paraId="2CB67882" w14:textId="77777777" w:rsidR="001D3E6A" w:rsidRPr="001A2D9B" w:rsidRDefault="001D3E6A" w:rsidP="001D3E6A">
            <w:pPr>
              <w:spacing w:after="120" w:line="240" w:lineRule="auto"/>
              <w:jc w:val="both"/>
              <w:rPr>
                <w:rFonts w:ascii="Times New Roman" w:hAnsi="Times New Roman"/>
                <w:highlight w:val="yellow"/>
              </w:rPr>
            </w:pPr>
          </w:p>
          <w:p w14:paraId="6F39CF17" w14:textId="77777777" w:rsidR="001D3E6A" w:rsidRPr="001A2D9B" w:rsidRDefault="001D3E6A" w:rsidP="001D3E6A">
            <w:pPr>
              <w:spacing w:after="120" w:line="240" w:lineRule="auto"/>
              <w:jc w:val="both"/>
              <w:rPr>
                <w:rFonts w:ascii="Times New Roman" w:hAnsi="Times New Roman"/>
                <w:highlight w:val="yellow"/>
              </w:rPr>
            </w:pPr>
          </w:p>
          <w:p w14:paraId="17CAAA95" w14:textId="77777777" w:rsidR="001D3E6A" w:rsidRPr="001A2D9B" w:rsidRDefault="001D3E6A" w:rsidP="001D3E6A">
            <w:pPr>
              <w:spacing w:after="120" w:line="240" w:lineRule="auto"/>
              <w:jc w:val="both"/>
              <w:rPr>
                <w:rFonts w:ascii="Times New Roman" w:hAnsi="Times New Roman"/>
                <w:highlight w:val="yellow"/>
              </w:rPr>
            </w:pPr>
          </w:p>
          <w:p w14:paraId="54FEC81B" w14:textId="77777777" w:rsidR="001D3E6A" w:rsidRPr="001A2D9B" w:rsidRDefault="001D3E6A" w:rsidP="001D3E6A">
            <w:pPr>
              <w:spacing w:after="120" w:line="240" w:lineRule="auto"/>
              <w:jc w:val="both"/>
              <w:rPr>
                <w:rFonts w:ascii="Times New Roman" w:hAnsi="Times New Roman"/>
                <w:highlight w:val="yellow"/>
              </w:rPr>
            </w:pPr>
            <w:r w:rsidRPr="001A2D9B">
              <w:rPr>
                <w:rFonts w:ascii="Times New Roman" w:hAnsi="Times New Roman"/>
                <w:highlight w:val="yellow"/>
              </w:rPr>
              <w:t>________________________________</w:t>
            </w:r>
          </w:p>
        </w:tc>
      </w:tr>
      <w:tr w:rsidR="001D3E6A" w:rsidRPr="001D3E6A" w14:paraId="0BC36FDE" w14:textId="77777777" w:rsidTr="001D3E6A">
        <w:tc>
          <w:tcPr>
            <w:tcW w:w="4605" w:type="dxa"/>
          </w:tcPr>
          <w:p w14:paraId="00DD00C4" w14:textId="77777777" w:rsidR="001D3E6A" w:rsidRPr="001D3E6A" w:rsidRDefault="001D3E6A" w:rsidP="00773893">
            <w:pPr>
              <w:spacing w:after="0" w:line="240" w:lineRule="auto"/>
              <w:jc w:val="both"/>
              <w:rPr>
                <w:rFonts w:ascii="Times New Roman" w:hAnsi="Times New Roman"/>
              </w:rPr>
            </w:pPr>
            <w:r w:rsidRPr="001D3E6A">
              <w:rPr>
                <w:rFonts w:ascii="Times New Roman" w:hAnsi="Times New Roman"/>
              </w:rPr>
              <w:t xml:space="preserve">Jméno: </w:t>
            </w:r>
          </w:p>
        </w:tc>
        <w:tc>
          <w:tcPr>
            <w:tcW w:w="4606" w:type="dxa"/>
          </w:tcPr>
          <w:p w14:paraId="3972FF93" w14:textId="77777777" w:rsidR="001D3E6A" w:rsidRPr="001A2D9B" w:rsidRDefault="001D3E6A" w:rsidP="00773893">
            <w:pPr>
              <w:spacing w:after="0" w:line="240" w:lineRule="auto"/>
              <w:jc w:val="both"/>
              <w:rPr>
                <w:rFonts w:ascii="Times New Roman" w:hAnsi="Times New Roman"/>
                <w:highlight w:val="yellow"/>
              </w:rPr>
            </w:pPr>
            <w:r w:rsidRPr="001A2D9B">
              <w:rPr>
                <w:rFonts w:ascii="Times New Roman" w:hAnsi="Times New Roman"/>
                <w:highlight w:val="yellow"/>
              </w:rPr>
              <w:t xml:space="preserve">Jméno: </w:t>
            </w:r>
          </w:p>
        </w:tc>
      </w:tr>
      <w:tr w:rsidR="001D3E6A" w:rsidRPr="001D3E6A" w14:paraId="1E6952EF" w14:textId="77777777" w:rsidTr="001D3E6A">
        <w:tc>
          <w:tcPr>
            <w:tcW w:w="4605" w:type="dxa"/>
          </w:tcPr>
          <w:p w14:paraId="63A73ED6" w14:textId="77777777" w:rsidR="001D3E6A" w:rsidRPr="000A5FD9" w:rsidRDefault="001D3E6A" w:rsidP="00773893">
            <w:pPr>
              <w:spacing w:after="0" w:line="240" w:lineRule="auto"/>
              <w:jc w:val="both"/>
            </w:pPr>
            <w:r w:rsidRPr="001D3E6A">
              <w:rPr>
                <w:rFonts w:ascii="Times New Roman" w:hAnsi="Times New Roman"/>
              </w:rPr>
              <w:t xml:space="preserve">Funkce: </w:t>
            </w:r>
          </w:p>
        </w:tc>
        <w:tc>
          <w:tcPr>
            <w:tcW w:w="4606" w:type="dxa"/>
          </w:tcPr>
          <w:p w14:paraId="22227182" w14:textId="77777777" w:rsidR="001D3E6A" w:rsidRPr="001A2D9B" w:rsidRDefault="001D3E6A" w:rsidP="00773893">
            <w:pPr>
              <w:spacing w:after="0" w:line="240" w:lineRule="auto"/>
              <w:jc w:val="both"/>
              <w:rPr>
                <w:rFonts w:ascii="Times New Roman" w:hAnsi="Times New Roman"/>
                <w:highlight w:val="yellow"/>
              </w:rPr>
            </w:pPr>
            <w:r w:rsidRPr="001A2D9B">
              <w:rPr>
                <w:rFonts w:ascii="Times New Roman" w:hAnsi="Times New Roman"/>
                <w:highlight w:val="yellow"/>
              </w:rPr>
              <w:t xml:space="preserve">Funkce: </w:t>
            </w:r>
          </w:p>
        </w:tc>
      </w:tr>
      <w:tr w:rsidR="001D3E6A" w:rsidRPr="001D3E6A" w14:paraId="48A524F9" w14:textId="77777777" w:rsidTr="001D3E6A">
        <w:tc>
          <w:tcPr>
            <w:tcW w:w="4605" w:type="dxa"/>
          </w:tcPr>
          <w:p w14:paraId="499F51F9" w14:textId="77777777" w:rsidR="001D3E6A" w:rsidRPr="001D3E6A" w:rsidRDefault="001D3E6A" w:rsidP="001D3E6A">
            <w:pPr>
              <w:spacing w:after="120" w:line="240" w:lineRule="auto"/>
              <w:jc w:val="both"/>
              <w:rPr>
                <w:rFonts w:ascii="Times New Roman" w:hAnsi="Times New Roman"/>
              </w:rPr>
            </w:pPr>
          </w:p>
        </w:tc>
        <w:tc>
          <w:tcPr>
            <w:tcW w:w="4606" w:type="dxa"/>
          </w:tcPr>
          <w:p w14:paraId="00188B50" w14:textId="77777777" w:rsidR="001D3E6A" w:rsidRPr="001D3E6A" w:rsidRDefault="001D3E6A" w:rsidP="001D3E6A">
            <w:pPr>
              <w:spacing w:after="120" w:line="240" w:lineRule="auto"/>
              <w:jc w:val="both"/>
              <w:rPr>
                <w:rFonts w:ascii="Times New Roman" w:hAnsi="Times New Roman"/>
              </w:rPr>
            </w:pPr>
          </w:p>
        </w:tc>
      </w:tr>
    </w:tbl>
    <w:p w14:paraId="0288450C" w14:textId="77777777" w:rsidR="00EA1767" w:rsidRDefault="00EA1767" w:rsidP="001D3E6A">
      <w:pPr>
        <w:spacing w:after="0" w:line="240" w:lineRule="auto"/>
        <w:jc w:val="center"/>
        <w:rPr>
          <w:rFonts w:ascii="Times New Roman" w:hAnsi="Times New Roman"/>
        </w:rPr>
      </w:pPr>
    </w:p>
    <w:p w14:paraId="75845885" w14:textId="72387D09" w:rsidR="00ED3D30" w:rsidRDefault="00ED3D30" w:rsidP="00CA7A4C">
      <w:pPr>
        <w:spacing w:after="0" w:line="240" w:lineRule="auto"/>
        <w:jc w:val="center"/>
        <w:rPr>
          <w:rFonts w:ascii="Times New Roman" w:hAnsi="Times New Roman"/>
        </w:rPr>
      </w:pPr>
    </w:p>
    <w:sectPr w:rsidR="00ED3D30" w:rsidSect="000E045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8DFE4" w14:textId="77777777" w:rsidR="0010131F" w:rsidRDefault="0010131F" w:rsidP="00CD6759">
      <w:pPr>
        <w:spacing w:after="0" w:line="240" w:lineRule="auto"/>
      </w:pPr>
      <w:r>
        <w:separator/>
      </w:r>
    </w:p>
  </w:endnote>
  <w:endnote w:type="continuationSeparator" w:id="0">
    <w:p w14:paraId="64659C67" w14:textId="77777777" w:rsidR="0010131F" w:rsidRDefault="0010131F" w:rsidP="00CD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ont379">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99012" w14:textId="77777777" w:rsidR="00FE4DB1" w:rsidRDefault="00FE4D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AC461" w14:textId="77777777" w:rsidR="00FE4DB1" w:rsidRDefault="00FE4DB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94F08" w14:textId="77777777" w:rsidR="00FE4DB1" w:rsidRDefault="00FE4D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8331" w14:textId="77777777" w:rsidR="0010131F" w:rsidRDefault="0010131F" w:rsidP="00CD6759">
      <w:pPr>
        <w:spacing w:after="0" w:line="240" w:lineRule="auto"/>
      </w:pPr>
      <w:r>
        <w:separator/>
      </w:r>
    </w:p>
  </w:footnote>
  <w:footnote w:type="continuationSeparator" w:id="0">
    <w:p w14:paraId="0E0C3BDE" w14:textId="77777777" w:rsidR="0010131F" w:rsidRDefault="0010131F" w:rsidP="00CD6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27FDC" w14:textId="77777777" w:rsidR="00FE4DB1" w:rsidRDefault="00FE4DB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CB8A" w14:textId="77777777" w:rsidR="00FE4DB1" w:rsidRDefault="00FE4DB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D781" w14:textId="77777777" w:rsidR="00FE4DB1" w:rsidRDefault="00FE4DB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00000013"/>
    <w:name w:val="WWNum3"/>
    <w:lvl w:ilvl="0">
      <w:start w:val="1"/>
      <w:numFmt w:val="bullet"/>
      <w:lvlText w:val="-"/>
      <w:lvlJc w:val="left"/>
      <w:pPr>
        <w:tabs>
          <w:tab w:val="num" w:pos="0"/>
        </w:tabs>
        <w:ind w:left="720" w:hanging="360"/>
      </w:pPr>
      <w:rPr>
        <w:rFonts w:ascii="Calibri" w:hAnsi="Calibri" w:cs="font379"/>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E72F5D"/>
    <w:multiLevelType w:val="hybridMultilevel"/>
    <w:tmpl w:val="8DF2DE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44265D"/>
    <w:multiLevelType w:val="hybridMultilevel"/>
    <w:tmpl w:val="8A1834C2"/>
    <w:lvl w:ilvl="0" w:tplc="79E2557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0565180A"/>
    <w:multiLevelType w:val="hybridMultilevel"/>
    <w:tmpl w:val="BF7463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1735E0"/>
    <w:multiLevelType w:val="hybridMultilevel"/>
    <w:tmpl w:val="5192DD86"/>
    <w:lvl w:ilvl="0" w:tplc="039E0C8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705C37"/>
    <w:multiLevelType w:val="hybridMultilevel"/>
    <w:tmpl w:val="F1340E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D16F5A"/>
    <w:multiLevelType w:val="hybridMultilevel"/>
    <w:tmpl w:val="C78A81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95359F5"/>
    <w:multiLevelType w:val="hybridMultilevel"/>
    <w:tmpl w:val="5DA621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1F54E2"/>
    <w:multiLevelType w:val="hybridMultilevel"/>
    <w:tmpl w:val="072461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8D76E0"/>
    <w:multiLevelType w:val="hybridMultilevel"/>
    <w:tmpl w:val="F18ABD7E"/>
    <w:lvl w:ilvl="0" w:tplc="69D6A8AA">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193E5D"/>
    <w:multiLevelType w:val="hybridMultilevel"/>
    <w:tmpl w:val="859E8E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2601CA"/>
    <w:multiLevelType w:val="hybridMultilevel"/>
    <w:tmpl w:val="9FD2B6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4C25BE"/>
    <w:multiLevelType w:val="hybridMultilevel"/>
    <w:tmpl w:val="E54673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715C0C"/>
    <w:multiLevelType w:val="hybridMultilevel"/>
    <w:tmpl w:val="CAA23BB2"/>
    <w:lvl w:ilvl="0" w:tplc="140EA8A2">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14" w15:restartNumberingAfterBreak="0">
    <w:nsid w:val="284522D1"/>
    <w:multiLevelType w:val="hybridMultilevel"/>
    <w:tmpl w:val="075226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8532E6"/>
    <w:multiLevelType w:val="hybridMultilevel"/>
    <w:tmpl w:val="A62EC3B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323A2578"/>
    <w:multiLevelType w:val="hybridMultilevel"/>
    <w:tmpl w:val="55BEDC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AA5BB3"/>
    <w:multiLevelType w:val="hybridMultilevel"/>
    <w:tmpl w:val="5C8A8E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590E39"/>
    <w:multiLevelType w:val="hybridMultilevel"/>
    <w:tmpl w:val="E3CA3A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7065F4"/>
    <w:multiLevelType w:val="hybridMultilevel"/>
    <w:tmpl w:val="161ECE4A"/>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3D121786"/>
    <w:multiLevelType w:val="hybridMultilevel"/>
    <w:tmpl w:val="DFC6553C"/>
    <w:lvl w:ilvl="0" w:tplc="140EA8A2">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21" w15:restartNumberingAfterBreak="0">
    <w:nsid w:val="3E201E27"/>
    <w:multiLevelType w:val="hybridMultilevel"/>
    <w:tmpl w:val="D056EB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3C32C5"/>
    <w:multiLevelType w:val="hybridMultilevel"/>
    <w:tmpl w:val="28A47660"/>
    <w:lvl w:ilvl="0" w:tplc="04050017">
      <w:start w:val="1"/>
      <w:numFmt w:val="lowerLetter"/>
      <w:lvlText w:val="%1)"/>
      <w:lvlJc w:val="left"/>
      <w:pPr>
        <w:ind w:left="720" w:hanging="360"/>
      </w:pPr>
    </w:lvl>
    <w:lvl w:ilvl="1" w:tplc="0405001B">
      <w:start w:val="1"/>
      <w:numFmt w:val="lowerRoman"/>
      <w:lvlText w:val="%2."/>
      <w:lvlJc w:val="right"/>
      <w:pPr>
        <w:ind w:left="1440" w:hanging="360"/>
      </w:pPr>
    </w:lvl>
    <w:lvl w:ilvl="2" w:tplc="C7BAE386">
      <w:start w:val="1"/>
      <w:numFmt w:val="lowerRoman"/>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1579AA"/>
    <w:multiLevelType w:val="hybridMultilevel"/>
    <w:tmpl w:val="A8426CC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4EC10F65"/>
    <w:multiLevelType w:val="hybridMultilevel"/>
    <w:tmpl w:val="AA6EF2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4C6F89"/>
    <w:multiLevelType w:val="hybridMultilevel"/>
    <w:tmpl w:val="55BEDC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94306A"/>
    <w:multiLevelType w:val="hybridMultilevel"/>
    <w:tmpl w:val="508A40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1C1118"/>
    <w:multiLevelType w:val="hybridMultilevel"/>
    <w:tmpl w:val="10642E22"/>
    <w:lvl w:ilvl="0" w:tplc="55AAB94C">
      <w:start w:val="1"/>
      <w:numFmt w:val="decimal"/>
      <w:lvlText w:val="%1."/>
      <w:lvlJc w:val="left"/>
      <w:pPr>
        <w:tabs>
          <w:tab w:val="num" w:pos="360"/>
        </w:tabs>
        <w:ind w:left="360" w:hanging="360"/>
      </w:pPr>
    </w:lvl>
    <w:lvl w:ilvl="1" w:tplc="4A7289C4">
      <w:start w:val="1"/>
      <w:numFmt w:val="decimal"/>
      <w:lvlText w:val="%2."/>
      <w:lvlJc w:val="left"/>
      <w:pPr>
        <w:tabs>
          <w:tab w:val="num" w:pos="1440"/>
        </w:tabs>
        <w:ind w:left="1440" w:hanging="360"/>
      </w:pPr>
    </w:lvl>
    <w:lvl w:ilvl="2" w:tplc="CB5C294E">
      <w:start w:val="1"/>
      <w:numFmt w:val="decimal"/>
      <w:lvlText w:val="%3."/>
      <w:lvlJc w:val="left"/>
      <w:pPr>
        <w:tabs>
          <w:tab w:val="num" w:pos="2160"/>
        </w:tabs>
        <w:ind w:left="2160" w:hanging="360"/>
      </w:pPr>
    </w:lvl>
    <w:lvl w:ilvl="3" w:tplc="E4F08852">
      <w:start w:val="1"/>
      <w:numFmt w:val="decimal"/>
      <w:lvlText w:val="%4."/>
      <w:lvlJc w:val="left"/>
      <w:pPr>
        <w:tabs>
          <w:tab w:val="num" w:pos="2880"/>
        </w:tabs>
        <w:ind w:left="2880" w:hanging="360"/>
      </w:pPr>
    </w:lvl>
    <w:lvl w:ilvl="4" w:tplc="1BCA8182">
      <w:start w:val="1"/>
      <w:numFmt w:val="decimal"/>
      <w:lvlText w:val="%5."/>
      <w:lvlJc w:val="left"/>
      <w:pPr>
        <w:tabs>
          <w:tab w:val="num" w:pos="3600"/>
        </w:tabs>
        <w:ind w:left="3600" w:hanging="360"/>
      </w:pPr>
    </w:lvl>
    <w:lvl w:ilvl="5" w:tplc="E1CC05B8">
      <w:start w:val="1"/>
      <w:numFmt w:val="decimal"/>
      <w:lvlText w:val="%6."/>
      <w:lvlJc w:val="left"/>
      <w:pPr>
        <w:tabs>
          <w:tab w:val="num" w:pos="4320"/>
        </w:tabs>
        <w:ind w:left="4320" w:hanging="360"/>
      </w:pPr>
    </w:lvl>
    <w:lvl w:ilvl="6" w:tplc="BB8C6004">
      <w:start w:val="1"/>
      <w:numFmt w:val="decimal"/>
      <w:lvlText w:val="%7."/>
      <w:lvlJc w:val="left"/>
      <w:pPr>
        <w:tabs>
          <w:tab w:val="num" w:pos="5040"/>
        </w:tabs>
        <w:ind w:left="5040" w:hanging="360"/>
      </w:pPr>
    </w:lvl>
    <w:lvl w:ilvl="7" w:tplc="E2A46962">
      <w:start w:val="1"/>
      <w:numFmt w:val="decimal"/>
      <w:lvlText w:val="%8."/>
      <w:lvlJc w:val="left"/>
      <w:pPr>
        <w:tabs>
          <w:tab w:val="num" w:pos="5760"/>
        </w:tabs>
        <w:ind w:left="5760" w:hanging="360"/>
      </w:pPr>
    </w:lvl>
    <w:lvl w:ilvl="8" w:tplc="40268608">
      <w:start w:val="1"/>
      <w:numFmt w:val="decimal"/>
      <w:lvlText w:val="%9."/>
      <w:lvlJc w:val="left"/>
      <w:pPr>
        <w:tabs>
          <w:tab w:val="num" w:pos="6480"/>
        </w:tabs>
        <w:ind w:left="6480" w:hanging="360"/>
      </w:pPr>
    </w:lvl>
  </w:abstractNum>
  <w:abstractNum w:abstractNumId="28" w15:restartNumberingAfterBreak="0">
    <w:nsid w:val="53454205"/>
    <w:multiLevelType w:val="hybridMultilevel"/>
    <w:tmpl w:val="16865D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5F0FE2"/>
    <w:multiLevelType w:val="hybridMultilevel"/>
    <w:tmpl w:val="0CD22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3714CE"/>
    <w:multiLevelType w:val="hybridMultilevel"/>
    <w:tmpl w:val="BD5637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BD14A4"/>
    <w:multiLevelType w:val="hybridMultilevel"/>
    <w:tmpl w:val="C770A6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D540DC"/>
    <w:multiLevelType w:val="hybridMultilevel"/>
    <w:tmpl w:val="83CA52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457D32"/>
    <w:multiLevelType w:val="hybridMultilevel"/>
    <w:tmpl w:val="F1EED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025D65"/>
    <w:multiLevelType w:val="hybridMultilevel"/>
    <w:tmpl w:val="7C2AF0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B83615A"/>
    <w:multiLevelType w:val="hybridMultilevel"/>
    <w:tmpl w:val="7BCA9A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5536EF"/>
    <w:multiLevelType w:val="hybridMultilevel"/>
    <w:tmpl w:val="F18ABD7E"/>
    <w:lvl w:ilvl="0" w:tplc="69D6A8AA">
      <w:start w:val="1"/>
      <w:numFmt w:val="lowerRoman"/>
      <w:lvlText w:val="(%1)"/>
      <w:lvlJc w:val="left"/>
      <w:pPr>
        <w:ind w:left="1002" w:hanging="360"/>
      </w:pPr>
      <w:rPr>
        <w:rFonts w:hint="default"/>
      </w:rPr>
    </w:lvl>
    <w:lvl w:ilvl="1" w:tplc="04050019" w:tentative="1">
      <w:start w:val="1"/>
      <w:numFmt w:val="lowerLetter"/>
      <w:lvlText w:val="%2."/>
      <w:lvlJc w:val="left"/>
      <w:pPr>
        <w:ind w:left="1722" w:hanging="360"/>
      </w:pPr>
    </w:lvl>
    <w:lvl w:ilvl="2" w:tplc="0405001B" w:tentative="1">
      <w:start w:val="1"/>
      <w:numFmt w:val="lowerRoman"/>
      <w:lvlText w:val="%3."/>
      <w:lvlJc w:val="right"/>
      <w:pPr>
        <w:ind w:left="2442" w:hanging="180"/>
      </w:pPr>
    </w:lvl>
    <w:lvl w:ilvl="3" w:tplc="0405000F" w:tentative="1">
      <w:start w:val="1"/>
      <w:numFmt w:val="decimal"/>
      <w:lvlText w:val="%4."/>
      <w:lvlJc w:val="left"/>
      <w:pPr>
        <w:ind w:left="3162" w:hanging="360"/>
      </w:pPr>
    </w:lvl>
    <w:lvl w:ilvl="4" w:tplc="04050019" w:tentative="1">
      <w:start w:val="1"/>
      <w:numFmt w:val="lowerLetter"/>
      <w:lvlText w:val="%5."/>
      <w:lvlJc w:val="left"/>
      <w:pPr>
        <w:ind w:left="3882" w:hanging="360"/>
      </w:pPr>
    </w:lvl>
    <w:lvl w:ilvl="5" w:tplc="0405001B" w:tentative="1">
      <w:start w:val="1"/>
      <w:numFmt w:val="lowerRoman"/>
      <w:lvlText w:val="%6."/>
      <w:lvlJc w:val="right"/>
      <w:pPr>
        <w:ind w:left="4602" w:hanging="180"/>
      </w:pPr>
    </w:lvl>
    <w:lvl w:ilvl="6" w:tplc="0405000F" w:tentative="1">
      <w:start w:val="1"/>
      <w:numFmt w:val="decimal"/>
      <w:lvlText w:val="%7."/>
      <w:lvlJc w:val="left"/>
      <w:pPr>
        <w:ind w:left="5322" w:hanging="360"/>
      </w:pPr>
    </w:lvl>
    <w:lvl w:ilvl="7" w:tplc="04050019" w:tentative="1">
      <w:start w:val="1"/>
      <w:numFmt w:val="lowerLetter"/>
      <w:lvlText w:val="%8."/>
      <w:lvlJc w:val="left"/>
      <w:pPr>
        <w:ind w:left="6042" w:hanging="360"/>
      </w:pPr>
    </w:lvl>
    <w:lvl w:ilvl="8" w:tplc="0405001B" w:tentative="1">
      <w:start w:val="1"/>
      <w:numFmt w:val="lowerRoman"/>
      <w:lvlText w:val="%9."/>
      <w:lvlJc w:val="right"/>
      <w:pPr>
        <w:ind w:left="6762" w:hanging="180"/>
      </w:pPr>
    </w:lvl>
  </w:abstractNum>
  <w:abstractNum w:abstractNumId="37" w15:restartNumberingAfterBreak="0">
    <w:nsid w:val="706F2B67"/>
    <w:multiLevelType w:val="hybridMultilevel"/>
    <w:tmpl w:val="7D360028"/>
    <w:lvl w:ilvl="0" w:tplc="B03EBFA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F24B58"/>
    <w:multiLevelType w:val="hybridMultilevel"/>
    <w:tmpl w:val="671E5B72"/>
    <w:lvl w:ilvl="0" w:tplc="0405000F">
      <w:start w:val="1"/>
      <w:numFmt w:val="decimal"/>
      <w:lvlText w:val="%1."/>
      <w:lvlJc w:val="left"/>
      <w:pPr>
        <w:ind w:left="720" w:hanging="360"/>
      </w:pPr>
      <w:rPr>
        <w:rFonts w:hint="default"/>
      </w:rPr>
    </w:lvl>
    <w:lvl w:ilvl="1" w:tplc="DCD42E22">
      <w:start w:val="5"/>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A25638"/>
    <w:multiLevelType w:val="hybridMultilevel"/>
    <w:tmpl w:val="F1EED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B367C5"/>
    <w:multiLevelType w:val="hybridMultilevel"/>
    <w:tmpl w:val="AB1241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450F55"/>
    <w:multiLevelType w:val="hybridMultilevel"/>
    <w:tmpl w:val="4EAA1EFA"/>
    <w:lvl w:ilvl="0" w:tplc="140EA8A2">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42" w15:restartNumberingAfterBreak="0">
    <w:nsid w:val="7EEF6A21"/>
    <w:multiLevelType w:val="hybridMultilevel"/>
    <w:tmpl w:val="9E246E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8"/>
  </w:num>
  <w:num w:numId="3">
    <w:abstractNumId w:val="1"/>
  </w:num>
  <w:num w:numId="4">
    <w:abstractNumId w:val="12"/>
  </w:num>
  <w:num w:numId="5">
    <w:abstractNumId w:val="21"/>
  </w:num>
  <w:num w:numId="6">
    <w:abstractNumId w:val="32"/>
  </w:num>
  <w:num w:numId="7">
    <w:abstractNumId w:val="29"/>
  </w:num>
  <w:num w:numId="8">
    <w:abstractNumId w:val="8"/>
  </w:num>
  <w:num w:numId="9">
    <w:abstractNumId w:val="38"/>
  </w:num>
  <w:num w:numId="10">
    <w:abstractNumId w:val="26"/>
  </w:num>
  <w:num w:numId="11">
    <w:abstractNumId w:val="5"/>
  </w:num>
  <w:num w:numId="12">
    <w:abstractNumId w:val="42"/>
  </w:num>
  <w:num w:numId="13">
    <w:abstractNumId w:val="31"/>
  </w:num>
  <w:num w:numId="14">
    <w:abstractNumId w:val="17"/>
  </w:num>
  <w:num w:numId="15">
    <w:abstractNumId w:val="24"/>
  </w:num>
  <w:num w:numId="16">
    <w:abstractNumId w:val="14"/>
  </w:num>
  <w:num w:numId="17">
    <w:abstractNumId w:val="11"/>
  </w:num>
  <w:num w:numId="18">
    <w:abstractNumId w:val="40"/>
  </w:num>
  <w:num w:numId="19">
    <w:abstractNumId w:val="39"/>
  </w:num>
  <w:num w:numId="20">
    <w:abstractNumId w:val="30"/>
  </w:num>
  <w:num w:numId="21">
    <w:abstractNumId w:val="28"/>
  </w:num>
  <w:num w:numId="22">
    <w:abstractNumId w:val="6"/>
  </w:num>
  <w:num w:numId="23">
    <w:abstractNumId w:val="22"/>
  </w:num>
  <w:num w:numId="24">
    <w:abstractNumId w:val="7"/>
  </w:num>
  <w:num w:numId="25">
    <w:abstractNumId w:val="34"/>
  </w:num>
  <w:num w:numId="26">
    <w:abstractNumId w:val="35"/>
  </w:num>
  <w:num w:numId="27">
    <w:abstractNumId w:val="25"/>
  </w:num>
  <w:num w:numId="28">
    <w:abstractNumId w:val="4"/>
  </w:num>
  <w:num w:numId="29">
    <w:abstractNumId w:val="33"/>
  </w:num>
  <w:num w:numId="30">
    <w:abstractNumId w:val="9"/>
  </w:num>
  <w:num w:numId="31">
    <w:abstractNumId w:val="13"/>
  </w:num>
  <w:num w:numId="32">
    <w:abstractNumId w:val="36"/>
  </w:num>
  <w:num w:numId="33">
    <w:abstractNumId w:val="20"/>
  </w:num>
  <w:num w:numId="34">
    <w:abstractNumId w:val="41"/>
  </w:num>
  <w:num w:numId="35">
    <w:abstractNumId w:val="37"/>
  </w:num>
  <w:num w:numId="36">
    <w:abstractNumId w:val="3"/>
  </w:num>
  <w:num w:numId="37">
    <w:abstractNumId w:val="19"/>
  </w:num>
  <w:num w:numId="38">
    <w:abstractNumId w:val="23"/>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5"/>
  </w:num>
  <w:num w:numId="42">
    <w:abstractNumId w:val="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E31"/>
    <w:rsid w:val="000056CF"/>
    <w:rsid w:val="00016ED6"/>
    <w:rsid w:val="00037C9B"/>
    <w:rsid w:val="00063EDE"/>
    <w:rsid w:val="00074EF0"/>
    <w:rsid w:val="0008203F"/>
    <w:rsid w:val="00083D7C"/>
    <w:rsid w:val="000A0474"/>
    <w:rsid w:val="000E0458"/>
    <w:rsid w:val="0010131F"/>
    <w:rsid w:val="00126092"/>
    <w:rsid w:val="00130AE1"/>
    <w:rsid w:val="00133B66"/>
    <w:rsid w:val="0014131F"/>
    <w:rsid w:val="001415B5"/>
    <w:rsid w:val="00167980"/>
    <w:rsid w:val="001714A3"/>
    <w:rsid w:val="00185144"/>
    <w:rsid w:val="00190B20"/>
    <w:rsid w:val="00191CE4"/>
    <w:rsid w:val="001A2D9B"/>
    <w:rsid w:val="001B05B4"/>
    <w:rsid w:val="001C2BEB"/>
    <w:rsid w:val="001C2C10"/>
    <w:rsid w:val="001D3E6A"/>
    <w:rsid w:val="001F5140"/>
    <w:rsid w:val="00225DAB"/>
    <w:rsid w:val="00244F09"/>
    <w:rsid w:val="002A0903"/>
    <w:rsid w:val="002A70F2"/>
    <w:rsid w:val="002A73A0"/>
    <w:rsid w:val="002B2AB0"/>
    <w:rsid w:val="002C5216"/>
    <w:rsid w:val="002E72E0"/>
    <w:rsid w:val="00310CE3"/>
    <w:rsid w:val="00311762"/>
    <w:rsid w:val="00322E07"/>
    <w:rsid w:val="00323A57"/>
    <w:rsid w:val="003413D9"/>
    <w:rsid w:val="00344D2A"/>
    <w:rsid w:val="0036414C"/>
    <w:rsid w:val="003B4F35"/>
    <w:rsid w:val="003C727E"/>
    <w:rsid w:val="003E6912"/>
    <w:rsid w:val="003F5C3D"/>
    <w:rsid w:val="00404287"/>
    <w:rsid w:val="00404808"/>
    <w:rsid w:val="00415521"/>
    <w:rsid w:val="00416C2F"/>
    <w:rsid w:val="0041743D"/>
    <w:rsid w:val="004360D6"/>
    <w:rsid w:val="00440881"/>
    <w:rsid w:val="00442F01"/>
    <w:rsid w:val="004439CC"/>
    <w:rsid w:val="00453476"/>
    <w:rsid w:val="004615E5"/>
    <w:rsid w:val="004647D7"/>
    <w:rsid w:val="004804C3"/>
    <w:rsid w:val="0048711D"/>
    <w:rsid w:val="00497B17"/>
    <w:rsid w:val="004A100F"/>
    <w:rsid w:val="004C6410"/>
    <w:rsid w:val="004C6D6E"/>
    <w:rsid w:val="004D1C43"/>
    <w:rsid w:val="004D5CDD"/>
    <w:rsid w:val="004E32FF"/>
    <w:rsid w:val="00501190"/>
    <w:rsid w:val="0050462C"/>
    <w:rsid w:val="00507689"/>
    <w:rsid w:val="0052540C"/>
    <w:rsid w:val="005312CB"/>
    <w:rsid w:val="00545E20"/>
    <w:rsid w:val="0054743F"/>
    <w:rsid w:val="00554C1C"/>
    <w:rsid w:val="0055679C"/>
    <w:rsid w:val="005740CB"/>
    <w:rsid w:val="005773F9"/>
    <w:rsid w:val="005B0590"/>
    <w:rsid w:val="005D307F"/>
    <w:rsid w:val="005E4ACE"/>
    <w:rsid w:val="00607F83"/>
    <w:rsid w:val="006140C0"/>
    <w:rsid w:val="00657174"/>
    <w:rsid w:val="00661470"/>
    <w:rsid w:val="00663279"/>
    <w:rsid w:val="00665FC0"/>
    <w:rsid w:val="006B1A2F"/>
    <w:rsid w:val="006C2282"/>
    <w:rsid w:val="006D2A30"/>
    <w:rsid w:val="006E4C7F"/>
    <w:rsid w:val="0073113A"/>
    <w:rsid w:val="00732456"/>
    <w:rsid w:val="00737039"/>
    <w:rsid w:val="0074761A"/>
    <w:rsid w:val="00773893"/>
    <w:rsid w:val="00782C13"/>
    <w:rsid w:val="00795165"/>
    <w:rsid w:val="007D0FF9"/>
    <w:rsid w:val="0080318F"/>
    <w:rsid w:val="008251DB"/>
    <w:rsid w:val="00851182"/>
    <w:rsid w:val="00864E46"/>
    <w:rsid w:val="008C29AE"/>
    <w:rsid w:val="008D17D3"/>
    <w:rsid w:val="00920E47"/>
    <w:rsid w:val="00927D2A"/>
    <w:rsid w:val="009A7FED"/>
    <w:rsid w:val="009E7CB9"/>
    <w:rsid w:val="009F2447"/>
    <w:rsid w:val="009F442D"/>
    <w:rsid w:val="009F6DF7"/>
    <w:rsid w:val="00A14237"/>
    <w:rsid w:val="00A21910"/>
    <w:rsid w:val="00A26695"/>
    <w:rsid w:val="00A457BD"/>
    <w:rsid w:val="00A75E85"/>
    <w:rsid w:val="00A82EDC"/>
    <w:rsid w:val="00AC3E75"/>
    <w:rsid w:val="00AC70AA"/>
    <w:rsid w:val="00B017CA"/>
    <w:rsid w:val="00B03E6B"/>
    <w:rsid w:val="00B12650"/>
    <w:rsid w:val="00B331B5"/>
    <w:rsid w:val="00B354E6"/>
    <w:rsid w:val="00B43971"/>
    <w:rsid w:val="00B45309"/>
    <w:rsid w:val="00B540D7"/>
    <w:rsid w:val="00B562D4"/>
    <w:rsid w:val="00B6753E"/>
    <w:rsid w:val="00B82EA5"/>
    <w:rsid w:val="00BA1A3D"/>
    <w:rsid w:val="00BB7DFB"/>
    <w:rsid w:val="00BE7869"/>
    <w:rsid w:val="00C40593"/>
    <w:rsid w:val="00C6126A"/>
    <w:rsid w:val="00C66425"/>
    <w:rsid w:val="00C71490"/>
    <w:rsid w:val="00C76BC4"/>
    <w:rsid w:val="00C83CB4"/>
    <w:rsid w:val="00CA7A4C"/>
    <w:rsid w:val="00CB2B69"/>
    <w:rsid w:val="00CB716F"/>
    <w:rsid w:val="00CC0708"/>
    <w:rsid w:val="00CD31B5"/>
    <w:rsid w:val="00CD6759"/>
    <w:rsid w:val="00CE2533"/>
    <w:rsid w:val="00CE357D"/>
    <w:rsid w:val="00CE6802"/>
    <w:rsid w:val="00CE7655"/>
    <w:rsid w:val="00CE7732"/>
    <w:rsid w:val="00CF4CDB"/>
    <w:rsid w:val="00D1097E"/>
    <w:rsid w:val="00D24E31"/>
    <w:rsid w:val="00D32396"/>
    <w:rsid w:val="00D4021B"/>
    <w:rsid w:val="00D4661D"/>
    <w:rsid w:val="00D50095"/>
    <w:rsid w:val="00D630B7"/>
    <w:rsid w:val="00D67A61"/>
    <w:rsid w:val="00D90D2D"/>
    <w:rsid w:val="00DA06B7"/>
    <w:rsid w:val="00DB3A72"/>
    <w:rsid w:val="00DB513E"/>
    <w:rsid w:val="00DC5A59"/>
    <w:rsid w:val="00DD1EC9"/>
    <w:rsid w:val="00DD65D4"/>
    <w:rsid w:val="00E15204"/>
    <w:rsid w:val="00E23E3F"/>
    <w:rsid w:val="00E41108"/>
    <w:rsid w:val="00E52070"/>
    <w:rsid w:val="00E63143"/>
    <w:rsid w:val="00E717BD"/>
    <w:rsid w:val="00E75E65"/>
    <w:rsid w:val="00E856BC"/>
    <w:rsid w:val="00E85FC0"/>
    <w:rsid w:val="00E945CA"/>
    <w:rsid w:val="00EA1767"/>
    <w:rsid w:val="00ED09B4"/>
    <w:rsid w:val="00ED3D30"/>
    <w:rsid w:val="00ED73D8"/>
    <w:rsid w:val="00EE1D93"/>
    <w:rsid w:val="00F06BB5"/>
    <w:rsid w:val="00F23CCA"/>
    <w:rsid w:val="00F23D43"/>
    <w:rsid w:val="00F338F0"/>
    <w:rsid w:val="00F34DEF"/>
    <w:rsid w:val="00F53763"/>
    <w:rsid w:val="00F57DA2"/>
    <w:rsid w:val="00F76418"/>
    <w:rsid w:val="00F92351"/>
    <w:rsid w:val="00FA0EEC"/>
    <w:rsid w:val="00FB460E"/>
    <w:rsid w:val="00FE4CF1"/>
    <w:rsid w:val="00FE4DB1"/>
    <w:rsid w:val="00FE54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8C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E0458"/>
    <w:pPr>
      <w:spacing w:after="200" w:line="276" w:lineRule="auto"/>
    </w:pPr>
    <w:rPr>
      <w:sz w:val="22"/>
      <w:szCs w:val="22"/>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D2A30"/>
    <w:pPr>
      <w:ind w:left="720"/>
      <w:contextualSpacing/>
    </w:pPr>
  </w:style>
  <w:style w:type="table" w:styleId="Mkatabulky">
    <w:name w:val="Table Grid"/>
    <w:basedOn w:val="Normlntabulka"/>
    <w:uiPriority w:val="59"/>
    <w:rsid w:val="00CE2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ED3D30"/>
    <w:rPr>
      <w:sz w:val="16"/>
      <w:szCs w:val="16"/>
    </w:rPr>
  </w:style>
  <w:style w:type="paragraph" w:styleId="Textkomente">
    <w:name w:val="annotation text"/>
    <w:basedOn w:val="Normln"/>
    <w:link w:val="TextkomenteChar"/>
    <w:uiPriority w:val="99"/>
    <w:semiHidden/>
    <w:unhideWhenUsed/>
    <w:rsid w:val="00ED3D30"/>
    <w:rPr>
      <w:sz w:val="20"/>
      <w:szCs w:val="20"/>
    </w:rPr>
  </w:style>
  <w:style w:type="character" w:customStyle="1" w:styleId="TextkomenteChar">
    <w:name w:val="Text komentáře Char"/>
    <w:link w:val="Textkomente"/>
    <w:uiPriority w:val="99"/>
    <w:semiHidden/>
    <w:rsid w:val="00ED3D30"/>
    <w:rPr>
      <w:lang w:eastAsia="en-US"/>
    </w:rPr>
  </w:style>
  <w:style w:type="paragraph" w:styleId="Pedmtkomente">
    <w:name w:val="annotation subject"/>
    <w:basedOn w:val="Textkomente"/>
    <w:next w:val="Textkomente"/>
    <w:link w:val="PedmtkomenteChar"/>
    <w:uiPriority w:val="99"/>
    <w:semiHidden/>
    <w:unhideWhenUsed/>
    <w:rsid w:val="00ED3D30"/>
    <w:rPr>
      <w:b/>
      <w:bCs/>
    </w:rPr>
  </w:style>
  <w:style w:type="character" w:customStyle="1" w:styleId="PedmtkomenteChar">
    <w:name w:val="Předmět komentáře Char"/>
    <w:link w:val="Pedmtkomente"/>
    <w:uiPriority w:val="99"/>
    <w:semiHidden/>
    <w:rsid w:val="00ED3D30"/>
    <w:rPr>
      <w:b/>
      <w:bCs/>
      <w:lang w:eastAsia="en-US"/>
    </w:rPr>
  </w:style>
  <w:style w:type="paragraph" w:styleId="Textbubliny">
    <w:name w:val="Balloon Text"/>
    <w:basedOn w:val="Normln"/>
    <w:link w:val="TextbublinyChar"/>
    <w:uiPriority w:val="99"/>
    <w:semiHidden/>
    <w:unhideWhenUsed/>
    <w:rsid w:val="00ED3D30"/>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D3D30"/>
    <w:rPr>
      <w:rFonts w:ascii="Tahoma" w:hAnsi="Tahoma" w:cs="Tahoma"/>
      <w:sz w:val="16"/>
      <w:szCs w:val="16"/>
      <w:lang w:eastAsia="en-US"/>
    </w:rPr>
  </w:style>
  <w:style w:type="paragraph" w:styleId="Zhlav">
    <w:name w:val="header"/>
    <w:basedOn w:val="Normln"/>
    <w:link w:val="ZhlavChar"/>
    <w:uiPriority w:val="99"/>
    <w:unhideWhenUsed/>
    <w:rsid w:val="00CD6759"/>
    <w:pPr>
      <w:tabs>
        <w:tab w:val="center" w:pos="4536"/>
        <w:tab w:val="right" w:pos="9072"/>
      </w:tabs>
    </w:pPr>
  </w:style>
  <w:style w:type="character" w:customStyle="1" w:styleId="ZhlavChar">
    <w:name w:val="Záhlaví Char"/>
    <w:link w:val="Zhlav"/>
    <w:uiPriority w:val="99"/>
    <w:rsid w:val="00CD6759"/>
    <w:rPr>
      <w:sz w:val="22"/>
      <w:szCs w:val="22"/>
      <w:lang w:eastAsia="en-US"/>
    </w:rPr>
  </w:style>
  <w:style w:type="paragraph" w:styleId="Zpat">
    <w:name w:val="footer"/>
    <w:basedOn w:val="Normln"/>
    <w:link w:val="ZpatChar"/>
    <w:uiPriority w:val="99"/>
    <w:unhideWhenUsed/>
    <w:rsid w:val="00CD6759"/>
    <w:pPr>
      <w:tabs>
        <w:tab w:val="center" w:pos="4536"/>
        <w:tab w:val="right" w:pos="9072"/>
      </w:tabs>
    </w:pPr>
  </w:style>
  <w:style w:type="character" w:customStyle="1" w:styleId="ZpatChar">
    <w:name w:val="Zápatí Char"/>
    <w:link w:val="Zpat"/>
    <w:uiPriority w:val="99"/>
    <w:rsid w:val="00CD6759"/>
    <w:rPr>
      <w:sz w:val="22"/>
      <w:szCs w:val="22"/>
      <w:lang w:eastAsia="en-US"/>
    </w:rPr>
  </w:style>
  <w:style w:type="paragraph" w:customStyle="1" w:styleId="Prohlen">
    <w:name w:val="Prohlášení"/>
    <w:basedOn w:val="Normln"/>
    <w:uiPriority w:val="99"/>
    <w:rsid w:val="00EA1767"/>
    <w:pPr>
      <w:widowControl w:val="0"/>
      <w:spacing w:after="0" w:line="280" w:lineRule="atLeast"/>
      <w:jc w:val="center"/>
    </w:pPr>
    <w:rPr>
      <w:rFonts w:ascii="Times New Roman" w:eastAsia="Times New Roman" w:hAnsi="Times New Roman"/>
      <w:b/>
      <w:sz w:val="24"/>
      <w:szCs w:val="20"/>
    </w:rPr>
  </w:style>
  <w:style w:type="paragraph" w:styleId="Revize">
    <w:name w:val="Revision"/>
    <w:hidden/>
    <w:uiPriority w:val="99"/>
    <w:semiHidden/>
    <w:rsid w:val="00FE4DB1"/>
    <w:rPr>
      <w:sz w:val="22"/>
      <w:szCs w:val="22"/>
      <w:lang w:eastAsia="en-US"/>
    </w:rPr>
  </w:style>
  <w:style w:type="character" w:customStyle="1" w:styleId="platne1">
    <w:name w:val="platne1"/>
    <w:basedOn w:val="Standardnpsmoodstavce"/>
    <w:rsid w:val="00B6753E"/>
  </w:style>
  <w:style w:type="paragraph" w:styleId="Prosttext">
    <w:name w:val="Plain Text"/>
    <w:basedOn w:val="Normln"/>
    <w:link w:val="ProsttextChar"/>
    <w:rsid w:val="004647D7"/>
    <w:pPr>
      <w:spacing w:after="0" w:line="240" w:lineRule="auto"/>
    </w:pPr>
    <w:rPr>
      <w:rFonts w:ascii="Courier New" w:eastAsia="Times New Roman" w:hAnsi="Courier New"/>
      <w:sz w:val="20"/>
      <w:szCs w:val="20"/>
      <w:lang w:eastAsia="cs-CZ"/>
    </w:rPr>
  </w:style>
  <w:style w:type="character" w:customStyle="1" w:styleId="ProsttextChar">
    <w:name w:val="Prostý text Char"/>
    <w:basedOn w:val="Standardnpsmoodstavce"/>
    <w:link w:val="Prosttext"/>
    <w:rsid w:val="004647D7"/>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98E1B-519F-455A-9B14-622DF260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3025</Words>
  <Characters>17853</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2017-12-01T13:23:00Z</dcterms:created>
  <dcterms:modified xsi:type="dcterms:W3CDTF">2017-12-06T08:40:00Z</dcterms:modified>
</cp:coreProperties>
</file>