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F75" w:rsidRDefault="00834F75" w:rsidP="00834F75">
      <w:pPr>
        <w:suppressAutoHyphens/>
        <w:jc w:val="right"/>
        <w:rPr>
          <w:rFonts w:ascii="Arial" w:hAnsi="Arial" w:cs="Arial"/>
          <w:i/>
          <w:sz w:val="22"/>
          <w:szCs w:val="22"/>
        </w:rPr>
      </w:pPr>
      <w:proofErr w:type="spellStart"/>
      <w:r w:rsidRPr="00834F75">
        <w:rPr>
          <w:rFonts w:ascii="Arial" w:hAnsi="Arial" w:cs="Arial"/>
          <w:i/>
          <w:sz w:val="22"/>
          <w:szCs w:val="22"/>
          <w:highlight w:val="yellow"/>
        </w:rPr>
        <w:t>Ž</w:t>
      </w:r>
      <w:r>
        <w:rPr>
          <w:rFonts w:ascii="Arial" w:hAnsi="Arial" w:cs="Arial"/>
          <w:i/>
          <w:sz w:val="22"/>
          <w:szCs w:val="22"/>
          <w:highlight w:val="yellow"/>
        </w:rPr>
        <w:t>ž</w:t>
      </w:r>
      <w:r w:rsidRPr="00834F75">
        <w:rPr>
          <w:rFonts w:ascii="Arial" w:hAnsi="Arial" w:cs="Arial"/>
          <w:i/>
          <w:sz w:val="22"/>
          <w:szCs w:val="22"/>
          <w:highlight w:val="yellow"/>
        </w:rPr>
        <w:t>utě</w:t>
      </w:r>
      <w:proofErr w:type="spellEnd"/>
      <w:r w:rsidRPr="00834F75">
        <w:rPr>
          <w:rFonts w:ascii="Arial" w:hAnsi="Arial" w:cs="Arial"/>
          <w:i/>
          <w:sz w:val="22"/>
          <w:szCs w:val="22"/>
          <w:highlight w:val="yellow"/>
        </w:rPr>
        <w:t xml:space="preserve"> označené pasáže vyplňte</w:t>
      </w:r>
    </w:p>
    <w:p w:rsidR="00834F75" w:rsidRPr="00834F75" w:rsidRDefault="00834F75" w:rsidP="00834F75">
      <w:pPr>
        <w:suppressAutoHyphens/>
        <w:jc w:val="right"/>
        <w:rPr>
          <w:rFonts w:ascii="Arial" w:hAnsi="Arial" w:cs="Arial"/>
          <w:i/>
          <w:sz w:val="22"/>
          <w:szCs w:val="22"/>
        </w:rPr>
      </w:pPr>
    </w:p>
    <w:p w:rsidR="00EF2DC1" w:rsidRPr="00AB2D17" w:rsidRDefault="00EF2DC1" w:rsidP="00EF2DC1">
      <w:pPr>
        <w:suppressAutoHyphens/>
        <w:jc w:val="center"/>
        <w:rPr>
          <w:rFonts w:ascii="Arial" w:hAnsi="Arial" w:cs="Arial"/>
          <w:b/>
          <w:sz w:val="56"/>
          <w:szCs w:val="56"/>
        </w:rPr>
      </w:pPr>
      <w:r>
        <w:rPr>
          <w:rFonts w:ascii="Arial" w:hAnsi="Arial" w:cs="Arial"/>
          <w:b/>
          <w:sz w:val="56"/>
          <w:szCs w:val="56"/>
        </w:rPr>
        <w:t xml:space="preserve">NÁVRH </w:t>
      </w:r>
      <w:r w:rsidRPr="00AB2D17">
        <w:rPr>
          <w:rFonts w:ascii="Arial" w:hAnsi="Arial" w:cs="Arial"/>
          <w:b/>
          <w:sz w:val="56"/>
          <w:szCs w:val="56"/>
        </w:rPr>
        <w:t>SMLOUV</w:t>
      </w:r>
      <w:r>
        <w:rPr>
          <w:rFonts w:ascii="Arial" w:hAnsi="Arial" w:cs="Arial"/>
          <w:b/>
          <w:sz w:val="56"/>
          <w:szCs w:val="56"/>
        </w:rPr>
        <w:t>Y</w:t>
      </w:r>
      <w:r w:rsidRPr="00AB2D17">
        <w:rPr>
          <w:rFonts w:ascii="Arial" w:hAnsi="Arial" w:cs="Arial"/>
          <w:b/>
          <w:sz w:val="56"/>
          <w:szCs w:val="56"/>
        </w:rPr>
        <w:t xml:space="preserve"> O DÍLO</w:t>
      </w:r>
    </w:p>
    <w:p w:rsidR="00EF2DC1" w:rsidRPr="00AB2D17" w:rsidRDefault="00EF2DC1" w:rsidP="00EF2DC1">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EF2DC1" w:rsidRPr="00AB2D17" w:rsidRDefault="00EF2DC1" w:rsidP="00EF2DC1">
      <w:pPr>
        <w:suppressAutoHyphens/>
        <w:jc w:val="center"/>
        <w:rPr>
          <w:rFonts w:ascii="Arial" w:hAnsi="Arial" w:cs="Arial"/>
          <w:sz w:val="22"/>
          <w:szCs w:val="22"/>
        </w:rPr>
      </w:pPr>
      <w:r w:rsidRPr="00AB2D17">
        <w:rPr>
          <w:rFonts w:ascii="Arial" w:hAnsi="Arial" w:cs="Arial"/>
          <w:sz w:val="22"/>
          <w:szCs w:val="22"/>
        </w:rPr>
        <w:t>ve znění pozdějších předpisů</w:t>
      </w:r>
    </w:p>
    <w:p w:rsidR="00EF2DC1" w:rsidRPr="00AB2D17" w:rsidRDefault="00EF2DC1" w:rsidP="00EF2DC1">
      <w:pPr>
        <w:pStyle w:val="Nadpis1"/>
        <w:jc w:val="center"/>
        <w:rPr>
          <w:sz w:val="28"/>
          <w:szCs w:val="28"/>
        </w:rPr>
      </w:pPr>
      <w:r w:rsidRPr="00AB2D17">
        <w:rPr>
          <w:sz w:val="28"/>
          <w:szCs w:val="28"/>
        </w:rPr>
        <w:t>SMLUVNÍ STRANY</w:t>
      </w:r>
    </w:p>
    <w:p w:rsidR="00EF2DC1" w:rsidRPr="00AB2D17" w:rsidRDefault="00EF2DC1" w:rsidP="00EF2DC1">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EF2DC1" w:rsidRPr="00AB2D17" w:rsidRDefault="00EF2DC1" w:rsidP="00EF2DC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739 61 Třinec</w:t>
      </w:r>
    </w:p>
    <w:p w:rsidR="00EF2DC1" w:rsidRPr="00AB2D17" w:rsidRDefault="00EF2DC1" w:rsidP="00EF2DC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EF2DC1" w:rsidRPr="00AB2D17" w:rsidRDefault="00EF2DC1" w:rsidP="00EF2DC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EF2DC1" w:rsidRPr="00AB2D17" w:rsidRDefault="00EF2DC1" w:rsidP="00EF2DC1">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RNDr</w:t>
      </w:r>
      <w:proofErr w:type="spellEnd"/>
      <w:r>
        <w:rPr>
          <w:rFonts w:ascii="Arial" w:hAnsi="Arial" w:cs="Arial"/>
          <w:sz w:val="22"/>
          <w:szCs w:val="22"/>
        </w:rPr>
        <w:t xml:space="preserve">, Věra </w:t>
      </w:r>
      <w:proofErr w:type="spellStart"/>
      <w:r>
        <w:rPr>
          <w:rFonts w:ascii="Arial" w:hAnsi="Arial" w:cs="Arial"/>
          <w:sz w:val="22"/>
          <w:szCs w:val="22"/>
        </w:rPr>
        <w:t>Palkovská</w:t>
      </w:r>
      <w:proofErr w:type="spellEnd"/>
      <w:r>
        <w:rPr>
          <w:rFonts w:ascii="Arial" w:hAnsi="Arial" w:cs="Arial"/>
          <w:sz w:val="22"/>
          <w:szCs w:val="22"/>
        </w:rPr>
        <w:t>, starostka města</w:t>
      </w:r>
    </w:p>
    <w:p w:rsidR="00EF2DC1" w:rsidRDefault="00EF2DC1" w:rsidP="00EF2DC1">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vedoucí odboru investic</w:t>
      </w:r>
    </w:p>
    <w:p w:rsidR="00EF2DC1" w:rsidRDefault="00EF2DC1" w:rsidP="00EF2DC1">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EF2DC1" w:rsidRPr="00AB2D17" w:rsidRDefault="00EF2DC1" w:rsidP="00EF2DC1">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Daniel Heczko, referent oddělení výstavby</w:t>
      </w:r>
    </w:p>
    <w:p w:rsidR="00EF2DC1" w:rsidRDefault="00EF2DC1" w:rsidP="00EF2DC1">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EF2DC1" w:rsidRPr="00AB2D17" w:rsidRDefault="00EF2DC1" w:rsidP="00EF2DC1">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EF2DC1" w:rsidRPr="00AB2D17" w:rsidRDefault="00EF2DC1" w:rsidP="00EF2DC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r w:rsidRPr="00AB2D17">
        <w:rPr>
          <w:rFonts w:ascii="Arial" w:hAnsi="Arial" w:cs="Arial"/>
          <w:sz w:val="22"/>
          <w:szCs w:val="22"/>
        </w:rPr>
        <w:tab/>
      </w:r>
    </w:p>
    <w:p w:rsidR="00EF2DC1" w:rsidRPr="00AB2D17" w:rsidRDefault="00EF2DC1" w:rsidP="00EF2DC1">
      <w:pPr>
        <w:pStyle w:val="Zkladntext"/>
        <w:tabs>
          <w:tab w:val="left" w:pos="0"/>
          <w:tab w:val="num" w:pos="567"/>
        </w:tabs>
        <w:ind w:left="567" w:hanging="567"/>
        <w:rPr>
          <w:rFonts w:ascii="Arial" w:hAnsi="Arial" w:cs="Arial"/>
          <w:sz w:val="22"/>
          <w:szCs w:val="22"/>
        </w:rPr>
      </w:pPr>
      <w:r>
        <w:rPr>
          <w:rFonts w:ascii="Arial" w:hAnsi="Arial" w:cs="Arial"/>
          <w:sz w:val="22"/>
          <w:szCs w:val="22"/>
        </w:rPr>
        <w:tab/>
        <w:t>fax:</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558 306 143</w:t>
      </w:r>
    </w:p>
    <w:p w:rsidR="00EF2DC1" w:rsidRPr="00AB2D17" w:rsidRDefault="00EF2DC1" w:rsidP="00EF2DC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sekretariat@trinecko.cz</w:t>
      </w:r>
    </w:p>
    <w:p w:rsidR="00EF2DC1" w:rsidRPr="00AB2D17" w:rsidRDefault="00EF2DC1" w:rsidP="00EF2DC1">
      <w:pPr>
        <w:pStyle w:val="Zkladntext"/>
        <w:tabs>
          <w:tab w:val="left" w:pos="0"/>
          <w:tab w:val="num" w:pos="567"/>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002 97 313</w:t>
      </w:r>
    </w:p>
    <w:p w:rsidR="00EF2DC1" w:rsidRPr="00AB2D17" w:rsidRDefault="00EF2DC1" w:rsidP="00EF2DC1">
      <w:pPr>
        <w:pStyle w:val="Zkladntext"/>
        <w:tabs>
          <w:tab w:val="left" w:pos="0"/>
          <w:tab w:val="num" w:pos="567"/>
        </w:tabs>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CZ00297313</w:t>
      </w:r>
    </w:p>
    <w:p w:rsidR="00EF2DC1" w:rsidRPr="00AB2D17" w:rsidRDefault="00EF2DC1" w:rsidP="00EF2DC1">
      <w:pPr>
        <w:pStyle w:val="Zkladntext"/>
        <w:tabs>
          <w:tab w:val="left" w:pos="0"/>
          <w:tab w:val="num" w:pos="567"/>
        </w:tabs>
        <w:ind w:left="567" w:hanging="567"/>
        <w:rPr>
          <w:rFonts w:ascii="Arial" w:hAnsi="Arial" w:cs="Arial"/>
          <w:sz w:val="22"/>
          <w:szCs w:val="22"/>
        </w:rPr>
      </w:pPr>
      <w:r>
        <w:rPr>
          <w:rFonts w:ascii="Arial" w:hAnsi="Arial" w:cs="Arial"/>
          <w:sz w:val="22"/>
          <w:szCs w:val="22"/>
        </w:rPr>
        <w:tab/>
        <w:t>bankovní spojení:</w:t>
      </w:r>
      <w:r>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EF2DC1" w:rsidRPr="00AB2D17" w:rsidRDefault="00EF2DC1" w:rsidP="00EF2DC1">
      <w:pPr>
        <w:pStyle w:val="Zkladntext"/>
        <w:tabs>
          <w:tab w:val="left" w:pos="0"/>
          <w:tab w:val="num" w:pos="567"/>
        </w:tabs>
        <w:ind w:left="567" w:hanging="567"/>
        <w:rPr>
          <w:rFonts w:ascii="Arial" w:hAnsi="Arial" w:cs="Arial"/>
          <w:sz w:val="22"/>
          <w:szCs w:val="22"/>
        </w:rPr>
      </w:pPr>
      <w:r>
        <w:rPr>
          <w:rFonts w:ascii="Arial" w:hAnsi="Arial" w:cs="Arial"/>
          <w:sz w:val="22"/>
          <w:szCs w:val="22"/>
        </w:rPr>
        <w:tab/>
        <w:t>číslo účtu:</w:t>
      </w:r>
      <w:r>
        <w:rPr>
          <w:rFonts w:ascii="Arial" w:hAnsi="Arial" w:cs="Arial"/>
          <w:sz w:val="22"/>
          <w:szCs w:val="22"/>
        </w:rPr>
        <w:tab/>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EF2DC1" w:rsidRPr="00AB2D17" w:rsidRDefault="00EF2DC1" w:rsidP="00EF2DC1">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EF2DC1" w:rsidRPr="00AB2D17" w:rsidRDefault="00EF2DC1" w:rsidP="00EF2DC1">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EF2DC1" w:rsidRPr="00AB2D17" w:rsidRDefault="00EF2DC1" w:rsidP="00EF2DC1">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EF2DC1" w:rsidRPr="00AB2D17" w:rsidRDefault="00EF2DC1" w:rsidP="00EF2DC1">
      <w:pPr>
        <w:spacing w:before="40" w:after="40"/>
        <w:ind w:left="567" w:hanging="567"/>
        <w:rPr>
          <w:rFonts w:ascii="Arial" w:hAnsi="Arial" w:cs="Arial"/>
          <w:b/>
          <w:bCs/>
          <w:sz w:val="22"/>
          <w:szCs w:val="22"/>
        </w:rPr>
      </w:pPr>
    </w:p>
    <w:p w:rsidR="00EF2DC1" w:rsidRPr="00AB2D17" w:rsidRDefault="00EF2DC1" w:rsidP="00EF2DC1">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EF2DC1">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EF2DC1" w:rsidRPr="00364D87" w:rsidRDefault="00EF2DC1" w:rsidP="00364D87">
      <w:pPr>
        <w:pStyle w:val="Normln1"/>
        <w:tabs>
          <w:tab w:val="num" w:pos="426"/>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r>
      <w:r w:rsidRPr="00AB2D17">
        <w:rPr>
          <w:rFonts w:ascii="Arial" w:hAnsi="Arial" w:cs="Arial"/>
          <w:sz w:val="22"/>
          <w:szCs w:val="22"/>
        </w:rPr>
        <w:tab/>
        <w:t xml:space="preserve">zapsána v …… </w:t>
      </w:r>
      <w:r w:rsidR="00364D87">
        <w:rPr>
          <w:rFonts w:ascii="Arial" w:hAnsi="Arial" w:cs="Arial"/>
          <w:sz w:val="22"/>
          <w:szCs w:val="22"/>
        </w:rPr>
        <w:tab/>
      </w:r>
      <w:r w:rsidR="00364D87" w:rsidRPr="00364D87">
        <w:rPr>
          <w:rFonts w:ascii="Arial" w:hAnsi="Arial" w:cs="Arial"/>
          <w:sz w:val="22"/>
          <w:szCs w:val="22"/>
          <w:highlight w:val="yellow"/>
        </w:rPr>
        <w:t>…</w:t>
      </w:r>
      <w:r w:rsidR="00364D87">
        <w:rPr>
          <w:rFonts w:ascii="Arial" w:hAnsi="Arial" w:cs="Arial"/>
          <w:sz w:val="22"/>
          <w:szCs w:val="22"/>
        </w:rPr>
        <w:tab/>
      </w:r>
      <w:r w:rsidR="00364D87">
        <w:rPr>
          <w:rFonts w:ascii="Arial" w:hAnsi="Arial" w:cs="Arial"/>
          <w:sz w:val="22"/>
          <w:szCs w:val="22"/>
        </w:rPr>
        <w:tab/>
      </w:r>
      <w:r w:rsidR="00364D87">
        <w:rPr>
          <w:rFonts w:ascii="Arial" w:hAnsi="Arial" w:cs="Arial"/>
          <w:sz w:val="22"/>
          <w:szCs w:val="22"/>
        </w:rPr>
        <w:tab/>
      </w:r>
    </w:p>
    <w:p w:rsidR="00EF2DC1" w:rsidRPr="00AB2D17" w:rsidRDefault="00EF2DC1" w:rsidP="00EF2DC1">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sidR="00364D87">
        <w:rPr>
          <w:rFonts w:ascii="Arial" w:hAnsi="Arial" w:cs="Arial"/>
          <w:sz w:val="22"/>
          <w:szCs w:val="22"/>
        </w:rPr>
        <w:tab/>
      </w:r>
      <w:r w:rsidR="00364D87" w:rsidRPr="00364D87">
        <w:rPr>
          <w:rFonts w:ascii="Arial" w:hAnsi="Arial" w:cs="Arial"/>
          <w:sz w:val="22"/>
          <w:szCs w:val="22"/>
          <w:highlight w:val="yellow"/>
        </w:rPr>
        <w:t>…</w:t>
      </w:r>
    </w:p>
    <w:p w:rsidR="00EF2DC1" w:rsidRPr="00AB2D17" w:rsidRDefault="00EF2DC1" w:rsidP="00EF2DC1">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364D87">
        <w:rPr>
          <w:rFonts w:ascii="Arial" w:hAnsi="Arial" w:cs="Arial"/>
          <w:sz w:val="22"/>
          <w:szCs w:val="22"/>
          <w:highlight w:val="yellow"/>
        </w:rPr>
        <w:t>…</w:t>
      </w:r>
      <w:proofErr w:type="gramStart"/>
      <w:r w:rsidRPr="00364D87">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364D87">
        <w:rPr>
          <w:rFonts w:ascii="Arial" w:hAnsi="Arial" w:cs="Arial"/>
          <w:sz w:val="22"/>
          <w:szCs w:val="22"/>
          <w:highlight w:val="yellow"/>
        </w:rPr>
        <w:t>…..:</w:t>
      </w:r>
      <w:r w:rsidRPr="00AB2D17">
        <w:rPr>
          <w:rFonts w:ascii="Arial" w:hAnsi="Arial" w:cs="Arial"/>
          <w:sz w:val="22"/>
          <w:szCs w:val="22"/>
        </w:rPr>
        <w:t xml:space="preserve"> </w:t>
      </w:r>
    </w:p>
    <w:p w:rsidR="00EF2DC1" w:rsidRPr="00AB2D17" w:rsidRDefault="00EF2DC1" w:rsidP="00EF2DC1">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364D87">
        <w:rPr>
          <w:rFonts w:ascii="Arial" w:hAnsi="Arial" w:cs="Arial"/>
          <w:sz w:val="22"/>
          <w:szCs w:val="22"/>
        </w:rPr>
        <w:tab/>
      </w:r>
      <w:r w:rsidR="00364D87" w:rsidRPr="00364D87">
        <w:rPr>
          <w:rFonts w:ascii="Arial" w:hAnsi="Arial" w:cs="Arial"/>
          <w:sz w:val="22"/>
          <w:szCs w:val="22"/>
          <w:highlight w:val="yellow"/>
        </w:rPr>
        <w:t>…</w:t>
      </w:r>
    </w:p>
    <w:p w:rsidR="00EF2DC1" w:rsidRPr="00AB2D17" w:rsidRDefault="00EF2DC1" w:rsidP="00EF2DC1">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00364D87" w:rsidRPr="00364D87">
        <w:rPr>
          <w:rFonts w:ascii="Arial" w:hAnsi="Arial" w:cs="Arial"/>
          <w:sz w:val="22"/>
          <w:szCs w:val="22"/>
          <w:highlight w:val="yellow"/>
        </w:rPr>
        <w:t>…</w:t>
      </w:r>
    </w:p>
    <w:p w:rsidR="00EF2DC1" w:rsidRPr="00AB2D17" w:rsidRDefault="00EF2DC1" w:rsidP="00EF2DC1">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364D87">
        <w:rPr>
          <w:rFonts w:ascii="Arial" w:hAnsi="Arial" w:cs="Arial"/>
          <w:sz w:val="22"/>
          <w:szCs w:val="22"/>
        </w:rPr>
        <w:tab/>
      </w:r>
      <w:r w:rsidR="00364D87" w:rsidRPr="00364D87">
        <w:rPr>
          <w:rFonts w:ascii="Arial" w:hAnsi="Arial" w:cs="Arial"/>
          <w:sz w:val="22"/>
          <w:szCs w:val="22"/>
          <w:highlight w:val="yellow"/>
        </w:rPr>
        <w:t>…</w:t>
      </w:r>
    </w:p>
    <w:p w:rsidR="00EF2DC1" w:rsidRPr="00AB2D17" w:rsidRDefault="00EF2DC1" w:rsidP="00EF2DC1">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364D87">
        <w:rPr>
          <w:rFonts w:ascii="Arial" w:hAnsi="Arial" w:cs="Arial"/>
          <w:sz w:val="22"/>
          <w:szCs w:val="22"/>
        </w:rPr>
        <w:tab/>
      </w:r>
      <w:r w:rsidR="00364D87" w:rsidRPr="00364D87">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EF2DC1" w:rsidP="00EF2DC1">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364D87">
        <w:rPr>
          <w:rFonts w:ascii="Arial" w:hAnsi="Arial" w:cs="Arial"/>
          <w:sz w:val="22"/>
          <w:szCs w:val="22"/>
        </w:rPr>
        <w:tab/>
      </w:r>
      <w:r w:rsidR="00364D87" w:rsidRPr="00364D87">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EF2DC1" w:rsidP="00EF2DC1">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364D87">
        <w:rPr>
          <w:rFonts w:ascii="Arial" w:hAnsi="Arial" w:cs="Arial"/>
          <w:sz w:val="22"/>
          <w:szCs w:val="22"/>
        </w:rPr>
        <w:tab/>
      </w:r>
      <w:r w:rsidR="00364D87" w:rsidRPr="00364D87">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EF2DC1" w:rsidP="00364D87">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00364D87" w:rsidRPr="00364D87">
        <w:rPr>
          <w:rFonts w:ascii="Arial" w:hAnsi="Arial" w:cs="Arial"/>
          <w:sz w:val="22"/>
          <w:szCs w:val="22"/>
          <w:highlight w:val="yellow"/>
        </w:rPr>
        <w:t>…</w:t>
      </w:r>
      <w:r w:rsidR="00364D87">
        <w:rPr>
          <w:rFonts w:ascii="Arial" w:hAnsi="Arial" w:cs="Arial"/>
          <w:sz w:val="22"/>
          <w:szCs w:val="22"/>
        </w:rPr>
        <w:tab/>
      </w:r>
      <w:r w:rsidR="00364D87">
        <w:rPr>
          <w:rFonts w:ascii="Arial" w:hAnsi="Arial" w:cs="Arial"/>
          <w:sz w:val="22"/>
          <w:szCs w:val="22"/>
        </w:rPr>
        <w:tab/>
      </w:r>
      <w:r w:rsidR="00364D8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EF2DC1" w:rsidP="00EF2DC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Pr="00AB2D17">
        <w:rPr>
          <w:rFonts w:ascii="Arial" w:hAnsi="Arial" w:cs="Arial"/>
          <w:sz w:val="22"/>
          <w:szCs w:val="22"/>
        </w:rPr>
        <w:tab/>
      </w:r>
      <w:r w:rsidR="00364D87">
        <w:rPr>
          <w:rFonts w:ascii="Arial" w:hAnsi="Arial" w:cs="Arial"/>
          <w:sz w:val="22"/>
          <w:szCs w:val="22"/>
        </w:rPr>
        <w:tab/>
        <w:t xml:space="preserve">     </w:t>
      </w:r>
      <w:r w:rsidR="00364D87" w:rsidRPr="00364D87">
        <w:rPr>
          <w:rFonts w:ascii="Arial" w:hAnsi="Arial" w:cs="Arial"/>
          <w:sz w:val="22"/>
          <w:szCs w:val="22"/>
          <w:highlight w:val="yellow"/>
        </w:rPr>
        <w:t>…</w:t>
      </w:r>
      <w:r w:rsidR="00364D8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EF2DC1" w:rsidP="00EF2DC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364D87">
        <w:rPr>
          <w:rFonts w:ascii="Arial" w:hAnsi="Arial" w:cs="Arial"/>
          <w:sz w:val="22"/>
          <w:szCs w:val="22"/>
        </w:rPr>
        <w:t xml:space="preserve">     </w:t>
      </w:r>
      <w:r w:rsidR="00364D87" w:rsidRPr="00364D87">
        <w:rPr>
          <w:rFonts w:ascii="Arial" w:hAnsi="Arial" w:cs="Arial"/>
          <w:sz w:val="22"/>
          <w:szCs w:val="22"/>
          <w:highlight w:val="yellow"/>
        </w:rPr>
        <w:t>…</w:t>
      </w:r>
      <w:r w:rsidRPr="00AB2D17">
        <w:rPr>
          <w:rFonts w:ascii="Arial" w:hAnsi="Arial" w:cs="Arial"/>
          <w:sz w:val="22"/>
          <w:szCs w:val="22"/>
        </w:rPr>
        <w:tab/>
      </w:r>
    </w:p>
    <w:p w:rsidR="00EF2DC1" w:rsidRPr="00AB2D17" w:rsidRDefault="00EF2DC1" w:rsidP="00EF2DC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00364D87">
        <w:rPr>
          <w:rFonts w:ascii="Arial" w:hAnsi="Arial" w:cs="Arial"/>
          <w:sz w:val="22"/>
          <w:szCs w:val="22"/>
        </w:rPr>
        <w:t xml:space="preserve">     </w:t>
      </w:r>
      <w:r w:rsidR="00364D87" w:rsidRPr="00364D87">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EF2DC1" w:rsidRPr="00AB2D17" w:rsidRDefault="00364D87" w:rsidP="00EF2DC1">
      <w:pPr>
        <w:pStyle w:val="Zkladntext"/>
        <w:tabs>
          <w:tab w:val="left" w:pos="0"/>
        </w:tabs>
        <w:ind w:left="567" w:hanging="567"/>
        <w:rPr>
          <w:rFonts w:ascii="Arial" w:hAnsi="Arial" w:cs="Arial"/>
          <w:sz w:val="22"/>
          <w:szCs w:val="22"/>
        </w:rPr>
      </w:pPr>
      <w:r>
        <w:rPr>
          <w:rFonts w:ascii="Arial" w:hAnsi="Arial" w:cs="Arial"/>
          <w:sz w:val="22"/>
          <w:szCs w:val="22"/>
        </w:rPr>
        <w:tab/>
        <w:t xml:space="preserve">č. účtu:   </w:t>
      </w:r>
      <w:r>
        <w:rPr>
          <w:rFonts w:ascii="Arial" w:hAnsi="Arial" w:cs="Arial"/>
          <w:sz w:val="22"/>
          <w:szCs w:val="22"/>
        </w:rPr>
        <w:tab/>
      </w:r>
      <w:r>
        <w:rPr>
          <w:rFonts w:ascii="Arial" w:hAnsi="Arial" w:cs="Arial"/>
          <w:sz w:val="22"/>
          <w:szCs w:val="22"/>
        </w:rPr>
        <w:tab/>
        <w:t xml:space="preserve">     </w:t>
      </w:r>
      <w:r w:rsidRPr="00364D87">
        <w:rPr>
          <w:rFonts w:ascii="Arial" w:hAnsi="Arial" w:cs="Arial"/>
          <w:sz w:val="22"/>
          <w:szCs w:val="22"/>
          <w:highlight w:val="yellow"/>
        </w:rPr>
        <w:t>…</w:t>
      </w:r>
      <w:r w:rsidR="00EF2DC1" w:rsidRPr="00AB2D17">
        <w:rPr>
          <w:rFonts w:ascii="Arial" w:hAnsi="Arial" w:cs="Arial"/>
          <w:sz w:val="22"/>
          <w:szCs w:val="22"/>
        </w:rPr>
        <w:tab/>
      </w:r>
    </w:p>
    <w:p w:rsidR="00EF2DC1" w:rsidRPr="00AB2D17" w:rsidRDefault="00EF2DC1" w:rsidP="00EF2DC1">
      <w:pPr>
        <w:ind w:left="567"/>
        <w:rPr>
          <w:rFonts w:ascii="Arial" w:hAnsi="Arial" w:cs="Arial"/>
          <w:sz w:val="22"/>
          <w:szCs w:val="22"/>
        </w:rPr>
      </w:pPr>
      <w:r w:rsidRPr="00AB2D17">
        <w:rPr>
          <w:rFonts w:ascii="Arial" w:hAnsi="Arial" w:cs="Arial"/>
          <w:b/>
          <w:bCs/>
          <w:iCs/>
          <w:sz w:val="22"/>
          <w:szCs w:val="22"/>
        </w:rPr>
        <w:t>(dále jen zhotovitel)</w:t>
      </w:r>
    </w:p>
    <w:p w:rsidR="00EF2DC1" w:rsidRPr="00AB2D17" w:rsidRDefault="00EF2DC1" w:rsidP="00834F75">
      <w:pPr>
        <w:rPr>
          <w:rFonts w:ascii="Arial" w:hAnsi="Arial" w:cs="Arial"/>
          <w:b/>
          <w:bCs/>
          <w:sz w:val="22"/>
          <w:szCs w:val="22"/>
        </w:rPr>
      </w:pPr>
    </w:p>
    <w:p w:rsidR="00EF2DC1" w:rsidRPr="00AB2D17" w:rsidRDefault="00EF2DC1" w:rsidP="00EF2DC1">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EF2DC1" w:rsidRPr="00AB2D17" w:rsidRDefault="00EF2DC1" w:rsidP="00EF2DC1">
      <w:pPr>
        <w:pStyle w:val="Nadpis1"/>
        <w:jc w:val="center"/>
        <w:rPr>
          <w:sz w:val="28"/>
          <w:szCs w:val="28"/>
        </w:rPr>
      </w:pPr>
      <w:r w:rsidRPr="00AB2D17">
        <w:rPr>
          <w:sz w:val="28"/>
          <w:szCs w:val="28"/>
        </w:rPr>
        <w:t>PŘEDMĚT SMLOUVY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Čekárna ČD, Jablunkovská čp. 110 – úprava vnitřních prostor</w:t>
      </w:r>
      <w:r w:rsidRPr="00AB2D17">
        <w:rPr>
          <w:rFonts w:ascii="Arial" w:hAnsi="Arial" w:cs="Arial"/>
          <w:b/>
        </w:rPr>
        <w:t>“</w:t>
      </w:r>
      <w:r w:rsidRPr="00AB2D17">
        <w:rPr>
          <w:rFonts w:ascii="Arial" w:hAnsi="Arial" w:cs="Arial"/>
        </w:rPr>
        <w:t xml:space="preserve"> (dále též „stavba“ nebo „dílo“) dle projektové dokumentace zpracované</w:t>
      </w:r>
      <w:r>
        <w:rPr>
          <w:rFonts w:ascii="Arial" w:hAnsi="Arial" w:cs="Arial"/>
        </w:rPr>
        <w:t xml:space="preserve"> společností Projekční kancelář </w:t>
      </w:r>
      <w:proofErr w:type="spellStart"/>
      <w:r>
        <w:rPr>
          <w:rFonts w:ascii="Arial" w:hAnsi="Arial" w:cs="Arial"/>
        </w:rPr>
        <w:t>lay-out</w:t>
      </w:r>
      <w:proofErr w:type="spellEnd"/>
      <w:r>
        <w:rPr>
          <w:rFonts w:ascii="Arial" w:hAnsi="Arial" w:cs="Arial"/>
        </w:rPr>
        <w:t xml:space="preserve"> s. r. o., nám. Svobody 527, Třinec, IČ 286 10 861,</w:t>
      </w:r>
      <w:r w:rsidRPr="00AB2D17">
        <w:rPr>
          <w:rFonts w:ascii="Arial" w:hAnsi="Arial" w:cs="Arial"/>
        </w:rPr>
        <w:t xml:space="preserve">dne </w:t>
      </w:r>
      <w:proofErr w:type="gramStart"/>
      <w:r>
        <w:rPr>
          <w:rFonts w:ascii="Arial" w:hAnsi="Arial" w:cs="Arial"/>
        </w:rPr>
        <w:t>31.05.2017</w:t>
      </w:r>
      <w:proofErr w:type="gramEnd"/>
      <w:r>
        <w:rPr>
          <w:rFonts w:ascii="Arial" w:hAnsi="Arial" w:cs="Arial"/>
        </w:rPr>
        <w:t>,</w:t>
      </w:r>
      <w:r w:rsidR="00364D87">
        <w:rPr>
          <w:rFonts w:ascii="Arial" w:hAnsi="Arial" w:cs="Arial"/>
        </w:rPr>
        <w:t xml:space="preserve"> </w:t>
      </w:r>
      <w:r w:rsidRPr="00AB2D17">
        <w:rPr>
          <w:rFonts w:ascii="Arial" w:hAnsi="Arial" w:cs="Arial"/>
        </w:rPr>
        <w:t xml:space="preserve">pod č. </w:t>
      </w:r>
      <w:r>
        <w:rPr>
          <w:rFonts w:ascii="Arial" w:hAnsi="Arial" w:cs="Arial"/>
        </w:rPr>
        <w:t>L2017-09</w:t>
      </w:r>
      <w:r w:rsidRPr="00AB2D17">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 xml:space="preserve">oplotit staveniště nebo jinak jej vhodně zabezpečit, </w:t>
      </w:r>
    </w:p>
    <w:p w:rsidR="00EF2DC1" w:rsidRPr="00AB2D17" w:rsidRDefault="00EF2DC1" w:rsidP="00EF2DC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EF2DC1" w:rsidRPr="00AB2D17" w:rsidRDefault="00EF2DC1" w:rsidP="00EF2DC1">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s ostatními účastníky územního a stavebního řízení a vlastníky okolních nemovitostí.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EF2DC1" w:rsidRPr="00AB2D17" w:rsidRDefault="00EF2DC1" w:rsidP="00EF2DC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EF2DC1" w:rsidRPr="00AB2D17" w:rsidRDefault="00EF2DC1" w:rsidP="00EF2DC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EF2DC1" w:rsidRPr="00AB2D17" w:rsidRDefault="00EF2DC1" w:rsidP="00EF2DC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EF2DC1" w:rsidRPr="00AB2D17" w:rsidRDefault="00EF2DC1" w:rsidP="00EF2DC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w:t>
      </w:r>
      <w:r w:rsidRPr="00AB2D17">
        <w:rPr>
          <w:rFonts w:ascii="Arial" w:hAnsi="Arial" w:cs="Arial"/>
        </w:rPr>
        <w:lastRenderedPageBreak/>
        <w:t>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EF2DC1" w:rsidRPr="00AB2D17" w:rsidRDefault="00EF2DC1" w:rsidP="00EF2DC1">
      <w:pPr>
        <w:pStyle w:val="Nadpis1"/>
        <w:jc w:val="center"/>
        <w:rPr>
          <w:sz w:val="28"/>
          <w:szCs w:val="28"/>
        </w:rPr>
      </w:pPr>
      <w:r w:rsidRPr="00AB2D17">
        <w:rPr>
          <w:sz w:val="28"/>
          <w:szCs w:val="28"/>
        </w:rPr>
        <w:t>VLASTNICTVÍ DÍLA A NEBEZPEČÍ ŠKODY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EF2DC1" w:rsidRPr="00AB2D17" w:rsidRDefault="00EF2DC1" w:rsidP="00B2677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Zhotovitel odpovídá i za škodu na díle způsobenou činností těch, kteří pro něj dílo </w:t>
      </w:r>
      <w:r w:rsidRPr="00AB2D17">
        <w:rPr>
          <w:rFonts w:ascii="Arial" w:hAnsi="Arial" w:cs="Arial"/>
        </w:rPr>
        <w:lastRenderedPageBreak/>
        <w:t>provádějí. Zhotovitel odpovídá též za škodu způsobenou okolnostmi, které mají původ v povaze strojů, přístrojů nebo jiných věcí, které zhotovitel použil nebo ho</w:t>
      </w:r>
      <w:r w:rsidR="00B2677D">
        <w:rPr>
          <w:rFonts w:ascii="Arial" w:hAnsi="Arial" w:cs="Arial"/>
        </w:rPr>
        <w:t>dlal použít při provádění díla.</w:t>
      </w:r>
    </w:p>
    <w:p w:rsidR="00EF2DC1" w:rsidRPr="00AB2D17" w:rsidRDefault="00EF2DC1" w:rsidP="00EF2DC1">
      <w:pPr>
        <w:pStyle w:val="Nadpis1"/>
        <w:jc w:val="center"/>
        <w:rPr>
          <w:sz w:val="28"/>
          <w:szCs w:val="28"/>
        </w:rPr>
      </w:pPr>
      <w:r w:rsidRPr="00AB2D17">
        <w:rPr>
          <w:sz w:val="28"/>
          <w:szCs w:val="28"/>
        </w:rPr>
        <w:t>DOBA A MÍSTO PLNĚNÍ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EF2DC1" w:rsidRPr="00B2677D"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w:t>
      </w:r>
      <w:r w:rsidRPr="00B2677D">
        <w:rPr>
          <w:rFonts w:ascii="Arial" w:hAnsi="Arial" w:cs="Arial"/>
        </w:rPr>
        <w:t>staveniště. Pokud zhotovitel nepřevezme ve stanovené lhůtě staveniště nebo práce na díle nezahájí ani ve lhůtě 3 dnů ode dne, kdy měl práce na díle zahájit, je obje</w:t>
      </w:r>
      <w:r w:rsidR="00B2677D">
        <w:rPr>
          <w:rFonts w:ascii="Arial" w:hAnsi="Arial" w:cs="Arial"/>
        </w:rPr>
        <w:t>dnatel oprávněn od této smlouvy</w:t>
      </w:r>
      <w:r w:rsidRPr="00B2677D">
        <w:rPr>
          <w:rFonts w:ascii="Arial" w:hAnsi="Arial" w:cs="Arial"/>
        </w:rPr>
        <w:t xml:space="preserve"> odstoupit. </w:t>
      </w:r>
    </w:p>
    <w:p w:rsidR="00EF2DC1" w:rsidRPr="00B2677D"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B2677D">
        <w:rPr>
          <w:rFonts w:ascii="Arial" w:hAnsi="Arial" w:cs="Arial"/>
        </w:rPr>
        <w:t>3.</w:t>
      </w:r>
      <w:r w:rsidRPr="00B2677D">
        <w:rPr>
          <w:rFonts w:ascii="Arial" w:hAnsi="Arial" w:cs="Arial"/>
        </w:rPr>
        <w:tab/>
        <w:t xml:space="preserve">Zhotovitel je povinen provést dílo </w:t>
      </w:r>
      <w:r w:rsidRPr="00B2677D">
        <w:rPr>
          <w:rFonts w:ascii="Arial" w:hAnsi="Arial" w:cs="Arial"/>
          <w:b/>
        </w:rPr>
        <w:t>v termínu do</w:t>
      </w:r>
      <w:r w:rsidRPr="00B2677D">
        <w:rPr>
          <w:rFonts w:ascii="Arial" w:hAnsi="Arial" w:cs="Arial"/>
        </w:rPr>
        <w:t xml:space="preserve"> 25 dnů od protokolárního předání staveniště. Smluvní strany se dohodly, že provedením díla se rozumí jeho řádné ukončení a převzetí díla objednatelem. Smluvní strany se dohodly, že řádným ukončením díla se rozumí, že dílo </w:t>
      </w:r>
      <w:r w:rsidRPr="00B2677D">
        <w:rPr>
          <w:rFonts w:ascii="Arial" w:hAnsi="Arial" w:cs="Arial"/>
          <w:snapToGrid w:val="0"/>
        </w:rPr>
        <w:t>nebude vykazovat žádné vady ani nedodělky.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EF2DC1" w:rsidRPr="00AB2D17" w:rsidRDefault="00EF2DC1" w:rsidP="00B2677D">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720/1 k. </w:t>
      </w:r>
      <w:proofErr w:type="spellStart"/>
      <w:r>
        <w:rPr>
          <w:rFonts w:ascii="Arial" w:hAnsi="Arial" w:cs="Arial"/>
        </w:rPr>
        <w:t>ú.</w:t>
      </w:r>
      <w:proofErr w:type="spellEnd"/>
      <w:r>
        <w:rPr>
          <w:rFonts w:ascii="Arial" w:hAnsi="Arial" w:cs="Arial"/>
        </w:rPr>
        <w:t xml:space="preserve"> Lyžbice, budova čp. 11</w:t>
      </w:r>
      <w:r w:rsidR="00B2677D">
        <w:rPr>
          <w:rFonts w:ascii="Arial" w:hAnsi="Arial" w:cs="Arial"/>
        </w:rPr>
        <w:t>0, ul. Jablunkovská.</w:t>
      </w:r>
    </w:p>
    <w:p w:rsidR="00EF2DC1" w:rsidRPr="00AB2D17" w:rsidRDefault="00EF2DC1" w:rsidP="00EF2DC1">
      <w:pPr>
        <w:pStyle w:val="Nadpis1"/>
        <w:jc w:val="center"/>
        <w:rPr>
          <w:sz w:val="28"/>
          <w:szCs w:val="28"/>
        </w:rPr>
      </w:pPr>
      <w:r w:rsidRPr="00AB2D17">
        <w:rPr>
          <w:sz w:val="28"/>
          <w:szCs w:val="28"/>
        </w:rPr>
        <w:t>CENA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EF2DC1" w:rsidRPr="00AB2D17" w:rsidRDefault="00EF2DC1" w:rsidP="00EF2DC1">
      <w:pPr>
        <w:rPr>
          <w:rFonts w:ascii="Arial" w:hAnsi="Arial" w:cs="Arial"/>
          <w:sz w:val="22"/>
          <w:szCs w:val="22"/>
        </w:rPr>
      </w:pPr>
    </w:p>
    <w:p w:rsidR="00EF2DC1" w:rsidRPr="00AB2D17" w:rsidRDefault="00B2677D" w:rsidP="00EF2DC1">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Pr>
          <w:rFonts w:ascii="Arial" w:hAnsi="Arial" w:cs="Arial"/>
          <w:sz w:val="22"/>
          <w:szCs w:val="22"/>
        </w:rPr>
        <w:tab/>
      </w:r>
      <w:r w:rsidR="00EF2DC1" w:rsidRPr="00B2677D">
        <w:rPr>
          <w:rFonts w:ascii="Arial" w:hAnsi="Arial" w:cs="Arial"/>
          <w:b/>
          <w:sz w:val="22"/>
          <w:szCs w:val="22"/>
          <w:highlight w:val="yellow"/>
        </w:rPr>
        <w:t>………………………………………………….</w:t>
      </w:r>
    </w:p>
    <w:p w:rsidR="00EF2DC1" w:rsidRPr="00AB2D17" w:rsidRDefault="00EF2DC1" w:rsidP="00EF2DC1">
      <w:pPr>
        <w:rPr>
          <w:rFonts w:ascii="Arial" w:hAnsi="Arial" w:cs="Arial"/>
          <w:sz w:val="22"/>
          <w:szCs w:val="22"/>
        </w:rPr>
      </w:pPr>
      <w:r w:rsidRPr="00AB2D17">
        <w:rPr>
          <w:rFonts w:ascii="Arial" w:hAnsi="Arial" w:cs="Arial"/>
          <w:sz w:val="22"/>
          <w:szCs w:val="22"/>
        </w:rPr>
        <w:tab/>
      </w:r>
    </w:p>
    <w:p w:rsidR="00EF2DC1" w:rsidRPr="00AB2D17" w:rsidRDefault="00EF2DC1" w:rsidP="00B2677D">
      <w:pPr>
        <w:ind w:left="851" w:hanging="142"/>
        <w:rPr>
          <w:rFonts w:ascii="Arial" w:hAnsi="Arial" w:cs="Arial"/>
          <w:sz w:val="22"/>
          <w:szCs w:val="22"/>
        </w:rPr>
      </w:pPr>
      <w:r w:rsidRPr="00AB2D17">
        <w:rPr>
          <w:rFonts w:ascii="Arial" w:hAnsi="Arial" w:cs="Arial"/>
          <w:sz w:val="22"/>
          <w:szCs w:val="22"/>
        </w:rPr>
        <w:lastRenderedPageBreak/>
        <w:tab/>
        <w:t>K ceně díla bez DPH bude připočtena daň z přidané hodnoty dle platných právních předpisů.</w:t>
      </w:r>
    </w:p>
    <w:p w:rsidR="00EF2DC1" w:rsidRPr="00AB2D17" w:rsidRDefault="00EF2DC1" w:rsidP="00EF2DC1">
      <w:pPr>
        <w:spacing w:after="80" w:line="240" w:lineRule="atLeast"/>
        <w:jc w:val="both"/>
        <w:rPr>
          <w:rFonts w:ascii="Arial" w:hAnsi="Arial" w:cs="Arial"/>
          <w:sz w:val="22"/>
          <w:szCs w:val="22"/>
        </w:rPr>
      </w:pPr>
    </w:p>
    <w:p w:rsidR="00EF2DC1" w:rsidRPr="00AB2D17" w:rsidRDefault="00EF2DC1" w:rsidP="00B2677D">
      <w:pPr>
        <w:spacing w:after="80" w:line="240" w:lineRule="atLeast"/>
        <w:ind w:left="851"/>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V ceně jsou zahrnuty veškeré náklady zhotovitele nezbytné k provedení díla, zejména náklady na provedení prací a dodávek, nák</w:t>
      </w:r>
      <w:r w:rsidR="00B2677D">
        <w:rPr>
          <w:rFonts w:ascii="Arial" w:hAnsi="Arial" w:cs="Arial"/>
        </w:rPr>
        <w:t>lady na vybudování, udržování a </w:t>
      </w:r>
      <w:r w:rsidRPr="00AB2D17">
        <w:rPr>
          <w:rFonts w:ascii="Arial" w:hAnsi="Arial" w:cs="Arial"/>
        </w:rPr>
        <w:t xml:space="preserve">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EF2DC1" w:rsidRPr="00AB2D17" w:rsidRDefault="00EF2DC1" w:rsidP="00EF2DC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EF2DC1" w:rsidRPr="00AB2D17" w:rsidRDefault="00EF2DC1" w:rsidP="00EF2DC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EF2DC1" w:rsidRPr="00AB2D17" w:rsidRDefault="00EF2DC1" w:rsidP="00EF2DC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EF2DC1" w:rsidRPr="00AB2D17" w:rsidRDefault="00EF2DC1" w:rsidP="00EF2DC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EF2DC1" w:rsidRPr="00AB2D17" w:rsidRDefault="00EF2DC1" w:rsidP="00EF2DC1">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w:t>
      </w:r>
      <w:r w:rsidRPr="00AB2D17">
        <w:rPr>
          <w:rFonts w:ascii="Arial" w:hAnsi="Arial" w:cs="Arial"/>
        </w:rPr>
        <w:lastRenderedPageBreak/>
        <w:t xml:space="preserve">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EF2DC1" w:rsidRPr="00C500C9" w:rsidRDefault="00EF2DC1" w:rsidP="00C500C9">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EF2DC1" w:rsidRPr="00AB2D17" w:rsidRDefault="00EF2DC1" w:rsidP="00EF2DC1">
      <w:pPr>
        <w:pStyle w:val="Nadpis1"/>
        <w:jc w:val="center"/>
        <w:rPr>
          <w:sz w:val="28"/>
          <w:szCs w:val="28"/>
        </w:rPr>
      </w:pPr>
      <w:r w:rsidRPr="00AB2D17">
        <w:rPr>
          <w:sz w:val="28"/>
          <w:szCs w:val="28"/>
        </w:rPr>
        <w:t>PLATEBNÍ PODMÍNKY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EF2DC1" w:rsidRPr="00642793"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r>
      <w:r w:rsidRPr="00642793">
        <w:rPr>
          <w:rFonts w:ascii="Arial" w:hAnsi="Arial" w:cs="Arial"/>
        </w:rPr>
        <w:t>Úhrada díla bude p</w:t>
      </w:r>
      <w:r>
        <w:rPr>
          <w:rFonts w:ascii="Arial" w:hAnsi="Arial" w:cs="Arial"/>
        </w:rPr>
        <w:t>rovedena jednou fakturou. Z této</w:t>
      </w:r>
      <w:r w:rsidRPr="00642793">
        <w:rPr>
          <w:rFonts w:ascii="Arial" w:hAnsi="Arial" w:cs="Arial"/>
        </w:rPr>
        <w:t xml:space="preserve"> faktury bude provedena pozastávka ve výši 10% v případě, že se na díle vyskytnou vady a nedodělky zjištěné při předání a převzatí díla. Pozastávku uhradí objednatel do 10 dnů po odstranění vady anebo nedodělku. </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3.</w:t>
      </w:r>
      <w:r w:rsidRPr="00DB15D2">
        <w:rPr>
          <w:rFonts w:ascii="Arial" w:hAnsi="Arial" w:cs="Arial"/>
        </w:rPr>
        <w:tab/>
        <w:t>Zhotovitel předloží objednateli nejpozději do 5. pracovního dne následujícího měsíce</w:t>
      </w:r>
      <w:r w:rsidRPr="00DB15D2">
        <w:rPr>
          <w:rFonts w:ascii="Arial" w:hAnsi="Arial" w:cs="Arial"/>
          <w:i/>
        </w:rPr>
        <w:t xml:space="preserve"> </w:t>
      </w:r>
      <w:r w:rsidRPr="00DB15D2">
        <w:rPr>
          <w:rFonts w:ascii="Arial" w:hAnsi="Arial" w:cs="Arial"/>
        </w:rPr>
        <w:t>oceněný soupis provedených prací. Objednatel je povinen se k tomuto soupisu vyjádřit nejpozději do 3 pracovních dnů ode dne jeho obdržení. Po odsouhlasení objednatelem je zhotovitel povinen vystavit fakturu na plnění,</w:t>
      </w:r>
      <w:r>
        <w:t xml:space="preserve"> </w:t>
      </w:r>
      <w:r w:rsidRPr="00DB15D2">
        <w:rPr>
          <w:rFonts w:ascii="Arial" w:hAnsi="Arial" w:cs="Arial"/>
        </w:rPr>
        <w:t xml:space="preserve">nejpozději do 10. </w:t>
      </w:r>
      <w:r w:rsidRPr="00642793">
        <w:rPr>
          <w:rFonts w:ascii="Arial" w:hAnsi="Arial" w:cs="Arial"/>
        </w:rPr>
        <w:t>pracovního dne ode dne předání a převzetí díla.</w:t>
      </w:r>
      <w:r w:rsidRPr="00DB15D2">
        <w:rPr>
          <w:rFonts w:ascii="Arial" w:hAnsi="Arial" w:cs="Arial"/>
        </w:rPr>
        <w:t xml:space="preserve"> Fakturu je povinen zhotovitel doručit objednateli do 3 dnů od jejího vystavení. Za den </w:t>
      </w:r>
      <w:r>
        <w:rPr>
          <w:rFonts w:ascii="Arial" w:hAnsi="Arial" w:cs="Arial"/>
        </w:rPr>
        <w:t>zdanitelného plnění se považuje</w:t>
      </w:r>
      <w:r w:rsidRPr="00DB15D2">
        <w:rPr>
          <w:rFonts w:ascii="Arial" w:hAnsi="Arial" w:cs="Arial"/>
        </w:rPr>
        <w:t xml:space="preserve"> </w:t>
      </w:r>
      <w:r w:rsidRPr="00642793">
        <w:rPr>
          <w:rFonts w:ascii="Arial" w:hAnsi="Arial" w:cs="Arial"/>
        </w:rPr>
        <w:t>den předání a převzetí díla dle předávacího protokolu.</w:t>
      </w:r>
      <w:r w:rsidRPr="00DB15D2">
        <w:rPr>
          <w:rFonts w:ascii="Arial" w:hAnsi="Arial" w:cs="Arial"/>
        </w:rPr>
        <w:t xml:space="preserve"> Součástí faktury bude soupis provedených prací a dodávek s uvedením data a podpisů oprávněných zástupců objednatele a zhotovitele vzájemně potvrzující uskutečněná zdanitelná plnění na díle, a to ve dvou vyhotoveních. </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4.</w:t>
      </w:r>
      <w:r w:rsidRPr="00DB15D2">
        <w:rPr>
          <w:rFonts w:ascii="Arial" w:hAnsi="Arial" w:cs="Arial"/>
        </w:rPr>
        <w:tab/>
        <w:t xml:space="preserve">Lhůta splatnosti jednotlivé faktury za dílo činí 30 dnů od jejího doručení objednateli.  </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DB15D2">
        <w:rPr>
          <w:rFonts w:ascii="Arial" w:hAnsi="Arial" w:cs="Arial"/>
        </w:rPr>
        <w:t>.</w:t>
      </w:r>
      <w:r w:rsidRPr="00DB15D2">
        <w:rPr>
          <w:rFonts w:ascii="Arial" w:hAnsi="Arial" w:cs="Arial"/>
        </w:rPr>
        <w:tab/>
        <w:t>Objednatel je oprávněn provádět kontrolu vyúčtovaných prací dle stavebního deníku, soupisu provedených prací a přímo na staveništi.</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DB15D2">
        <w:rPr>
          <w:rFonts w:ascii="Arial" w:hAnsi="Arial" w:cs="Arial"/>
        </w:rPr>
        <w:t>.</w:t>
      </w:r>
      <w:r w:rsidRPr="00DB15D2">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DB15D2">
        <w:rPr>
          <w:rFonts w:ascii="Arial" w:hAnsi="Arial" w:cs="Arial"/>
        </w:rPr>
        <w:t>.</w:t>
      </w:r>
      <w:r w:rsidRPr="00DB15D2">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DB15D2">
        <w:rPr>
          <w:rFonts w:ascii="Arial" w:hAnsi="Arial" w:cs="Arial"/>
        </w:rPr>
        <w:t>.</w:t>
      </w:r>
      <w:r w:rsidRPr="00DB15D2">
        <w:rPr>
          <w:rFonts w:ascii="Arial" w:hAnsi="Arial" w:cs="Arial"/>
        </w:rPr>
        <w:tab/>
        <w:t xml:space="preserve">Smluvní strany se dohodly, že povinnost zaplatit je splněna dnem odepsání příslušné částky z účtu objednatele. </w:t>
      </w:r>
    </w:p>
    <w:p w:rsidR="00EF2DC1" w:rsidRPr="00DB15D2"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DB15D2">
        <w:rPr>
          <w:rFonts w:ascii="Arial" w:hAnsi="Arial" w:cs="Arial"/>
        </w:rPr>
        <w:t>.</w:t>
      </w:r>
      <w:r w:rsidRPr="00DB15D2">
        <w:rPr>
          <w:rFonts w:ascii="Arial" w:hAnsi="Arial" w:cs="Arial"/>
        </w:rPr>
        <w:tab/>
        <w:t>Smluvní strany se dohodly, že zhotovitel bude ve smlouvě a v dokladech při platebním styku s objednatelem užívat číslo účtu uveřejněné dle § 98 zák. č.</w:t>
      </w:r>
      <w:r>
        <w:rPr>
          <w:rFonts w:ascii="Arial" w:hAnsi="Arial" w:cs="Arial"/>
        </w:rPr>
        <w:t> </w:t>
      </w:r>
      <w:r w:rsidRPr="00DB15D2">
        <w:rPr>
          <w:rFonts w:ascii="Arial" w:hAnsi="Arial" w:cs="Arial"/>
        </w:rPr>
        <w:t>235/2004 Sb. v registru plátců a identifikovaných osob.</w:t>
      </w:r>
    </w:p>
    <w:p w:rsidR="00EF2DC1" w:rsidRPr="00AB2D17" w:rsidRDefault="00EF2DC1" w:rsidP="00EF2DC1">
      <w:pPr>
        <w:pStyle w:val="Nadpis1"/>
        <w:jc w:val="center"/>
        <w:rPr>
          <w:sz w:val="28"/>
          <w:szCs w:val="28"/>
        </w:rPr>
      </w:pPr>
      <w:r w:rsidRPr="00AB2D17">
        <w:rPr>
          <w:sz w:val="28"/>
          <w:szCs w:val="28"/>
        </w:rPr>
        <w:lastRenderedPageBreak/>
        <w:t>JAKOST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EF2DC1" w:rsidRPr="00AB2D17" w:rsidRDefault="00EF2DC1" w:rsidP="00C500C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w:t>
      </w:r>
      <w:r w:rsidR="00C500C9">
        <w:rPr>
          <w:rFonts w:ascii="Arial" w:hAnsi="Arial" w:cs="Arial"/>
        </w:rPr>
        <w:t xml:space="preserve"> a při předání a převzetí díla.</w:t>
      </w:r>
    </w:p>
    <w:p w:rsidR="00EF2DC1" w:rsidRPr="00AB2D17" w:rsidRDefault="00EF2DC1" w:rsidP="00EF2DC1">
      <w:pPr>
        <w:pStyle w:val="Nadpis1"/>
        <w:jc w:val="center"/>
        <w:rPr>
          <w:sz w:val="28"/>
          <w:szCs w:val="28"/>
        </w:rPr>
      </w:pPr>
      <w:r w:rsidRPr="00AB2D17">
        <w:rPr>
          <w:sz w:val="28"/>
          <w:szCs w:val="28"/>
        </w:rPr>
        <w:t>PROVÁDĚNÍ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9.</w:t>
      </w:r>
      <w:r w:rsidRPr="00AB2D17">
        <w:rPr>
          <w:rFonts w:ascii="Arial" w:hAnsi="Arial" w:cs="Arial"/>
        </w:rPr>
        <w:tab/>
        <w:t xml:space="preserve">Zhotovitel je povinen bez odkladu upozornit objednatele na případnou nevhodnost jeho příkazů.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EF2DC1"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EF2DC1" w:rsidRPr="00C500C9" w:rsidRDefault="00EF2DC1" w:rsidP="00C500C9">
      <w:pPr>
        <w:pStyle w:val="Nadpis2"/>
        <w:numPr>
          <w:ilvl w:val="0"/>
          <w:numId w:val="0"/>
        </w:numPr>
        <w:tabs>
          <w:tab w:val="left" w:pos="708"/>
        </w:tabs>
        <w:suppressAutoHyphens/>
        <w:spacing w:before="0" w:after="80" w:line="240" w:lineRule="atLeast"/>
        <w:ind w:left="860" w:hanging="576"/>
        <w:rPr>
          <w:rFonts w:ascii="Arial" w:hAnsi="Arial" w:cs="Arial"/>
        </w:rPr>
      </w:pPr>
      <w:r w:rsidRPr="00C500C9">
        <w:rPr>
          <w:rFonts w:ascii="Arial" w:hAnsi="Arial" w:cs="Arial"/>
        </w:rPr>
        <w:t>13.</w:t>
      </w:r>
      <w:r w:rsidRPr="00C500C9">
        <w:rPr>
          <w:rFonts w:ascii="Arial" w:hAnsi="Arial" w:cs="Arial"/>
        </w:rPr>
        <w:tab/>
      </w:r>
      <w:r w:rsidRPr="00C500C9">
        <w:rPr>
          <w:rFonts w:ascii="Arial" w:hAnsi="Arial" w:cs="Arial"/>
          <w:u w:val="single"/>
        </w:rPr>
        <w:t>Zhotovitel je povinen provádět dílo tak, aby byla zajištěna provozuschopnost nájemců v budově a to zejména Českých drah a.</w:t>
      </w:r>
      <w:r w:rsidR="00C500C9">
        <w:rPr>
          <w:rFonts w:ascii="Arial" w:hAnsi="Arial" w:cs="Arial"/>
          <w:u w:val="single"/>
        </w:rPr>
        <w:t xml:space="preserve"> </w:t>
      </w:r>
      <w:r w:rsidRPr="00C500C9">
        <w:rPr>
          <w:rFonts w:ascii="Arial" w:hAnsi="Arial" w:cs="Arial"/>
          <w:u w:val="single"/>
        </w:rPr>
        <w:t xml:space="preserve">s. a </w:t>
      </w:r>
      <w:proofErr w:type="spellStart"/>
      <w:r w:rsidRPr="00C500C9">
        <w:rPr>
          <w:rFonts w:ascii="Arial" w:hAnsi="Arial" w:cs="Arial"/>
          <w:u w:val="single"/>
        </w:rPr>
        <w:t>Plackárny</w:t>
      </w:r>
      <w:proofErr w:type="spellEnd"/>
      <w:r w:rsidRPr="00C500C9">
        <w:rPr>
          <w:rFonts w:ascii="Arial" w:hAnsi="Arial" w:cs="Arial"/>
          <w:u w:val="single"/>
        </w:rPr>
        <w:t xml:space="preserve"> Třinec</w:t>
      </w:r>
      <w:r w:rsidRPr="00C500C9">
        <w:rPr>
          <w:rFonts w:ascii="Arial" w:hAnsi="Arial" w:cs="Arial"/>
        </w:rPr>
        <w:t>.</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4</w:t>
      </w:r>
      <w:r w:rsidRPr="00AB2D17">
        <w:rPr>
          <w:rFonts w:ascii="Arial" w:hAnsi="Arial" w:cs="Arial"/>
        </w:rPr>
        <w:t>.</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EF2DC1" w:rsidRPr="00AB2D17" w:rsidRDefault="00EF2DC1" w:rsidP="00EF2DC1">
      <w:pPr>
        <w:pStyle w:val="Nadpis2"/>
        <w:numPr>
          <w:ilvl w:val="0"/>
          <w:numId w:val="0"/>
        </w:numPr>
        <w:tabs>
          <w:tab w:val="num" w:pos="567"/>
        </w:tabs>
        <w:suppressAutoHyphens/>
        <w:spacing w:before="0" w:after="80" w:line="240" w:lineRule="atLeast"/>
        <w:ind w:left="567" w:hanging="567"/>
        <w:rPr>
          <w:rFonts w:ascii="Arial" w:hAnsi="Arial" w:cs="Arial"/>
        </w:rPr>
      </w:pPr>
    </w:p>
    <w:p w:rsidR="00EF2DC1" w:rsidRPr="00AB2D17" w:rsidRDefault="00EF2DC1" w:rsidP="00EF2DC1">
      <w:pPr>
        <w:pStyle w:val="Nadpis1"/>
        <w:jc w:val="center"/>
        <w:rPr>
          <w:sz w:val="28"/>
          <w:szCs w:val="28"/>
        </w:rPr>
      </w:pPr>
      <w:r w:rsidRPr="00AB2D17">
        <w:rPr>
          <w:sz w:val="28"/>
          <w:szCs w:val="28"/>
        </w:rPr>
        <w:t>STAVEBNÍ DENÍK</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EF2DC1" w:rsidRPr="00AB2D17" w:rsidRDefault="00EF2DC1" w:rsidP="00EF2DC1">
      <w:pPr>
        <w:rPr>
          <w:rFonts w:ascii="Arial" w:hAnsi="Arial" w:cs="Arial"/>
          <w:sz w:val="22"/>
          <w:szCs w:val="22"/>
        </w:rPr>
      </w:pPr>
    </w:p>
    <w:p w:rsidR="00EF2DC1" w:rsidRPr="00AB2D17" w:rsidRDefault="00EF2DC1" w:rsidP="00EF2DC1">
      <w:pPr>
        <w:pStyle w:val="Nadpis1"/>
        <w:jc w:val="center"/>
        <w:rPr>
          <w:sz w:val="28"/>
          <w:szCs w:val="28"/>
        </w:rPr>
      </w:pPr>
      <w:r w:rsidRPr="00AB2D17">
        <w:rPr>
          <w:sz w:val="28"/>
          <w:szCs w:val="28"/>
        </w:rPr>
        <w:t>PŘEDÁNÍ A PŘEVZETÍ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w:t>
      </w:r>
      <w:r w:rsidRPr="00AB2D17">
        <w:rPr>
          <w:rFonts w:ascii="Arial" w:hAnsi="Arial" w:cs="Arial"/>
        </w:rPr>
        <w:lastRenderedPageBreak/>
        <w:t xml:space="preserve">díla dle technických norem a předpisů, provedených zkouškách, atestech a dokumentaci podle této smlouvy, včetně prohlášení o shodě. </w:t>
      </w:r>
    </w:p>
    <w:p w:rsidR="00EF2DC1" w:rsidRPr="00AB2D17" w:rsidRDefault="00EF2DC1" w:rsidP="00C500C9">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povinen do 5 dnů po převzetí díla objednatelem odstranit zařízení sta</w:t>
      </w:r>
      <w:r w:rsidR="00C500C9">
        <w:rPr>
          <w:rFonts w:ascii="Arial" w:hAnsi="Arial" w:cs="Arial"/>
        </w:rPr>
        <w:t xml:space="preserve">veniště a staveniště vyklidit. </w:t>
      </w:r>
    </w:p>
    <w:p w:rsidR="00EF2DC1" w:rsidRPr="00AB2D17" w:rsidRDefault="00EF2DC1" w:rsidP="00EF2DC1">
      <w:pPr>
        <w:pStyle w:val="Nadpis1"/>
        <w:jc w:val="center"/>
        <w:rPr>
          <w:sz w:val="28"/>
          <w:szCs w:val="28"/>
        </w:rPr>
      </w:pPr>
      <w:r w:rsidRPr="00AB2D17">
        <w:rPr>
          <w:sz w:val="28"/>
          <w:szCs w:val="28"/>
        </w:rPr>
        <w:t>ZÁRUKA ZA JAKOST A VADY DÍLA</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w:t>
      </w:r>
      <w:proofErr w:type="gramStart"/>
      <w:r w:rsidRPr="00AB2D17">
        <w:rPr>
          <w:rFonts w:ascii="Arial" w:hAnsi="Arial" w:cs="Arial"/>
        </w:rPr>
        <w:t>objednatele,  nebo</w:t>
      </w:r>
      <w:proofErr w:type="gramEnd"/>
      <w:r w:rsidRPr="00AB2D17">
        <w:rPr>
          <w:rFonts w:ascii="Arial" w:hAnsi="Arial" w:cs="Arial"/>
        </w:rPr>
        <w:t xml:space="preserve"> pokud neumožňuje užívání, k němuž bylo určeno a provedeno.</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pracovních dnů od započetí prací, pokud se smluvní strany nedohodnou jinak.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Neodstraní-li zhotovitel v objednatelem stanoveném termínu vadu, na niž se vztahuje záruka, nebo vadu, kterou mělo dílo v době převzetí objednatelem, je </w:t>
      </w:r>
      <w:r w:rsidRPr="00AB2D17">
        <w:rPr>
          <w:rFonts w:ascii="Arial" w:hAnsi="Arial" w:cs="Arial"/>
        </w:rPr>
        <w:lastRenderedPageBreak/>
        <w:t>objednatel oprávněn pověřit odstraněním vady jinou osobu. Veškeré takto vzniklé náklady je zhotovitel povinen uhradit objednateli.</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EF2DC1" w:rsidRPr="00AB2D17" w:rsidRDefault="00EF2DC1" w:rsidP="00EF2DC1">
      <w:pPr>
        <w:rPr>
          <w:rFonts w:ascii="Arial" w:hAnsi="Arial" w:cs="Arial"/>
          <w:sz w:val="22"/>
          <w:szCs w:val="22"/>
        </w:rPr>
      </w:pPr>
    </w:p>
    <w:p w:rsidR="00EF2DC1" w:rsidRPr="00AB2D17" w:rsidRDefault="00EF2DC1" w:rsidP="00EF2DC1">
      <w:pPr>
        <w:pStyle w:val="Nadpis1"/>
        <w:jc w:val="center"/>
        <w:rPr>
          <w:sz w:val="28"/>
          <w:szCs w:val="28"/>
        </w:rPr>
      </w:pPr>
      <w:r w:rsidRPr="00AB2D17">
        <w:rPr>
          <w:sz w:val="28"/>
          <w:szCs w:val="28"/>
        </w:rPr>
        <w:t>SANKCE</w:t>
      </w:r>
    </w:p>
    <w:p w:rsidR="00C500C9"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w:t>
      </w:r>
      <w:r w:rsidRPr="00C500C9">
        <w:rPr>
          <w:rFonts w:ascii="Arial" w:hAnsi="Arial" w:cs="Arial"/>
        </w:rPr>
        <w:t xml:space="preserve">výši 5.000,-- Kč za </w:t>
      </w:r>
      <w:r w:rsidRPr="00AB2D17">
        <w:rPr>
          <w:rFonts w:ascii="Arial" w:hAnsi="Arial" w:cs="Arial"/>
        </w:rPr>
        <w:t xml:space="preserve">každý i započatý den prodlení.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 případě, že stavbu budou realizovat poddodavat</w:t>
      </w:r>
      <w:r w:rsidR="00C500C9">
        <w:rPr>
          <w:rFonts w:ascii="Arial" w:hAnsi="Arial" w:cs="Arial"/>
        </w:rPr>
        <w:t>elé v rozporu s</w:t>
      </w:r>
      <w:r w:rsidRPr="00AB2D17">
        <w:rPr>
          <w:rFonts w:ascii="Arial" w:hAnsi="Arial" w:cs="Arial"/>
        </w:rPr>
        <w:t xml:space="preserve"> poddodavatelským schématem uvedeným v Příloze č. </w:t>
      </w:r>
      <w:r>
        <w:rPr>
          <w:rFonts w:ascii="Arial" w:hAnsi="Arial" w:cs="Arial"/>
        </w:rPr>
        <w:t>2</w:t>
      </w:r>
      <w:r w:rsidRPr="00AB2D17">
        <w:rPr>
          <w:rFonts w:ascii="Arial" w:hAnsi="Arial" w:cs="Arial"/>
        </w:rPr>
        <w:t xml:space="preserve"> </w:t>
      </w:r>
      <w:proofErr w:type="gramStart"/>
      <w:r w:rsidRPr="00AB2D17">
        <w:rPr>
          <w:rFonts w:ascii="Arial" w:hAnsi="Arial" w:cs="Arial"/>
        </w:rPr>
        <w:t>této</w:t>
      </w:r>
      <w:proofErr w:type="gramEnd"/>
      <w:r w:rsidRPr="00AB2D17">
        <w:rPr>
          <w:rFonts w:ascii="Arial" w:hAnsi="Arial" w:cs="Arial"/>
        </w:rPr>
        <w:t xml:space="preserve"> smlouvy, je objednatel oprávněn účtovat zhotoviteli smluvní pokutu ve výši </w:t>
      </w:r>
      <w:r>
        <w:rPr>
          <w:rFonts w:ascii="Arial" w:hAnsi="Arial" w:cs="Arial"/>
        </w:rPr>
        <w:t>1.000</w:t>
      </w:r>
      <w:r w:rsidRPr="00AB2D17">
        <w:rPr>
          <w:rFonts w:ascii="Arial" w:hAnsi="Arial" w:cs="Arial"/>
        </w:rPr>
        <w:t>,-- Kč za každý jednotlivý případ porušení poddodavatelského schématu.</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1.000</w:t>
      </w:r>
      <w:r w:rsidRPr="00AB2D17">
        <w:rPr>
          <w:rFonts w:ascii="Arial" w:hAnsi="Arial" w:cs="Arial"/>
        </w:rPr>
        <w:t>,-- Kč  za každý prokazatelně zjištěný případ nedodržení pořádku na pracovišti nebo nedodržení BOZP. Nárok na uplatnění smluvní pokuty vzniká až poté, kdy zhotovitel zjištěné nedostatky ve stanovené lhůtě neodstraní.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V případě nedodržení stanoveného termínu nástupu k odstranění vady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V případě nedodržení termínu k odstranění vady, která se projevila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1.000</w:t>
      </w:r>
      <w:r w:rsidR="00C500C9">
        <w:rPr>
          <w:rFonts w:ascii="Arial" w:hAnsi="Arial" w:cs="Arial"/>
        </w:rPr>
        <w:t>,--</w:t>
      </w:r>
      <w:r>
        <w:rPr>
          <w:rFonts w:ascii="Arial" w:hAnsi="Arial" w:cs="Arial"/>
        </w:rPr>
        <w:t xml:space="preserve"> Kč</w:t>
      </w:r>
      <w:r w:rsidR="00C500C9">
        <w:rPr>
          <w:rFonts w:ascii="Arial" w:hAnsi="Arial" w:cs="Arial"/>
        </w:rPr>
        <w:t xml:space="preserve"> </w:t>
      </w:r>
      <w:r w:rsidRPr="00AB2D17">
        <w:rPr>
          <w:rFonts w:ascii="Arial" w:hAnsi="Arial" w:cs="Arial"/>
        </w:rPr>
        <w:t xml:space="preserve">za každý i započatý den prodlení s jejím odstraněním.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 případě, že závazek provést dílo zanikne před řádným ukončením díla, nezaniká nárok na smluvní pokutu, pokud vznikl dřívějším porušením povinnosti. Zánik závazku pozdním plněním neznamená zánik nároku na smluvní pokutu za prodlení </w:t>
      </w:r>
      <w:r w:rsidRPr="00AB2D17">
        <w:rPr>
          <w:rFonts w:ascii="Arial" w:hAnsi="Arial" w:cs="Arial"/>
        </w:rPr>
        <w:lastRenderedPageBreak/>
        <w:t>s plněním.</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EF2DC1" w:rsidRPr="00AB2D17" w:rsidRDefault="00EF2DC1" w:rsidP="00EF2DC1">
      <w:pPr>
        <w:pStyle w:val="Nadpis1"/>
        <w:jc w:val="center"/>
        <w:rPr>
          <w:sz w:val="28"/>
          <w:szCs w:val="28"/>
        </w:rPr>
      </w:pPr>
      <w:r w:rsidRPr="00AB2D17">
        <w:rPr>
          <w:sz w:val="28"/>
          <w:szCs w:val="28"/>
        </w:rPr>
        <w:t>ZÁNIK SMLOUVY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EF2DC1" w:rsidRPr="00AB2D17" w:rsidRDefault="00EF2DC1" w:rsidP="00EF2DC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EF2DC1" w:rsidRPr="00AB2D17" w:rsidRDefault="00EF2DC1" w:rsidP="00EF2DC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EF2DC1" w:rsidRPr="00AB2D17" w:rsidRDefault="00EF2DC1" w:rsidP="00EF2DC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EF2DC1" w:rsidRPr="00AB2D17" w:rsidRDefault="00EF2DC1" w:rsidP="00EF2DC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EF2DC1" w:rsidRPr="00AB2D17" w:rsidRDefault="00EF2DC1" w:rsidP="00EF2DC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EF2DC1" w:rsidRPr="00AB2D17" w:rsidRDefault="00EF2DC1" w:rsidP="00EF2DC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EF2DC1" w:rsidRPr="00AB2D17" w:rsidRDefault="00EF2DC1" w:rsidP="00EF2DC1">
      <w:pPr>
        <w:pStyle w:val="Nadpis1"/>
        <w:jc w:val="center"/>
        <w:rPr>
          <w:sz w:val="28"/>
          <w:szCs w:val="28"/>
        </w:rPr>
      </w:pPr>
      <w:r w:rsidRPr="00AB2D17">
        <w:rPr>
          <w:sz w:val="28"/>
          <w:szCs w:val="28"/>
        </w:rPr>
        <w:t>ZÁVĚREČNÁ UJEDNÁNÍ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EF2DC1" w:rsidRPr="00AB2D17" w:rsidRDefault="00EF2DC1" w:rsidP="00EF2DC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O přidělení veřejné zakázky a o uzavření této smlouvy rozhodla </w:t>
      </w:r>
      <w:r>
        <w:rPr>
          <w:rFonts w:ascii="Arial" w:hAnsi="Arial" w:cs="Arial"/>
        </w:rPr>
        <w:t xml:space="preserve"> Rada města Třince</w:t>
      </w:r>
      <w:r w:rsidRPr="00AB2D17">
        <w:rPr>
          <w:rFonts w:ascii="Arial" w:hAnsi="Arial" w:cs="Arial"/>
        </w:rPr>
        <w:t xml:space="preserve"> usnesením č. </w:t>
      </w:r>
      <w:r>
        <w:rPr>
          <w:rFonts w:ascii="Arial" w:hAnsi="Arial" w:cs="Arial"/>
        </w:rPr>
        <w:t>2017/</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EF2DC1" w:rsidRPr="00AB2D17" w:rsidRDefault="00EF2DC1" w:rsidP="00EF2DC1">
      <w:pPr>
        <w:rPr>
          <w:rFonts w:ascii="Arial" w:hAnsi="Arial" w:cs="Arial"/>
        </w:rPr>
      </w:pPr>
    </w:p>
    <w:p w:rsidR="00EF2DC1" w:rsidRPr="00AB2D17" w:rsidRDefault="00EF2DC1" w:rsidP="00EF2DC1">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rozpočet, 2. Subdodavatelské schéma, 3. Časový harmonogram</w:t>
      </w:r>
    </w:p>
    <w:p w:rsidR="00EF2DC1" w:rsidRPr="00AB2D17" w:rsidRDefault="00EF2DC1" w:rsidP="00EF2DC1">
      <w:pPr>
        <w:suppressAutoHyphens/>
        <w:spacing w:after="80" w:line="240" w:lineRule="atLeast"/>
        <w:rPr>
          <w:rFonts w:ascii="Arial" w:hAnsi="Arial" w:cs="Arial"/>
          <w:sz w:val="22"/>
          <w:szCs w:val="22"/>
        </w:rPr>
      </w:pPr>
    </w:p>
    <w:p w:rsidR="00EF2DC1" w:rsidRPr="00AB2D17" w:rsidRDefault="00EF2DC1" w:rsidP="00EF2DC1">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EF2DC1" w:rsidRDefault="00EF2DC1" w:rsidP="00EF2DC1">
      <w:pPr>
        <w:tabs>
          <w:tab w:val="center" w:pos="1080"/>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EF2DC1" w:rsidRDefault="00EF2DC1" w:rsidP="00EF2DC1">
      <w:pPr>
        <w:tabs>
          <w:tab w:val="center" w:pos="1080"/>
          <w:tab w:val="center" w:pos="4253"/>
        </w:tabs>
        <w:suppressAutoHyphens/>
        <w:spacing w:after="80" w:line="240" w:lineRule="atLeast"/>
        <w:rPr>
          <w:rFonts w:ascii="Arial" w:hAnsi="Arial" w:cs="Arial"/>
          <w:sz w:val="22"/>
          <w:szCs w:val="22"/>
        </w:rPr>
      </w:pPr>
    </w:p>
    <w:p w:rsidR="00EF2DC1" w:rsidRDefault="00EF2DC1" w:rsidP="00EF2DC1">
      <w:pPr>
        <w:tabs>
          <w:tab w:val="center" w:pos="1080"/>
          <w:tab w:val="center" w:pos="4253"/>
        </w:tabs>
        <w:suppressAutoHyphens/>
        <w:spacing w:after="80" w:line="240" w:lineRule="atLeast"/>
        <w:rPr>
          <w:rFonts w:ascii="Arial" w:hAnsi="Arial" w:cs="Arial"/>
          <w:sz w:val="22"/>
          <w:szCs w:val="22"/>
        </w:rPr>
      </w:pPr>
    </w:p>
    <w:p w:rsidR="00EF2DC1" w:rsidRPr="00AB2D17" w:rsidRDefault="00EF2DC1" w:rsidP="00EF2DC1">
      <w:pPr>
        <w:tabs>
          <w:tab w:val="center" w:pos="1080"/>
          <w:tab w:val="center" w:pos="4253"/>
        </w:tabs>
        <w:suppressAutoHyphens/>
        <w:spacing w:after="80" w:line="240" w:lineRule="atLeast"/>
        <w:rPr>
          <w:rFonts w:ascii="Arial" w:hAnsi="Arial" w:cs="Arial"/>
          <w:sz w:val="22"/>
          <w:szCs w:val="22"/>
        </w:rPr>
      </w:pPr>
    </w:p>
    <w:p w:rsidR="00EF2DC1" w:rsidRDefault="00EF2DC1" w:rsidP="00EF2DC1">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451F10">
        <w:rPr>
          <w:rFonts w:ascii="Arial" w:hAnsi="Arial" w:cs="Arial"/>
          <w:sz w:val="22"/>
          <w:szCs w:val="22"/>
          <w:highlight w:val="yellow"/>
        </w:rPr>
        <w:t>…………………………………</w:t>
      </w:r>
    </w:p>
    <w:p w:rsidR="00EF2DC1" w:rsidRPr="00E6703C" w:rsidRDefault="00EF2DC1" w:rsidP="00EF2DC1">
      <w:pPr>
        <w:rPr>
          <w:rFonts w:ascii="Arial" w:hAnsi="Arial" w:cs="Arial"/>
          <w:sz w:val="22"/>
          <w:szCs w:val="22"/>
        </w:rPr>
      </w:pPr>
      <w:r w:rsidRPr="00E6703C">
        <w:rPr>
          <w:rFonts w:ascii="Arial" w:hAnsi="Arial" w:cs="Arial"/>
          <w:sz w:val="22"/>
          <w:szCs w:val="22"/>
        </w:rPr>
        <w:t xml:space="preserve">RNDr. Věra </w:t>
      </w:r>
      <w:proofErr w:type="spellStart"/>
      <w:r w:rsidRPr="00E6703C">
        <w:rPr>
          <w:rFonts w:ascii="Arial" w:hAnsi="Arial" w:cs="Arial"/>
          <w:sz w:val="22"/>
          <w:szCs w:val="22"/>
        </w:rPr>
        <w:t>Palkovská</w:t>
      </w:r>
      <w:proofErr w:type="spellEnd"/>
    </w:p>
    <w:p w:rsidR="00EF2DC1" w:rsidRPr="00E6703C" w:rsidRDefault="00EF2DC1" w:rsidP="00EF2DC1">
      <w:pPr>
        <w:rPr>
          <w:rFonts w:ascii="Arial" w:hAnsi="Arial" w:cs="Arial"/>
          <w:sz w:val="22"/>
          <w:szCs w:val="22"/>
        </w:rPr>
      </w:pPr>
      <w:r w:rsidRPr="00E6703C">
        <w:rPr>
          <w:rFonts w:ascii="Arial" w:hAnsi="Arial" w:cs="Arial"/>
          <w:sz w:val="22"/>
          <w:szCs w:val="22"/>
        </w:rPr>
        <w:t>starostka města</w:t>
      </w:r>
    </w:p>
    <w:p w:rsidR="00834F75" w:rsidRDefault="00834F75">
      <w:pPr>
        <w:sectPr w:rsidR="00834F75">
          <w:headerReference w:type="default" r:id="rId8"/>
          <w:footerReference w:type="default" r:id="rId9"/>
          <w:pgSz w:w="11906" w:h="16838"/>
          <w:pgMar w:top="1417" w:right="1417" w:bottom="1417" w:left="1417" w:header="708" w:footer="708" w:gutter="0"/>
          <w:cols w:space="708"/>
          <w:docGrid w:linePitch="360"/>
        </w:sectPr>
      </w:pPr>
    </w:p>
    <w:p w:rsidR="00834F75" w:rsidRPr="00834F75" w:rsidRDefault="00834F75" w:rsidP="00834F75">
      <w:pPr>
        <w:pStyle w:val="Nadpis1"/>
        <w:numPr>
          <w:ilvl w:val="0"/>
          <w:numId w:val="0"/>
        </w:numPr>
        <w:spacing w:before="0" w:after="0"/>
        <w:ind w:left="431"/>
        <w:jc w:val="right"/>
        <w:rPr>
          <w:rFonts w:ascii="Calibri" w:hAnsi="Calibri" w:cs="Calibri"/>
          <w:b w:val="0"/>
          <w:i/>
          <w:sz w:val="22"/>
          <w:szCs w:val="22"/>
        </w:rPr>
      </w:pPr>
      <w:r w:rsidRPr="00834F75">
        <w:rPr>
          <w:rFonts w:ascii="Calibri" w:hAnsi="Calibri" w:cs="Calibri"/>
          <w:b w:val="0"/>
          <w:i/>
          <w:sz w:val="22"/>
          <w:szCs w:val="22"/>
        </w:rPr>
        <w:lastRenderedPageBreak/>
        <w:t xml:space="preserve">příloha č. 2 k </w:t>
      </w:r>
      <w:proofErr w:type="spellStart"/>
      <w:proofErr w:type="gramStart"/>
      <w:r w:rsidRPr="00834F75">
        <w:rPr>
          <w:rFonts w:ascii="Calibri" w:hAnsi="Calibri" w:cs="Calibri"/>
          <w:b w:val="0"/>
          <w:i/>
          <w:sz w:val="22"/>
          <w:szCs w:val="22"/>
        </w:rPr>
        <w:t>SoD</w:t>
      </w:r>
      <w:proofErr w:type="spellEnd"/>
      <w:proofErr w:type="gramEnd"/>
    </w:p>
    <w:p w:rsidR="00834F75" w:rsidRPr="00C169AD" w:rsidRDefault="00834F75" w:rsidP="00834F75">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p>
    <w:p w:rsidR="00834F75" w:rsidRPr="004E2029" w:rsidRDefault="00834F75" w:rsidP="00834F75">
      <w:pPr>
        <w:jc w:val="center"/>
        <w:rPr>
          <w:rFonts w:ascii="Calibri" w:hAnsi="Calibri" w:cs="Calibri"/>
        </w:rPr>
      </w:pPr>
      <w:r w:rsidRPr="00C169AD">
        <w:rPr>
          <w:rFonts w:ascii="Calibri" w:hAnsi="Calibri" w:cs="Calibri"/>
        </w:rPr>
        <w:t xml:space="preserve">kterým má účastník zadávacího řízení v úmyslu zadat jednu nebo více </w:t>
      </w:r>
      <w:r>
        <w:rPr>
          <w:rFonts w:ascii="Calibri" w:hAnsi="Calibri" w:cs="Calibri"/>
        </w:rPr>
        <w:t>částí předmětné veřejné zakázky</w:t>
      </w:r>
    </w:p>
    <w:p w:rsidR="00834F75" w:rsidRDefault="00834F75" w:rsidP="00834F75">
      <w:pPr>
        <w:rPr>
          <w:rFonts w:ascii="Calibri" w:hAnsi="Calibri" w:cs="Calibri"/>
          <w:b/>
          <w:highlight w:val="lightGray"/>
        </w:rPr>
      </w:pPr>
    </w:p>
    <w:p w:rsidR="00834F75" w:rsidRPr="00C169AD" w:rsidRDefault="00834F75" w:rsidP="00834F75">
      <w:pPr>
        <w:rPr>
          <w:rFonts w:ascii="Calibri" w:hAnsi="Calibri" w:cs="Calibri"/>
          <w:b/>
        </w:rPr>
      </w:pPr>
      <w:r w:rsidRPr="00C169AD">
        <w:rPr>
          <w:rFonts w:ascii="Calibri" w:hAnsi="Calibri" w:cs="Calibri"/>
          <w:b/>
          <w:highlight w:val="lightGray"/>
        </w:rPr>
        <w:t>Varianta 1:</w:t>
      </w:r>
    </w:p>
    <w:p w:rsidR="00834F75" w:rsidRDefault="00834F75" w:rsidP="00834F75">
      <w:pPr>
        <w:ind w:left="2832" w:hanging="2832"/>
        <w:jc w:val="both"/>
        <w:rPr>
          <w:rFonts w:ascii="Calibri" w:hAnsi="Calibri" w:cs="Calibri"/>
          <w:i/>
        </w:rPr>
      </w:pPr>
    </w:p>
    <w:p w:rsidR="00834F75" w:rsidRDefault="00834F75" w:rsidP="00834F75">
      <w:pPr>
        <w:ind w:left="2832" w:hanging="2832"/>
        <w:jc w:val="both"/>
        <w:rPr>
          <w:rFonts w:ascii="Calibri" w:hAnsi="Calibri" w:cs="Arial"/>
        </w:rPr>
      </w:pPr>
      <w:bookmarkStart w:id="0" w:name="_GoBack"/>
      <w:bookmarkEnd w:id="0"/>
      <w:r w:rsidRPr="00C169AD">
        <w:rPr>
          <w:rFonts w:ascii="Calibri" w:hAnsi="Calibri" w:cs="Calibri"/>
          <w:i/>
        </w:rPr>
        <w:t>Název veřejné zakázky:</w:t>
      </w:r>
      <w:r w:rsidRPr="00C169AD">
        <w:rPr>
          <w:rFonts w:ascii="Calibri" w:hAnsi="Calibri" w:cs="Calibri"/>
          <w:i/>
        </w:rPr>
        <w:tab/>
      </w:r>
      <w:r>
        <w:rPr>
          <w:rFonts w:ascii="Calibri" w:hAnsi="Calibri" w:cs="Arial"/>
          <w:b/>
        </w:rPr>
        <w:t>Čekárna ČD, Jablunkovská čp. 110 – úprava vnitřních prostor</w:t>
      </w:r>
    </w:p>
    <w:p w:rsidR="00834F75" w:rsidRPr="00C169AD" w:rsidRDefault="00834F75" w:rsidP="00834F75">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834F75" w:rsidRDefault="00834F75" w:rsidP="00834F75">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834F75" w:rsidRPr="00F92554" w:rsidTr="00E6703C">
        <w:tc>
          <w:tcPr>
            <w:tcW w:w="2518" w:type="dxa"/>
            <w:shd w:val="clear" w:color="auto" w:fill="auto"/>
          </w:tcPr>
          <w:p w:rsidR="00834F75" w:rsidRPr="00F92554" w:rsidRDefault="00834F75" w:rsidP="00E6703C">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834F75" w:rsidRPr="00F92554" w:rsidRDefault="00834F75" w:rsidP="00E6703C">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834F75" w:rsidRPr="00F92554" w:rsidRDefault="00834F75" w:rsidP="00E6703C">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834F75" w:rsidRPr="00F92554" w:rsidRDefault="00834F75" w:rsidP="00E6703C">
            <w:pPr>
              <w:pStyle w:val="Textvbloku"/>
              <w:ind w:left="0" w:right="-1"/>
              <w:rPr>
                <w:rFonts w:ascii="Calibri" w:hAnsi="Calibri"/>
              </w:rPr>
            </w:pPr>
            <w:r>
              <w:rPr>
                <w:rFonts w:ascii="Calibri" w:hAnsi="Calibri"/>
              </w:rPr>
              <w:t>Podíl na plnění veřejné zakázky v %</w:t>
            </w:r>
          </w:p>
        </w:tc>
      </w:tr>
      <w:tr w:rsidR="00834F75" w:rsidRPr="00F92554" w:rsidTr="00E6703C">
        <w:tc>
          <w:tcPr>
            <w:tcW w:w="2518"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r>
      <w:tr w:rsidR="00834F75" w:rsidRPr="00F92554" w:rsidTr="00E6703C">
        <w:tc>
          <w:tcPr>
            <w:tcW w:w="2518"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r>
      <w:tr w:rsidR="00834F75" w:rsidRPr="00F92554" w:rsidTr="00E6703C">
        <w:tc>
          <w:tcPr>
            <w:tcW w:w="2518"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c>
          <w:tcPr>
            <w:tcW w:w="0" w:type="auto"/>
          </w:tcPr>
          <w:p w:rsidR="00834F75" w:rsidRPr="00F12906" w:rsidRDefault="00834F75" w:rsidP="00E6703C">
            <w:pPr>
              <w:pStyle w:val="Textvbloku"/>
              <w:ind w:left="0" w:right="-1"/>
              <w:rPr>
                <w:rFonts w:ascii="Calibri" w:hAnsi="Calibri"/>
                <w:highlight w:val="yellow"/>
              </w:rPr>
            </w:pPr>
            <w:r w:rsidRPr="00F12906">
              <w:rPr>
                <w:rFonts w:ascii="Calibri" w:hAnsi="Calibri"/>
                <w:highlight w:val="yellow"/>
              </w:rPr>
              <w:t>………………...</w:t>
            </w:r>
          </w:p>
        </w:tc>
      </w:tr>
      <w:tr w:rsidR="00834F75" w:rsidRPr="00F92554" w:rsidTr="00E6703C">
        <w:tc>
          <w:tcPr>
            <w:tcW w:w="2518" w:type="dxa"/>
            <w:shd w:val="clear" w:color="auto" w:fill="auto"/>
          </w:tcPr>
          <w:p w:rsidR="00834F75" w:rsidRPr="00F92554" w:rsidRDefault="00834F75" w:rsidP="00E6703C">
            <w:pPr>
              <w:pStyle w:val="Textvbloku"/>
              <w:ind w:left="0" w:right="-1"/>
              <w:rPr>
                <w:rFonts w:ascii="Calibri" w:hAnsi="Calibri"/>
              </w:rPr>
            </w:pPr>
          </w:p>
        </w:tc>
        <w:tc>
          <w:tcPr>
            <w:tcW w:w="2156" w:type="dxa"/>
            <w:shd w:val="clear" w:color="auto" w:fill="auto"/>
          </w:tcPr>
          <w:p w:rsidR="00834F75" w:rsidRPr="00F92554" w:rsidRDefault="00834F75" w:rsidP="00E6703C">
            <w:pPr>
              <w:pStyle w:val="Textvbloku"/>
              <w:ind w:left="0" w:right="-1"/>
              <w:rPr>
                <w:rFonts w:ascii="Calibri" w:hAnsi="Calibri"/>
              </w:rPr>
            </w:pPr>
          </w:p>
        </w:tc>
        <w:tc>
          <w:tcPr>
            <w:tcW w:w="0" w:type="auto"/>
            <w:shd w:val="clear" w:color="auto" w:fill="auto"/>
          </w:tcPr>
          <w:p w:rsidR="00834F75" w:rsidRPr="00F92554" w:rsidRDefault="00834F75" w:rsidP="00E6703C">
            <w:pPr>
              <w:pStyle w:val="Textvbloku"/>
              <w:ind w:left="0" w:right="-1"/>
              <w:rPr>
                <w:rFonts w:ascii="Calibri" w:hAnsi="Calibri"/>
              </w:rPr>
            </w:pPr>
          </w:p>
        </w:tc>
        <w:tc>
          <w:tcPr>
            <w:tcW w:w="0" w:type="auto"/>
          </w:tcPr>
          <w:p w:rsidR="00834F75" w:rsidRPr="00F92554" w:rsidRDefault="00834F75" w:rsidP="00E6703C">
            <w:pPr>
              <w:pStyle w:val="Textvbloku"/>
              <w:ind w:left="0" w:right="-1"/>
              <w:rPr>
                <w:rFonts w:ascii="Calibri" w:hAnsi="Calibri"/>
              </w:rPr>
            </w:pPr>
          </w:p>
        </w:tc>
      </w:tr>
    </w:tbl>
    <w:p w:rsidR="00834F75" w:rsidRPr="00E942A3" w:rsidRDefault="00834F75" w:rsidP="00834F75">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834F75" w:rsidRPr="006D7055" w:rsidTr="00E6703C">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834F75" w:rsidRPr="006D7055" w:rsidRDefault="00834F75" w:rsidP="00E6703C">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834F75" w:rsidRPr="00F12906" w:rsidRDefault="00834F75" w:rsidP="00E6703C">
            <w:pPr>
              <w:spacing w:before="120" w:after="120"/>
              <w:jc w:val="both"/>
              <w:rPr>
                <w:rFonts w:ascii="Calibri" w:hAnsi="Calibri"/>
                <w:highlight w:val="yellow"/>
              </w:rPr>
            </w:pPr>
            <w:r w:rsidRPr="00F12906">
              <w:rPr>
                <w:rFonts w:ascii="Calibri" w:hAnsi="Calibri"/>
                <w:highlight w:val="yellow"/>
              </w:rPr>
              <w:t> …………………………</w:t>
            </w:r>
          </w:p>
        </w:tc>
      </w:tr>
      <w:tr w:rsidR="00834F75" w:rsidRPr="006D7055" w:rsidTr="00E6703C">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834F75" w:rsidRPr="006D7055" w:rsidRDefault="00834F75" w:rsidP="00E6703C">
            <w:pPr>
              <w:spacing w:before="120" w:after="120"/>
              <w:jc w:val="both"/>
              <w:rPr>
                <w:rFonts w:ascii="Calibri" w:hAnsi="Calibri"/>
              </w:rPr>
            </w:pPr>
            <w:r w:rsidRPr="006D7055">
              <w:rPr>
                <w:rFonts w:ascii="Calibri" w:hAnsi="Calibri"/>
              </w:rPr>
              <w:t>Jméno a příjmení osoby oprávněné jednat za účastníka zadávacího řízení</w:t>
            </w:r>
          </w:p>
          <w:p w:rsidR="00834F75" w:rsidRPr="006D7055" w:rsidRDefault="00834F75" w:rsidP="00E6703C">
            <w:pPr>
              <w:spacing w:before="120" w:after="120"/>
              <w:jc w:val="both"/>
              <w:rPr>
                <w:rFonts w:ascii="Calibri" w:hAnsi="Calibri"/>
                <w:i/>
              </w:rPr>
            </w:pPr>
            <w:r w:rsidRPr="006D7055">
              <w:rPr>
                <w:rFonts w:ascii="Calibri" w:hAnsi="Calibri"/>
                <w:i/>
              </w:rPr>
              <w:t>(tiskacím písmem)</w:t>
            </w:r>
          </w:p>
        </w:tc>
        <w:tc>
          <w:tcPr>
            <w:tcW w:w="6119" w:type="dxa"/>
            <w:tcBorders>
              <w:top w:val="nil"/>
              <w:left w:val="nil"/>
              <w:bottom w:val="single" w:sz="4" w:space="0" w:color="auto"/>
              <w:right w:val="single" w:sz="4" w:space="0" w:color="auto"/>
            </w:tcBorders>
            <w:shd w:val="clear" w:color="auto" w:fill="auto"/>
          </w:tcPr>
          <w:p w:rsidR="00834F75" w:rsidRPr="00F12906" w:rsidRDefault="00834F75" w:rsidP="00E6703C">
            <w:pPr>
              <w:spacing w:before="120" w:after="120"/>
              <w:jc w:val="both"/>
              <w:rPr>
                <w:rFonts w:ascii="Calibri" w:hAnsi="Calibri"/>
                <w:highlight w:val="yellow"/>
              </w:rPr>
            </w:pPr>
            <w:r w:rsidRPr="00F12906">
              <w:rPr>
                <w:rFonts w:ascii="Calibri" w:hAnsi="Calibri"/>
                <w:highlight w:val="yellow"/>
              </w:rPr>
              <w:t> ………………………..</w:t>
            </w:r>
          </w:p>
        </w:tc>
      </w:tr>
      <w:tr w:rsidR="00834F75" w:rsidRPr="006D7055" w:rsidTr="00E6703C">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834F75" w:rsidRPr="006D7055" w:rsidRDefault="00834F75" w:rsidP="00E6703C">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834F75" w:rsidRPr="00F12906" w:rsidRDefault="00834F75" w:rsidP="00E6703C">
            <w:pPr>
              <w:spacing w:before="120" w:after="120"/>
              <w:jc w:val="both"/>
              <w:rPr>
                <w:rFonts w:ascii="Calibri" w:hAnsi="Calibri"/>
                <w:highlight w:val="yellow"/>
              </w:rPr>
            </w:pPr>
            <w:r w:rsidRPr="00F12906">
              <w:rPr>
                <w:rFonts w:ascii="Calibri" w:hAnsi="Calibri"/>
                <w:highlight w:val="yellow"/>
              </w:rPr>
              <w:t> ………………………</w:t>
            </w:r>
          </w:p>
        </w:tc>
      </w:tr>
    </w:tbl>
    <w:p w:rsidR="00834F75" w:rsidRPr="00C169AD" w:rsidRDefault="00834F75" w:rsidP="00834F75">
      <w:pPr>
        <w:rPr>
          <w:rFonts w:ascii="Calibri" w:hAnsi="Calibri" w:cs="Calibri"/>
        </w:rPr>
      </w:pPr>
    </w:p>
    <w:p w:rsidR="00834F75" w:rsidRDefault="00834F75" w:rsidP="00834F75">
      <w:pPr>
        <w:rPr>
          <w:rFonts w:ascii="Calibri" w:hAnsi="Calibri" w:cs="Calibri"/>
          <w:b/>
          <w:highlight w:val="lightGray"/>
        </w:rPr>
      </w:pPr>
    </w:p>
    <w:p w:rsidR="00834F75" w:rsidRDefault="00834F75" w:rsidP="00834F75">
      <w:pPr>
        <w:rPr>
          <w:rFonts w:ascii="Calibri" w:hAnsi="Calibri" w:cs="Calibri"/>
          <w:b/>
          <w:highlight w:val="lightGray"/>
        </w:rPr>
      </w:pPr>
    </w:p>
    <w:p w:rsidR="00834F75" w:rsidRPr="00C169AD" w:rsidRDefault="00834F75" w:rsidP="00834F75">
      <w:pPr>
        <w:rPr>
          <w:rFonts w:ascii="Calibri" w:hAnsi="Calibri" w:cs="Calibri"/>
          <w:b/>
        </w:rPr>
      </w:pPr>
      <w:r w:rsidRPr="00C169AD">
        <w:rPr>
          <w:rFonts w:ascii="Calibri" w:hAnsi="Calibri" w:cs="Calibri"/>
          <w:b/>
          <w:highlight w:val="lightGray"/>
        </w:rPr>
        <w:t>Varianta 2:</w:t>
      </w:r>
    </w:p>
    <w:p w:rsidR="00834F75" w:rsidRPr="00C169AD" w:rsidRDefault="00834F75" w:rsidP="00834F75">
      <w:pPr>
        <w:rPr>
          <w:rFonts w:ascii="Calibri" w:hAnsi="Calibri" w:cs="Calibri"/>
        </w:rPr>
      </w:pPr>
    </w:p>
    <w:p w:rsidR="00834F75" w:rsidRPr="00C169AD" w:rsidRDefault="00834F75" w:rsidP="00834F75">
      <w:pPr>
        <w:rPr>
          <w:rFonts w:ascii="Calibri" w:hAnsi="Calibri" w:cs="Calibri"/>
        </w:rPr>
      </w:pPr>
      <w:r w:rsidRPr="00C169AD">
        <w:rPr>
          <w:rFonts w:ascii="Calibri" w:hAnsi="Calibri" w:cs="Calibri"/>
        </w:rPr>
        <w:t>jako účastník nemám v úmyslu zadat část veřejné zakázky jiné osobě (poddodavateli).</w:t>
      </w:r>
    </w:p>
    <w:p w:rsidR="00834F75" w:rsidRPr="00C169AD" w:rsidRDefault="00834F75" w:rsidP="00834F75">
      <w:pPr>
        <w:rPr>
          <w:rFonts w:ascii="Calibri" w:hAnsi="Calibri" w:cs="Calibri"/>
        </w:rPr>
      </w:pPr>
      <w:r w:rsidRPr="00C169AD">
        <w:rPr>
          <w:rFonts w:ascii="Calibri" w:hAnsi="Calibri" w:cs="Calibri"/>
        </w:rPr>
        <w:t>Toto prohlášení podepisuji jako (jméno, příjmení a funkce oprávněného zástupce uchazeče):</w:t>
      </w:r>
    </w:p>
    <w:p w:rsidR="00834F75" w:rsidRPr="00C169AD" w:rsidRDefault="00834F75" w:rsidP="00834F75">
      <w:pPr>
        <w:rPr>
          <w:rFonts w:ascii="Calibri" w:hAnsi="Calibri" w:cs="Calibri"/>
        </w:rPr>
      </w:pPr>
      <w:r w:rsidRPr="00C169AD">
        <w:rPr>
          <w:rFonts w:ascii="Calibri" w:hAnsi="Calibri" w:cs="Calibri"/>
          <w:highlight w:val="yellow"/>
        </w:rPr>
        <w:t>……………………………………………………………………………………………………………</w:t>
      </w:r>
    </w:p>
    <w:p w:rsidR="00834F75" w:rsidRPr="00DB2102" w:rsidRDefault="00834F75" w:rsidP="00834F75">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834F75" w:rsidRDefault="00834F75" w:rsidP="00834F75">
      <w:pPr>
        <w:rPr>
          <w:rFonts w:ascii="Calibri" w:hAnsi="Calibri" w:cs="Calibri"/>
          <w:i/>
          <w:highlight w:val="lightGray"/>
        </w:rPr>
      </w:pPr>
    </w:p>
    <w:p w:rsidR="00834F75" w:rsidRDefault="00834F75" w:rsidP="00834F75">
      <w:pPr>
        <w:rPr>
          <w:rFonts w:ascii="Calibri" w:hAnsi="Calibri" w:cs="Calibri"/>
          <w:i/>
          <w:highlight w:val="lightGray"/>
        </w:rPr>
      </w:pPr>
    </w:p>
    <w:p w:rsidR="00834F75" w:rsidRDefault="00834F75" w:rsidP="00834F75">
      <w:pPr>
        <w:rPr>
          <w:rFonts w:ascii="Calibri" w:hAnsi="Calibri" w:cs="Calibri"/>
          <w:i/>
          <w:highlight w:val="lightGray"/>
        </w:rPr>
      </w:pPr>
    </w:p>
    <w:p w:rsidR="00834F75" w:rsidRDefault="00834F75" w:rsidP="00834F75">
      <w:pPr>
        <w:rPr>
          <w:rFonts w:ascii="Calibri" w:hAnsi="Calibri" w:cs="Calibri"/>
          <w:i/>
          <w:highlight w:val="lightGray"/>
        </w:rPr>
      </w:pPr>
    </w:p>
    <w:p w:rsidR="00834F75" w:rsidRPr="00DB2102" w:rsidRDefault="00834F75" w:rsidP="00834F75">
      <w:pPr>
        <w:rPr>
          <w:rFonts w:ascii="Calibri" w:hAnsi="Calibri" w:cs="Calibri"/>
          <w:i/>
        </w:rPr>
      </w:pPr>
      <w:r w:rsidRPr="00C169AD">
        <w:rPr>
          <w:rFonts w:ascii="Calibri" w:hAnsi="Calibri" w:cs="Calibri"/>
          <w:i/>
          <w:highlight w:val="lightGray"/>
        </w:rPr>
        <w:t>Poznámka: Dodavatel zvolí a vyplní pouze jednu variantu.</w:t>
      </w:r>
    </w:p>
    <w:p w:rsidR="006B54D0" w:rsidRDefault="006B54D0"/>
    <w:sectPr w:rsidR="006B54D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30D" w:rsidRDefault="00AD530D" w:rsidP="00B2677D">
      <w:r>
        <w:separator/>
      </w:r>
    </w:p>
  </w:endnote>
  <w:endnote w:type="continuationSeparator" w:id="0">
    <w:p w:rsidR="00AD530D" w:rsidRDefault="00AD530D" w:rsidP="00B26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B2677D" w:rsidP="00B2677D">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Pr>
        <w:rFonts w:ascii="Arial" w:hAnsi="Arial" w:cs="Arial"/>
        <w:sz w:val="16"/>
        <w:szCs w:val="16"/>
      </w:rPr>
      <w:t>Návrh s</w:t>
    </w:r>
    <w:r w:rsidR="00AD530D" w:rsidRPr="00F86CA2">
      <w:rPr>
        <w:rFonts w:ascii="Arial" w:hAnsi="Arial" w:cs="Arial"/>
        <w:sz w:val="16"/>
        <w:szCs w:val="16"/>
      </w:rPr>
      <w:t>mlouv</w:t>
    </w:r>
    <w:r>
      <w:rPr>
        <w:rFonts w:ascii="Arial" w:hAnsi="Arial" w:cs="Arial"/>
        <w:sz w:val="16"/>
        <w:szCs w:val="16"/>
      </w:rPr>
      <w:t>y</w:t>
    </w:r>
    <w:r w:rsidR="00AD530D" w:rsidRPr="00F86CA2">
      <w:rPr>
        <w:rFonts w:ascii="Arial" w:hAnsi="Arial" w:cs="Arial"/>
        <w:sz w:val="16"/>
        <w:szCs w:val="16"/>
      </w:rPr>
      <w:t xml:space="preserve"> o dílo</w:t>
    </w:r>
    <w:r>
      <w:rPr>
        <w:rFonts w:ascii="Arial" w:hAnsi="Arial" w:cs="Arial"/>
        <w:sz w:val="16"/>
        <w:szCs w:val="16"/>
      </w:rPr>
      <w:t xml:space="preserve"> – Čekárna ČD, Jablunkovská čp. 110 – úprava vnitřních prostor</w:t>
    </w:r>
    <w:r w:rsidR="00AD530D" w:rsidRPr="00F86CA2">
      <w:rPr>
        <w:rFonts w:ascii="Arial" w:hAnsi="Arial" w:cs="Arial"/>
        <w:sz w:val="16"/>
        <w:szCs w:val="16"/>
      </w:rPr>
      <w:tab/>
      <w:t xml:space="preserve"> </w:t>
    </w:r>
    <w:r w:rsidR="00AD530D" w:rsidRPr="00F86CA2">
      <w:rPr>
        <w:rStyle w:val="slostrnky"/>
        <w:rFonts w:ascii="Arial" w:hAnsi="Arial" w:cs="Arial"/>
        <w:sz w:val="16"/>
        <w:szCs w:val="16"/>
      </w:rPr>
      <w:fldChar w:fldCharType="begin"/>
    </w:r>
    <w:r w:rsidR="00AD530D" w:rsidRPr="00F86CA2">
      <w:rPr>
        <w:rStyle w:val="slostrnky"/>
        <w:rFonts w:ascii="Arial" w:hAnsi="Arial" w:cs="Arial"/>
        <w:sz w:val="16"/>
        <w:szCs w:val="16"/>
      </w:rPr>
      <w:instrText xml:space="preserve"> PAGE </w:instrText>
    </w:r>
    <w:r w:rsidR="00AD530D" w:rsidRPr="00F86CA2">
      <w:rPr>
        <w:rStyle w:val="slostrnky"/>
        <w:rFonts w:ascii="Arial" w:hAnsi="Arial" w:cs="Arial"/>
        <w:sz w:val="16"/>
        <w:szCs w:val="16"/>
      </w:rPr>
      <w:fldChar w:fldCharType="separate"/>
    </w:r>
    <w:r w:rsidR="00834F75">
      <w:rPr>
        <w:rStyle w:val="slostrnky"/>
        <w:rFonts w:ascii="Arial" w:hAnsi="Arial" w:cs="Arial"/>
        <w:noProof/>
        <w:sz w:val="16"/>
        <w:szCs w:val="16"/>
      </w:rPr>
      <w:t>10</w:t>
    </w:r>
    <w:r w:rsidR="00AD530D" w:rsidRPr="00F86CA2">
      <w:rPr>
        <w:rStyle w:val="slostrnky"/>
        <w:rFonts w:ascii="Arial" w:hAnsi="Arial" w:cs="Arial"/>
        <w:sz w:val="16"/>
        <w:szCs w:val="16"/>
      </w:rPr>
      <w:fldChar w:fldCharType="end"/>
    </w:r>
    <w:r w:rsidR="00AD530D" w:rsidRPr="00F86CA2">
      <w:rPr>
        <w:rStyle w:val="slostrnky"/>
        <w:rFonts w:ascii="Arial" w:hAnsi="Arial" w:cs="Arial"/>
        <w:sz w:val="16"/>
        <w:szCs w:val="16"/>
      </w:rPr>
      <w:t xml:space="preserve"> </w:t>
    </w:r>
    <w:r w:rsidR="00AD530D" w:rsidRPr="00F86CA2">
      <w:rPr>
        <w:rFonts w:ascii="Arial" w:hAnsi="Arial" w:cs="Arial"/>
        <w:sz w:val="16"/>
        <w:szCs w:val="16"/>
      </w:rPr>
      <w:t>z </w:t>
    </w:r>
    <w:r w:rsidR="00AD530D" w:rsidRPr="00F86CA2">
      <w:rPr>
        <w:rStyle w:val="slostrnky"/>
        <w:rFonts w:ascii="Arial" w:hAnsi="Arial" w:cs="Arial"/>
        <w:noProof/>
        <w:sz w:val="16"/>
        <w:szCs w:val="16"/>
      </w:rPr>
      <w:fldChar w:fldCharType="begin"/>
    </w:r>
    <w:r w:rsidR="00AD530D" w:rsidRPr="00F86CA2">
      <w:rPr>
        <w:rStyle w:val="slostrnky"/>
        <w:rFonts w:ascii="Arial" w:hAnsi="Arial" w:cs="Arial"/>
        <w:noProof/>
        <w:sz w:val="16"/>
        <w:szCs w:val="16"/>
      </w:rPr>
      <w:instrText xml:space="preserve"> NUMPAGES </w:instrText>
    </w:r>
    <w:r w:rsidR="00AD530D" w:rsidRPr="00F86CA2">
      <w:rPr>
        <w:rStyle w:val="slostrnky"/>
        <w:rFonts w:ascii="Arial" w:hAnsi="Arial" w:cs="Arial"/>
        <w:noProof/>
        <w:sz w:val="16"/>
        <w:szCs w:val="16"/>
      </w:rPr>
      <w:fldChar w:fldCharType="separate"/>
    </w:r>
    <w:r w:rsidR="00834F75">
      <w:rPr>
        <w:rStyle w:val="slostrnky"/>
        <w:rFonts w:ascii="Arial" w:hAnsi="Arial" w:cs="Arial"/>
        <w:noProof/>
        <w:sz w:val="16"/>
        <w:szCs w:val="16"/>
      </w:rPr>
      <w:t>14</w:t>
    </w:r>
    <w:r w:rsidR="00AD530D" w:rsidRPr="00F86CA2">
      <w:rPr>
        <w:rStyle w:val="slostrnky"/>
        <w:rFonts w:ascii="Arial" w:hAnsi="Arial" w:cs="Arial"/>
        <w:noProof/>
        <w:sz w:val="16"/>
        <w:szCs w:val="16"/>
      </w:rPr>
      <w:fldChar w:fldCharType="end"/>
    </w:r>
  </w:p>
  <w:p w:rsidR="00AC0E5B" w:rsidRPr="00F86CA2" w:rsidRDefault="00AD530D">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029" w:rsidRDefault="00AD53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30D" w:rsidRDefault="00AD530D" w:rsidP="00B2677D">
      <w:r>
        <w:separator/>
      </w:r>
    </w:p>
  </w:footnote>
  <w:footnote w:type="continuationSeparator" w:id="0">
    <w:p w:rsidR="00AD530D" w:rsidRDefault="00AD530D" w:rsidP="00B26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AD530D"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59549283"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r>
      <w:rPr>
        <w:rFonts w:ascii="Arial" w:hAnsi="Arial" w:cs="Arial"/>
        <w:sz w:val="22"/>
        <w:szCs w:val="22"/>
      </w:rPr>
      <w:t>He</w:t>
    </w:r>
  </w:p>
  <w:p w:rsidR="00AC0E5B" w:rsidRPr="00F86CA2" w:rsidRDefault="00AD530D"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AD530D"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AD530D">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34"/>
    <w:rsid w:val="00364D87"/>
    <w:rsid w:val="00451F10"/>
    <w:rsid w:val="006B54D0"/>
    <w:rsid w:val="00834F75"/>
    <w:rsid w:val="00974430"/>
    <w:rsid w:val="00AD530D"/>
    <w:rsid w:val="00B2677D"/>
    <w:rsid w:val="00B65C76"/>
    <w:rsid w:val="00C500C9"/>
    <w:rsid w:val="00C93734"/>
    <w:rsid w:val="00EF2D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2DC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F2DC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F2DC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F2DC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F2DC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F2DC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F2DC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F2DC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F2DC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F2DC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F2DC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F2DC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F2DC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F2DC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F2DC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F2DC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F2DC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F2D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F2DC1"/>
    <w:rPr>
      <w:rFonts w:ascii="Arial" w:eastAsia="Times New Roman" w:hAnsi="Arial" w:cs="Arial"/>
      <w:lang w:eastAsia="cs-CZ"/>
    </w:rPr>
  </w:style>
  <w:style w:type="paragraph" w:styleId="Zkladntext">
    <w:name w:val="Body Text"/>
    <w:basedOn w:val="Normln"/>
    <w:link w:val="ZkladntextChar"/>
    <w:uiPriority w:val="99"/>
    <w:semiHidden/>
    <w:unhideWhenUsed/>
    <w:rsid w:val="00EF2DC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F2DC1"/>
    <w:rPr>
      <w:rFonts w:ascii="Times New Roman" w:eastAsia="Times New Roman" w:hAnsi="Times New Roman" w:cs="Times New Roman"/>
      <w:sz w:val="24"/>
      <w:szCs w:val="24"/>
      <w:lang w:eastAsia="cs-CZ"/>
    </w:rPr>
  </w:style>
  <w:style w:type="paragraph" w:customStyle="1" w:styleId="Normln0">
    <w:name w:val="Normální~~~~"/>
    <w:basedOn w:val="Normln"/>
    <w:rsid w:val="00EF2DC1"/>
    <w:pPr>
      <w:widowControl w:val="0"/>
      <w:overflowPunct/>
      <w:autoSpaceDE/>
      <w:autoSpaceDN/>
      <w:adjustRightInd/>
      <w:spacing w:line="276" w:lineRule="auto"/>
    </w:pPr>
    <w:rPr>
      <w:sz w:val="24"/>
    </w:rPr>
  </w:style>
  <w:style w:type="paragraph" w:customStyle="1" w:styleId="Normln1">
    <w:name w:val="Normální~~~~~~"/>
    <w:basedOn w:val="Normln"/>
    <w:rsid w:val="00EF2DC1"/>
    <w:pPr>
      <w:widowControl w:val="0"/>
      <w:overflowPunct/>
      <w:autoSpaceDE/>
      <w:autoSpaceDN/>
      <w:adjustRightInd/>
      <w:spacing w:line="288" w:lineRule="auto"/>
      <w:jc w:val="center"/>
    </w:pPr>
    <w:rPr>
      <w:sz w:val="24"/>
    </w:rPr>
  </w:style>
  <w:style w:type="paragraph" w:customStyle="1" w:styleId="NormlnIMP">
    <w:name w:val="Normální_IMP"/>
    <w:basedOn w:val="Normln"/>
    <w:rsid w:val="00EF2DC1"/>
    <w:pPr>
      <w:suppressAutoHyphens/>
      <w:spacing w:line="264" w:lineRule="auto"/>
    </w:pPr>
    <w:rPr>
      <w:sz w:val="24"/>
    </w:rPr>
  </w:style>
  <w:style w:type="character" w:styleId="Odkaznakoment">
    <w:name w:val="annotation reference"/>
    <w:uiPriority w:val="99"/>
    <w:semiHidden/>
    <w:unhideWhenUsed/>
    <w:rsid w:val="00EF2DC1"/>
    <w:rPr>
      <w:sz w:val="16"/>
      <w:szCs w:val="16"/>
    </w:rPr>
  </w:style>
  <w:style w:type="paragraph" w:styleId="Textkomente">
    <w:name w:val="annotation text"/>
    <w:basedOn w:val="Normln"/>
    <w:link w:val="TextkomenteChar"/>
    <w:uiPriority w:val="99"/>
    <w:unhideWhenUsed/>
    <w:rsid w:val="00EF2DC1"/>
  </w:style>
  <w:style w:type="character" w:customStyle="1" w:styleId="TextkomenteChar">
    <w:name w:val="Text komentáře Char"/>
    <w:basedOn w:val="Standardnpsmoodstavce"/>
    <w:link w:val="Textkomente"/>
    <w:uiPriority w:val="99"/>
    <w:rsid w:val="00EF2DC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F2DC1"/>
    <w:pPr>
      <w:tabs>
        <w:tab w:val="center" w:pos="4536"/>
        <w:tab w:val="right" w:pos="9072"/>
      </w:tabs>
    </w:pPr>
  </w:style>
  <w:style w:type="character" w:customStyle="1" w:styleId="ZhlavChar">
    <w:name w:val="Záhlaví Char"/>
    <w:basedOn w:val="Standardnpsmoodstavce"/>
    <w:link w:val="Zhlav"/>
    <w:rsid w:val="00EF2D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F2DC1"/>
    <w:pPr>
      <w:tabs>
        <w:tab w:val="center" w:pos="4536"/>
        <w:tab w:val="right" w:pos="9072"/>
      </w:tabs>
    </w:pPr>
  </w:style>
  <w:style w:type="character" w:customStyle="1" w:styleId="ZpatChar">
    <w:name w:val="Zápatí Char"/>
    <w:basedOn w:val="Standardnpsmoodstavce"/>
    <w:link w:val="Zpat"/>
    <w:uiPriority w:val="99"/>
    <w:rsid w:val="00EF2DC1"/>
    <w:rPr>
      <w:rFonts w:ascii="Times New Roman" w:eastAsia="Times New Roman" w:hAnsi="Times New Roman" w:cs="Times New Roman"/>
      <w:sz w:val="20"/>
      <w:szCs w:val="20"/>
      <w:lang w:eastAsia="cs-CZ"/>
    </w:rPr>
  </w:style>
  <w:style w:type="character" w:styleId="slostrnky">
    <w:name w:val="page number"/>
    <w:basedOn w:val="Standardnpsmoodstavce"/>
    <w:rsid w:val="00EF2DC1"/>
  </w:style>
  <w:style w:type="paragraph" w:styleId="Textbubliny">
    <w:name w:val="Balloon Text"/>
    <w:basedOn w:val="Normln"/>
    <w:link w:val="TextbublinyChar"/>
    <w:uiPriority w:val="99"/>
    <w:semiHidden/>
    <w:unhideWhenUsed/>
    <w:rsid w:val="00EF2DC1"/>
    <w:rPr>
      <w:rFonts w:ascii="Tahoma" w:hAnsi="Tahoma" w:cs="Tahoma"/>
      <w:sz w:val="16"/>
      <w:szCs w:val="16"/>
    </w:rPr>
  </w:style>
  <w:style w:type="character" w:customStyle="1" w:styleId="TextbublinyChar">
    <w:name w:val="Text bubliny Char"/>
    <w:basedOn w:val="Standardnpsmoodstavce"/>
    <w:link w:val="Textbubliny"/>
    <w:uiPriority w:val="99"/>
    <w:semiHidden/>
    <w:rsid w:val="00EF2DC1"/>
    <w:rPr>
      <w:rFonts w:ascii="Tahoma" w:eastAsia="Times New Roman" w:hAnsi="Tahoma" w:cs="Tahoma"/>
      <w:sz w:val="16"/>
      <w:szCs w:val="16"/>
      <w:lang w:eastAsia="cs-CZ"/>
    </w:rPr>
  </w:style>
  <w:style w:type="paragraph" w:styleId="Textvbloku">
    <w:name w:val="Block Text"/>
    <w:basedOn w:val="Normln"/>
    <w:rsid w:val="00834F75"/>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2DC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F2DC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EF2DC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EF2DC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EF2DC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EF2DC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EF2DC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EF2DC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EF2DC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EF2DC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F2DC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EF2DC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EF2DC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EF2DC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EF2DC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EF2DC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EF2DC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EF2D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EF2DC1"/>
    <w:rPr>
      <w:rFonts w:ascii="Arial" w:eastAsia="Times New Roman" w:hAnsi="Arial" w:cs="Arial"/>
      <w:lang w:eastAsia="cs-CZ"/>
    </w:rPr>
  </w:style>
  <w:style w:type="paragraph" w:styleId="Zkladntext">
    <w:name w:val="Body Text"/>
    <w:basedOn w:val="Normln"/>
    <w:link w:val="ZkladntextChar"/>
    <w:uiPriority w:val="99"/>
    <w:semiHidden/>
    <w:unhideWhenUsed/>
    <w:rsid w:val="00EF2DC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EF2DC1"/>
    <w:rPr>
      <w:rFonts w:ascii="Times New Roman" w:eastAsia="Times New Roman" w:hAnsi="Times New Roman" w:cs="Times New Roman"/>
      <w:sz w:val="24"/>
      <w:szCs w:val="24"/>
      <w:lang w:eastAsia="cs-CZ"/>
    </w:rPr>
  </w:style>
  <w:style w:type="paragraph" w:customStyle="1" w:styleId="Normln0">
    <w:name w:val="Normální~~~~"/>
    <w:basedOn w:val="Normln"/>
    <w:rsid w:val="00EF2DC1"/>
    <w:pPr>
      <w:widowControl w:val="0"/>
      <w:overflowPunct/>
      <w:autoSpaceDE/>
      <w:autoSpaceDN/>
      <w:adjustRightInd/>
      <w:spacing w:line="276" w:lineRule="auto"/>
    </w:pPr>
    <w:rPr>
      <w:sz w:val="24"/>
    </w:rPr>
  </w:style>
  <w:style w:type="paragraph" w:customStyle="1" w:styleId="Normln1">
    <w:name w:val="Normální~~~~~~"/>
    <w:basedOn w:val="Normln"/>
    <w:rsid w:val="00EF2DC1"/>
    <w:pPr>
      <w:widowControl w:val="0"/>
      <w:overflowPunct/>
      <w:autoSpaceDE/>
      <w:autoSpaceDN/>
      <w:adjustRightInd/>
      <w:spacing w:line="288" w:lineRule="auto"/>
      <w:jc w:val="center"/>
    </w:pPr>
    <w:rPr>
      <w:sz w:val="24"/>
    </w:rPr>
  </w:style>
  <w:style w:type="paragraph" w:customStyle="1" w:styleId="NormlnIMP">
    <w:name w:val="Normální_IMP"/>
    <w:basedOn w:val="Normln"/>
    <w:rsid w:val="00EF2DC1"/>
    <w:pPr>
      <w:suppressAutoHyphens/>
      <w:spacing w:line="264" w:lineRule="auto"/>
    </w:pPr>
    <w:rPr>
      <w:sz w:val="24"/>
    </w:rPr>
  </w:style>
  <w:style w:type="character" w:styleId="Odkaznakoment">
    <w:name w:val="annotation reference"/>
    <w:uiPriority w:val="99"/>
    <w:semiHidden/>
    <w:unhideWhenUsed/>
    <w:rsid w:val="00EF2DC1"/>
    <w:rPr>
      <w:sz w:val="16"/>
      <w:szCs w:val="16"/>
    </w:rPr>
  </w:style>
  <w:style w:type="paragraph" w:styleId="Textkomente">
    <w:name w:val="annotation text"/>
    <w:basedOn w:val="Normln"/>
    <w:link w:val="TextkomenteChar"/>
    <w:uiPriority w:val="99"/>
    <w:unhideWhenUsed/>
    <w:rsid w:val="00EF2DC1"/>
  </w:style>
  <w:style w:type="character" w:customStyle="1" w:styleId="TextkomenteChar">
    <w:name w:val="Text komentáře Char"/>
    <w:basedOn w:val="Standardnpsmoodstavce"/>
    <w:link w:val="Textkomente"/>
    <w:uiPriority w:val="99"/>
    <w:rsid w:val="00EF2DC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EF2DC1"/>
    <w:pPr>
      <w:tabs>
        <w:tab w:val="center" w:pos="4536"/>
        <w:tab w:val="right" w:pos="9072"/>
      </w:tabs>
    </w:pPr>
  </w:style>
  <w:style w:type="character" w:customStyle="1" w:styleId="ZhlavChar">
    <w:name w:val="Záhlaví Char"/>
    <w:basedOn w:val="Standardnpsmoodstavce"/>
    <w:link w:val="Zhlav"/>
    <w:rsid w:val="00EF2DC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F2DC1"/>
    <w:pPr>
      <w:tabs>
        <w:tab w:val="center" w:pos="4536"/>
        <w:tab w:val="right" w:pos="9072"/>
      </w:tabs>
    </w:pPr>
  </w:style>
  <w:style w:type="character" w:customStyle="1" w:styleId="ZpatChar">
    <w:name w:val="Zápatí Char"/>
    <w:basedOn w:val="Standardnpsmoodstavce"/>
    <w:link w:val="Zpat"/>
    <w:uiPriority w:val="99"/>
    <w:rsid w:val="00EF2DC1"/>
    <w:rPr>
      <w:rFonts w:ascii="Times New Roman" w:eastAsia="Times New Roman" w:hAnsi="Times New Roman" w:cs="Times New Roman"/>
      <w:sz w:val="20"/>
      <w:szCs w:val="20"/>
      <w:lang w:eastAsia="cs-CZ"/>
    </w:rPr>
  </w:style>
  <w:style w:type="character" w:styleId="slostrnky">
    <w:name w:val="page number"/>
    <w:basedOn w:val="Standardnpsmoodstavce"/>
    <w:rsid w:val="00EF2DC1"/>
  </w:style>
  <w:style w:type="paragraph" w:styleId="Textbubliny">
    <w:name w:val="Balloon Text"/>
    <w:basedOn w:val="Normln"/>
    <w:link w:val="TextbublinyChar"/>
    <w:uiPriority w:val="99"/>
    <w:semiHidden/>
    <w:unhideWhenUsed/>
    <w:rsid w:val="00EF2DC1"/>
    <w:rPr>
      <w:rFonts w:ascii="Tahoma" w:hAnsi="Tahoma" w:cs="Tahoma"/>
      <w:sz w:val="16"/>
      <w:szCs w:val="16"/>
    </w:rPr>
  </w:style>
  <w:style w:type="character" w:customStyle="1" w:styleId="TextbublinyChar">
    <w:name w:val="Text bubliny Char"/>
    <w:basedOn w:val="Standardnpsmoodstavce"/>
    <w:link w:val="Textbubliny"/>
    <w:uiPriority w:val="99"/>
    <w:semiHidden/>
    <w:rsid w:val="00EF2DC1"/>
    <w:rPr>
      <w:rFonts w:ascii="Tahoma" w:eastAsia="Times New Roman" w:hAnsi="Tahoma" w:cs="Tahoma"/>
      <w:sz w:val="16"/>
      <w:szCs w:val="16"/>
      <w:lang w:eastAsia="cs-CZ"/>
    </w:rPr>
  </w:style>
  <w:style w:type="paragraph" w:styleId="Textvbloku">
    <w:name w:val="Block Text"/>
    <w:basedOn w:val="Normln"/>
    <w:rsid w:val="00834F75"/>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5254</Words>
  <Characters>31002</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2017-06-21T09:18:00Z</dcterms:created>
  <dcterms:modified xsi:type="dcterms:W3CDTF">2017-06-21T09:22:00Z</dcterms:modified>
</cp:coreProperties>
</file>