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46" w:rsidRDefault="00E03146">
      <w:pPr>
        <w:keepNext/>
        <w:jc w:val="center"/>
        <w:rPr>
          <w:rFonts w:ascii="Calibri" w:hAnsi="Calibri" w:cs="Calibri"/>
          <w:b/>
          <w:caps/>
          <w:spacing w:val="40"/>
          <w:sz w:val="20"/>
          <w:szCs w:val="44"/>
        </w:rPr>
      </w:pPr>
      <w:bookmarkStart w:id="0" w:name="_Toc79646641"/>
    </w:p>
    <w:p w:rsidR="00E03146" w:rsidRPr="0032001F" w:rsidRDefault="00E03146">
      <w:pPr>
        <w:keepNext/>
        <w:jc w:val="center"/>
        <w:rPr>
          <w:rFonts w:ascii="Calibri" w:hAnsi="Calibri" w:cs="Calibri"/>
          <w:b/>
          <w:caps/>
          <w:spacing w:val="40"/>
          <w:sz w:val="20"/>
          <w:szCs w:val="44"/>
        </w:rPr>
      </w:pPr>
    </w:p>
    <w:p w:rsidR="00E03146" w:rsidRDefault="00E03146">
      <w:pPr>
        <w:keepNext/>
        <w:jc w:val="center"/>
        <w:rPr>
          <w:rFonts w:ascii="Calibri" w:hAnsi="Calibri" w:cs="Calibri"/>
          <w:b/>
          <w:caps/>
          <w:spacing w:val="40"/>
          <w:sz w:val="40"/>
          <w:szCs w:val="44"/>
        </w:rPr>
      </w:pPr>
    </w:p>
    <w:p w:rsidR="00E03146" w:rsidRDefault="00E03146">
      <w:pPr>
        <w:keepNext/>
        <w:jc w:val="center"/>
        <w:rPr>
          <w:rFonts w:ascii="Calibri" w:hAnsi="Calibri" w:cs="Calibri"/>
          <w:b/>
          <w:caps/>
          <w:spacing w:val="40"/>
          <w:sz w:val="40"/>
          <w:szCs w:val="44"/>
        </w:rPr>
      </w:pPr>
    </w:p>
    <w:p w:rsidR="00E03146" w:rsidRDefault="00E03146">
      <w:pPr>
        <w:keepNext/>
        <w:jc w:val="center"/>
        <w:rPr>
          <w:rFonts w:ascii="Calibri" w:hAnsi="Calibri" w:cs="Calibri"/>
          <w:b/>
          <w:caps/>
          <w:spacing w:val="40"/>
          <w:sz w:val="40"/>
          <w:szCs w:val="44"/>
        </w:rPr>
      </w:pPr>
      <w:r w:rsidRPr="00B13FBC">
        <w:rPr>
          <w:rFonts w:ascii="Calibri" w:hAnsi="Calibri" w:cs="Calibri"/>
          <w:b/>
          <w:caps/>
          <w:spacing w:val="40"/>
          <w:sz w:val="40"/>
          <w:szCs w:val="44"/>
        </w:rPr>
        <w:t>Výzva k podání nabídek</w:t>
      </w:r>
    </w:p>
    <w:p w:rsidR="00E03146" w:rsidRPr="00B13FBC" w:rsidRDefault="00E03146">
      <w:pPr>
        <w:keepNext/>
        <w:jc w:val="center"/>
        <w:rPr>
          <w:rFonts w:ascii="Calibri" w:hAnsi="Calibri" w:cs="Calibri"/>
          <w:b/>
          <w:caps/>
          <w:spacing w:val="40"/>
          <w:sz w:val="40"/>
          <w:szCs w:val="44"/>
        </w:rPr>
      </w:pPr>
    </w:p>
    <w:p w:rsidR="00E03146" w:rsidRPr="008677A1" w:rsidRDefault="00E03146" w:rsidP="00A2638C">
      <w:pPr>
        <w:keepNext/>
        <w:jc w:val="center"/>
        <w:rPr>
          <w:rFonts w:ascii="Calibri" w:hAnsi="Calibri" w:cs="Calibri"/>
          <w:sz w:val="18"/>
          <w:szCs w:val="18"/>
        </w:rPr>
      </w:pPr>
    </w:p>
    <w:p w:rsidR="00E03146" w:rsidRPr="00B13FBC" w:rsidRDefault="00E03146" w:rsidP="00A2638C">
      <w:pPr>
        <w:keepNext/>
        <w:jc w:val="center"/>
        <w:rPr>
          <w:rFonts w:ascii="Calibri" w:hAnsi="Calibri" w:cs="Calibri"/>
          <w:szCs w:val="28"/>
        </w:rPr>
      </w:pPr>
      <w:r>
        <w:rPr>
          <w:rFonts w:ascii="Calibri" w:hAnsi="Calibri" w:cs="Calibri"/>
          <w:b/>
          <w:szCs w:val="28"/>
        </w:rPr>
        <w:t>ve zjednodušeném podlimitním řízení podle § 53</w:t>
      </w:r>
      <w:r w:rsidRPr="00B13FBC">
        <w:rPr>
          <w:rFonts w:ascii="Calibri" w:hAnsi="Calibri" w:cs="Calibri"/>
          <w:b/>
          <w:szCs w:val="28"/>
        </w:rPr>
        <w:t xml:space="preserve"> zákona č. 134/2016 Sb</w:t>
      </w:r>
      <w:r>
        <w:rPr>
          <w:rFonts w:ascii="Calibri" w:hAnsi="Calibri" w:cs="Calibri"/>
          <w:b/>
          <w:szCs w:val="28"/>
        </w:rPr>
        <w:t>.</w:t>
      </w:r>
      <w:r w:rsidRPr="00B13FBC">
        <w:rPr>
          <w:rFonts w:ascii="Calibri" w:hAnsi="Calibri" w:cs="Calibri"/>
          <w:b/>
          <w:szCs w:val="28"/>
        </w:rPr>
        <w:t xml:space="preserve">, </w:t>
      </w:r>
      <w:r w:rsidRPr="00B13FBC">
        <w:rPr>
          <w:rFonts w:ascii="Calibri" w:hAnsi="Calibri" w:cs="Calibri"/>
          <w:b/>
          <w:szCs w:val="28"/>
        </w:rPr>
        <w:br/>
        <w:t>o zadávání veřejných zakázek (dále jen „zákon“)</w:t>
      </w:r>
    </w:p>
    <w:p w:rsidR="00E03146" w:rsidRDefault="00E03146" w:rsidP="00A2638C">
      <w:pPr>
        <w:keepNext/>
        <w:jc w:val="center"/>
        <w:rPr>
          <w:rFonts w:ascii="Calibri" w:hAnsi="Calibri" w:cs="Calibri"/>
          <w:sz w:val="28"/>
          <w:szCs w:val="28"/>
        </w:rPr>
      </w:pPr>
    </w:p>
    <w:p w:rsidR="00E03146" w:rsidRDefault="00E03146" w:rsidP="00A2638C">
      <w:pPr>
        <w:keepNext/>
        <w:jc w:val="center"/>
        <w:rPr>
          <w:rFonts w:ascii="Calibri" w:hAnsi="Calibri" w:cs="Calibri"/>
          <w:sz w:val="28"/>
          <w:szCs w:val="28"/>
        </w:rPr>
      </w:pPr>
    </w:p>
    <w:p w:rsidR="00E03146" w:rsidRDefault="00E03146" w:rsidP="00A2638C">
      <w:pPr>
        <w:keepNext/>
        <w:jc w:val="center"/>
        <w:rPr>
          <w:rFonts w:ascii="Calibri" w:hAnsi="Calibri" w:cs="Calibri"/>
          <w:sz w:val="28"/>
          <w:szCs w:val="28"/>
        </w:rPr>
      </w:pPr>
    </w:p>
    <w:p w:rsidR="00E03146" w:rsidRDefault="00E03146" w:rsidP="00A2638C">
      <w:pPr>
        <w:keepNext/>
        <w:jc w:val="center"/>
        <w:rPr>
          <w:rFonts w:ascii="Calibri" w:hAnsi="Calibri" w:cs="Calibri"/>
          <w:sz w:val="28"/>
          <w:szCs w:val="28"/>
        </w:rPr>
      </w:pPr>
    </w:p>
    <w:p w:rsidR="00E03146" w:rsidRPr="008677A1" w:rsidRDefault="00E03146" w:rsidP="00A2638C">
      <w:pPr>
        <w:keepNext/>
        <w:jc w:val="center"/>
        <w:rPr>
          <w:rFonts w:ascii="Calibri" w:hAnsi="Calibri" w:cs="Calibri"/>
          <w:sz w:val="28"/>
          <w:szCs w:val="28"/>
        </w:rPr>
      </w:pPr>
      <w:r>
        <w:rPr>
          <w:rFonts w:ascii="Calibri" w:hAnsi="Calibri" w:cs="Calibri"/>
          <w:sz w:val="28"/>
          <w:szCs w:val="28"/>
        </w:rPr>
        <w:t>Název veřejné zakázky:</w:t>
      </w:r>
    </w:p>
    <w:p w:rsidR="00E03146" w:rsidRPr="008677A1" w:rsidRDefault="00E03146" w:rsidP="00323A26">
      <w:pPr>
        <w:keepNext/>
        <w:jc w:val="center"/>
        <w:rPr>
          <w:rFonts w:ascii="Calibri" w:hAnsi="Calibri" w:cs="Calibri"/>
          <w:b/>
          <w:sz w:val="34"/>
          <w:szCs w:val="34"/>
        </w:rPr>
      </w:pPr>
      <w:r w:rsidRPr="008677A1">
        <w:rPr>
          <w:rFonts w:ascii="Calibri" w:hAnsi="Calibri" w:cs="Calibri"/>
          <w:b/>
          <w:sz w:val="34"/>
          <w:szCs w:val="34"/>
        </w:rPr>
        <w:t>„</w:t>
      </w:r>
      <w:r>
        <w:rPr>
          <w:rFonts w:ascii="Calibri" w:hAnsi="Calibri" w:cs="CIDFont+F1"/>
          <w:color w:val="000000"/>
          <w:sz w:val="28"/>
          <w:szCs w:val="28"/>
        </w:rPr>
        <w:t>Modernizace na ZŠ a MŠ, Třinec, Koperníkova</w:t>
      </w:r>
      <w:r>
        <w:rPr>
          <w:rFonts w:ascii="Calibri" w:hAnsi="Calibri" w:cs="Calibri"/>
          <w:b/>
          <w:sz w:val="34"/>
          <w:szCs w:val="34"/>
        </w:rPr>
        <w:t>“</w:t>
      </w:r>
    </w:p>
    <w:p w:rsidR="00E03146" w:rsidRDefault="00E03146">
      <w:pPr>
        <w:keepNext/>
        <w:jc w:val="center"/>
        <w:rPr>
          <w:rFonts w:ascii="Calibri" w:hAnsi="Calibri" w:cs="Calibri"/>
          <w:b/>
          <w:bCs/>
          <w:szCs w:val="28"/>
        </w:rPr>
      </w:pPr>
    </w:p>
    <w:p w:rsidR="00E03146" w:rsidRDefault="00E03146">
      <w:pPr>
        <w:keepNext/>
        <w:jc w:val="center"/>
        <w:rPr>
          <w:rFonts w:ascii="Calibri" w:hAnsi="Calibri" w:cs="Calibri"/>
          <w:b/>
          <w:bCs/>
          <w:szCs w:val="28"/>
        </w:rPr>
      </w:pPr>
    </w:p>
    <w:p w:rsidR="00E03146" w:rsidRDefault="00E03146">
      <w:pPr>
        <w:keepNext/>
        <w:jc w:val="center"/>
        <w:rPr>
          <w:rFonts w:ascii="Calibri" w:hAnsi="Calibri" w:cs="Calibri"/>
          <w:b/>
          <w:bCs/>
          <w:szCs w:val="28"/>
        </w:rPr>
      </w:pPr>
    </w:p>
    <w:p w:rsidR="00E03146" w:rsidRPr="00B13FBC" w:rsidRDefault="00E03146">
      <w:pPr>
        <w:keepNext/>
        <w:jc w:val="center"/>
        <w:rPr>
          <w:rFonts w:ascii="Calibri" w:hAnsi="Calibri" w:cs="Calibri"/>
          <w:b/>
          <w:bCs/>
          <w:szCs w:val="28"/>
        </w:rPr>
      </w:pPr>
    </w:p>
    <w:p w:rsidR="00E03146" w:rsidRDefault="00E03146" w:rsidP="00B13FBC">
      <w:pPr>
        <w:ind w:right="-29"/>
        <w:jc w:val="both"/>
      </w:pPr>
      <w:r w:rsidRPr="00B13FBC">
        <w:rPr>
          <w:rFonts w:ascii="Calibri" w:hAnsi="Calibri" w:cs="Calibri"/>
        </w:rPr>
        <w:t xml:space="preserve">Tato Výzva k podání nabídek (dále jen „Výzva“) je výzvou o zahájení zadávacího řízení a je vypracována jako podklad pro podání nabídek v rámci </w:t>
      </w:r>
      <w:r>
        <w:rPr>
          <w:rFonts w:ascii="Calibri" w:hAnsi="Calibri" w:cs="Calibri"/>
        </w:rPr>
        <w:t xml:space="preserve">zjednodušeného podlimitního řízení </w:t>
      </w:r>
      <w:r w:rsidRPr="00B13FBC">
        <w:rPr>
          <w:rFonts w:ascii="Calibri" w:hAnsi="Calibri" w:cs="Calibri"/>
        </w:rPr>
        <w:t xml:space="preserve">podle </w:t>
      </w:r>
      <w:r>
        <w:rPr>
          <w:rFonts w:ascii="Calibri" w:hAnsi="Calibri" w:cs="Calibri"/>
        </w:rPr>
        <w:br/>
      </w:r>
      <w:r w:rsidRPr="00B13FBC">
        <w:rPr>
          <w:rFonts w:ascii="Calibri" w:hAnsi="Calibri" w:cs="Calibri"/>
        </w:rPr>
        <w:t xml:space="preserve">§ </w:t>
      </w:r>
      <w:proofErr w:type="gramStart"/>
      <w:r w:rsidRPr="00B13FBC">
        <w:rPr>
          <w:rFonts w:ascii="Calibri" w:hAnsi="Calibri" w:cs="Calibri"/>
        </w:rPr>
        <w:t>5</w:t>
      </w:r>
      <w:r>
        <w:rPr>
          <w:rFonts w:ascii="Calibri" w:hAnsi="Calibri" w:cs="Calibri"/>
        </w:rPr>
        <w:t xml:space="preserve">3 </w:t>
      </w:r>
      <w:r w:rsidRPr="00B13FBC">
        <w:rPr>
          <w:rFonts w:ascii="Calibri" w:hAnsi="Calibri" w:cs="Calibri"/>
        </w:rPr>
        <w:t xml:space="preserve"> zákona</w:t>
      </w:r>
      <w:proofErr w:type="gramEnd"/>
      <w:r w:rsidRPr="00B13FBC">
        <w:rPr>
          <w:rFonts w:ascii="Calibri" w:hAnsi="Calibri" w:cs="Calibri"/>
        </w:rPr>
        <w:t xml:space="preserve"> na veřejnou zakázku na </w:t>
      </w:r>
      <w:r>
        <w:rPr>
          <w:rFonts w:ascii="Calibri" w:hAnsi="Calibri" w:cs="Calibri"/>
        </w:rPr>
        <w:t>dodávky a stavební práce</w:t>
      </w:r>
      <w:r>
        <w:t>.</w:t>
      </w:r>
    </w:p>
    <w:p w:rsidR="00E03146" w:rsidRDefault="00E03146" w:rsidP="00B13FBC">
      <w:pPr>
        <w:keepNext/>
        <w:rPr>
          <w:rFonts w:ascii="Calibri" w:hAnsi="Calibri" w:cs="Calibri"/>
          <w:b/>
          <w:bCs/>
          <w:szCs w:val="28"/>
        </w:rPr>
      </w:pPr>
    </w:p>
    <w:bookmarkEnd w:id="0"/>
    <w:p w:rsidR="00E03146" w:rsidRDefault="00E03146" w:rsidP="008677A1">
      <w:pPr>
        <w:ind w:firstLine="720"/>
        <w:jc w:val="both"/>
        <w:rPr>
          <w:rFonts w:ascii="Calibri" w:hAnsi="Calibri" w:cs="Calibri"/>
          <w:b/>
          <w:sz w:val="12"/>
        </w:rPr>
      </w:pPr>
    </w:p>
    <w:p w:rsidR="00E03146" w:rsidRPr="00196213" w:rsidRDefault="00E03146" w:rsidP="008677A1">
      <w:pPr>
        <w:ind w:firstLine="720"/>
        <w:jc w:val="both"/>
        <w:rPr>
          <w:rFonts w:ascii="Calibri" w:hAnsi="Calibri" w:cs="Calibri"/>
          <w:b/>
          <w:sz w:val="12"/>
        </w:rPr>
      </w:pPr>
    </w:p>
    <w:p w:rsidR="00E03146" w:rsidRDefault="00E03146" w:rsidP="0032001F">
      <w:pPr>
        <w:pStyle w:val="Nadpis1"/>
        <w:numPr>
          <w:ilvl w:val="0"/>
          <w:numId w:val="0"/>
        </w:numPr>
        <w:rPr>
          <w:rFonts w:ascii="Calibri" w:hAnsi="Calibri" w:cs="Calibri"/>
        </w:rPr>
      </w:pPr>
      <w:bookmarkStart w:id="1" w:name="_Toc512934562"/>
      <w:bookmarkStart w:id="2" w:name="_Toc512934661"/>
      <w:bookmarkStart w:id="3" w:name="_Toc512934961"/>
      <w:bookmarkStart w:id="4" w:name="_Toc512935151"/>
      <w:bookmarkStart w:id="5" w:name="_Toc512935291"/>
      <w:bookmarkStart w:id="6" w:name="_Toc79646642"/>
      <w:r w:rsidRPr="008677A1">
        <w:rPr>
          <w:rFonts w:ascii="Calibri" w:hAnsi="Calibri" w:cs="Calibri"/>
        </w:rPr>
        <w:t>identifikace zadavatele</w:t>
      </w:r>
    </w:p>
    <w:p w:rsidR="00E03146" w:rsidRPr="0032001F" w:rsidRDefault="00E03146" w:rsidP="0032001F"/>
    <w:p w:rsidR="00E03146" w:rsidRPr="008677A1" w:rsidRDefault="00E03146" w:rsidP="005D429A">
      <w:pPr>
        <w:pStyle w:val="Normln0"/>
        <w:widowControl/>
        <w:ind w:left="3544" w:hanging="3544"/>
        <w:rPr>
          <w:rFonts w:ascii="Calibri" w:hAnsi="Calibri" w:cs="Calibri"/>
          <w:noProof w:val="0"/>
        </w:rPr>
      </w:pPr>
      <w:r>
        <w:rPr>
          <w:rFonts w:ascii="Calibri" w:hAnsi="Calibri" w:cs="Calibri"/>
          <w:noProof w:val="0"/>
        </w:rPr>
        <w:t xml:space="preserve">Název zadavatele:  </w:t>
      </w:r>
      <w:r>
        <w:rPr>
          <w:rFonts w:ascii="Calibri" w:hAnsi="Calibri" w:cs="Calibri"/>
          <w:noProof w:val="0"/>
        </w:rPr>
        <w:tab/>
      </w:r>
      <w:r>
        <w:rPr>
          <w:rFonts w:ascii="Calibri" w:hAnsi="Calibri" w:cs="CIDFont+F1"/>
          <w:b/>
          <w:szCs w:val="24"/>
        </w:rPr>
        <w:t>Základní škola a mateřská škola, Třinec</w:t>
      </w:r>
      <w:r w:rsidRPr="00D55B66">
        <w:rPr>
          <w:rFonts w:ascii="Calibri" w:hAnsi="Calibri" w:cs="Calibri"/>
          <w:b/>
          <w:color w:val="000000"/>
          <w:szCs w:val="24"/>
        </w:rPr>
        <w:t>,</w:t>
      </w:r>
      <w:r>
        <w:rPr>
          <w:rFonts w:ascii="Calibri" w:hAnsi="Calibri" w:cs="Calibri"/>
          <w:b/>
          <w:color w:val="000000"/>
          <w:szCs w:val="24"/>
        </w:rPr>
        <w:t xml:space="preserve"> Koperníkova 696,</w:t>
      </w:r>
      <w:r>
        <w:rPr>
          <w:rFonts w:ascii="Calibri" w:hAnsi="Calibri" w:cs="Calibri"/>
          <w:b/>
          <w:color w:val="000000"/>
        </w:rPr>
        <w:t xml:space="preserve"> </w:t>
      </w:r>
      <w:r w:rsidRPr="005D429A">
        <w:rPr>
          <w:rFonts w:ascii="Calibri" w:hAnsi="Calibri" w:cs="Calibri"/>
          <w:b/>
          <w:color w:val="000000"/>
        </w:rPr>
        <w:t>příspěvková organizace</w:t>
      </w:r>
    </w:p>
    <w:p w:rsidR="00E03146" w:rsidRPr="005D429A" w:rsidRDefault="00E03146" w:rsidP="005D429A">
      <w:pPr>
        <w:rPr>
          <w:rFonts w:ascii="Calibri" w:hAnsi="Calibri" w:cs="Calibri"/>
          <w:color w:val="000000"/>
        </w:rPr>
      </w:pPr>
      <w:r w:rsidRPr="008677A1">
        <w:rPr>
          <w:rFonts w:ascii="Calibri" w:hAnsi="Calibri" w:cs="Calibri"/>
        </w:rPr>
        <w:t xml:space="preserve">Sídlo:       </w:t>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Pr>
          <w:rFonts w:ascii="CIDFont+F1" w:hAnsi="CIDFont+F1" w:cs="CIDFont+F1"/>
          <w:sz w:val="22"/>
          <w:szCs w:val="22"/>
        </w:rPr>
        <w:t>Koperníkova 696</w:t>
      </w:r>
      <w:r w:rsidRPr="00D55B66">
        <w:rPr>
          <w:rFonts w:ascii="Calibri" w:hAnsi="Calibri" w:cs="Arial"/>
          <w:color w:val="000000"/>
          <w:shd w:val="clear" w:color="auto" w:fill="FFFFFF"/>
        </w:rPr>
        <w:t xml:space="preserve">, </w:t>
      </w:r>
      <w:r>
        <w:rPr>
          <w:rFonts w:ascii="CIDFont+F1" w:hAnsi="CIDFont+F1" w:cs="CIDFont+F1"/>
          <w:sz w:val="22"/>
          <w:szCs w:val="22"/>
        </w:rPr>
        <w:t>73961 Třinec - Lyžbice</w:t>
      </w:r>
    </w:p>
    <w:p w:rsidR="00E03146" w:rsidRPr="008677A1" w:rsidRDefault="00E03146">
      <w:pPr>
        <w:rPr>
          <w:rFonts w:ascii="Calibri" w:hAnsi="Calibri" w:cs="Calibri"/>
        </w:rPr>
      </w:pPr>
      <w:r w:rsidRPr="008677A1">
        <w:rPr>
          <w:rFonts w:ascii="Calibri" w:hAnsi="Calibri" w:cs="Calibri"/>
        </w:rPr>
        <w:t>Zastoupená:</w:t>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Pr>
          <w:rFonts w:ascii="CIDFont+F1" w:hAnsi="CIDFont+F1" w:cs="CIDFont+F1"/>
          <w:sz w:val="22"/>
          <w:szCs w:val="22"/>
        </w:rPr>
        <w:t xml:space="preserve">PaedDr. Zuzana </w:t>
      </w:r>
      <w:proofErr w:type="spellStart"/>
      <w:r>
        <w:rPr>
          <w:rFonts w:ascii="CIDFont+F1" w:hAnsi="CIDFont+F1" w:cs="CIDFont+F1"/>
          <w:sz w:val="22"/>
          <w:szCs w:val="22"/>
        </w:rPr>
        <w:t>Plošková</w:t>
      </w:r>
      <w:proofErr w:type="spellEnd"/>
      <w:r>
        <w:rPr>
          <w:rFonts w:ascii="CIDFont+F1" w:hAnsi="CIDFont+F1" w:cs="CIDFont+F1"/>
          <w:sz w:val="22"/>
          <w:szCs w:val="22"/>
        </w:rPr>
        <w:t>, ředitelka školy</w:t>
      </w:r>
    </w:p>
    <w:p w:rsidR="00E03146" w:rsidRPr="0039740D" w:rsidRDefault="00E03146">
      <w:pPr>
        <w:rPr>
          <w:rFonts w:ascii="Calibri" w:hAnsi="Calibri" w:cs="Calibri"/>
          <w:bCs/>
        </w:rPr>
      </w:pPr>
      <w:r>
        <w:rPr>
          <w:rFonts w:ascii="Calibri" w:hAnsi="Calibri" w:cs="Calibri"/>
          <w:bCs/>
        </w:rPr>
        <w:t>Profil zadavate</w:t>
      </w:r>
      <w:r w:rsidRPr="0039740D">
        <w:rPr>
          <w:rFonts w:ascii="Calibri" w:hAnsi="Calibri" w:cs="Calibri"/>
          <w:bCs/>
        </w:rPr>
        <w:t xml:space="preserve">le: </w:t>
      </w:r>
      <w:r w:rsidRPr="0039740D">
        <w:rPr>
          <w:rFonts w:ascii="Calibri" w:hAnsi="Calibri" w:cs="Calibri"/>
          <w:bCs/>
        </w:rPr>
        <w:tab/>
      </w:r>
      <w:r w:rsidRPr="0039740D">
        <w:rPr>
          <w:rFonts w:ascii="Calibri" w:hAnsi="Calibri" w:cs="Calibri"/>
          <w:bCs/>
        </w:rPr>
        <w:tab/>
      </w:r>
      <w:r w:rsidRPr="0039740D">
        <w:rPr>
          <w:rFonts w:ascii="Calibri" w:hAnsi="Calibri" w:cs="Calibri"/>
          <w:bCs/>
        </w:rPr>
        <w:tab/>
      </w:r>
      <w:hyperlink r:id="rId8" w:tgtFrame="_blank" w:history="1">
        <w:r w:rsidR="004D5F42" w:rsidRPr="004D5F42">
          <w:rPr>
            <w:rStyle w:val="Hypertextovodkaz"/>
            <w:color w:val="1155CC"/>
            <w:szCs w:val="20"/>
            <w:shd w:val="clear" w:color="auto" w:fill="FFFFFF"/>
          </w:rPr>
          <w:t>https://zakazky.trinecko.cz/profile_display_81.html</w:t>
        </w:r>
      </w:hyperlink>
    </w:p>
    <w:p w:rsidR="00E03146" w:rsidRDefault="00E03146" w:rsidP="005358B8">
      <w:pPr>
        <w:pStyle w:val="Nadpis5"/>
        <w:numPr>
          <w:ilvl w:val="0"/>
          <w:numId w:val="0"/>
        </w:numPr>
        <w:spacing w:before="0"/>
        <w:ind w:left="3540" w:hanging="3540"/>
        <w:rPr>
          <w:rFonts w:ascii="Calibri" w:hAnsi="Calibri" w:cs="Calibri"/>
        </w:rPr>
      </w:pPr>
      <w:r w:rsidRPr="0039740D">
        <w:rPr>
          <w:rFonts w:ascii="Calibri" w:hAnsi="Calibri" w:cs="Calibri"/>
        </w:rPr>
        <w:t>Kontaktní osoba zadavatele:</w:t>
      </w:r>
      <w:r w:rsidRPr="0039740D">
        <w:rPr>
          <w:rFonts w:ascii="Calibri" w:hAnsi="Calibri" w:cs="Calibri"/>
        </w:rPr>
        <w:tab/>
      </w:r>
      <w:r>
        <w:rPr>
          <w:rFonts w:ascii="CIDFont+F1" w:hAnsi="CIDFont+F1" w:cs="CIDFont+F1"/>
          <w:sz w:val="22"/>
          <w:szCs w:val="22"/>
        </w:rPr>
        <w:t xml:space="preserve">PaedDr. Zuzana </w:t>
      </w:r>
      <w:proofErr w:type="spellStart"/>
      <w:r>
        <w:rPr>
          <w:rFonts w:ascii="CIDFont+F1" w:hAnsi="CIDFont+F1" w:cs="CIDFont+F1"/>
          <w:sz w:val="22"/>
          <w:szCs w:val="22"/>
        </w:rPr>
        <w:t>Plošková</w:t>
      </w:r>
      <w:proofErr w:type="spellEnd"/>
      <w:r>
        <w:rPr>
          <w:rFonts w:ascii="CIDFont+F1" w:hAnsi="CIDFont+F1" w:cs="CIDFont+F1"/>
          <w:sz w:val="22"/>
          <w:szCs w:val="22"/>
        </w:rPr>
        <w:t>, ředitelka školy</w:t>
      </w:r>
      <w:r w:rsidRPr="0039740D">
        <w:rPr>
          <w:rFonts w:ascii="Calibri" w:hAnsi="Calibri" w:cs="Calibri"/>
        </w:rPr>
        <w:br/>
      </w:r>
      <w:r w:rsidRPr="00871B36">
        <w:rPr>
          <w:rFonts w:ascii="Calibri" w:hAnsi="Calibri" w:cs="Calibri"/>
          <w:szCs w:val="24"/>
        </w:rPr>
        <w:t xml:space="preserve">tel. </w:t>
      </w:r>
      <w:r>
        <w:rPr>
          <w:rFonts w:ascii="CIDFont+F1" w:hAnsi="CIDFont+F1" w:cs="CIDFont+F1"/>
          <w:sz w:val="22"/>
          <w:szCs w:val="22"/>
        </w:rPr>
        <w:t>558 999 301</w:t>
      </w:r>
      <w:r>
        <w:rPr>
          <w:rFonts w:ascii="Calibri" w:hAnsi="Calibri" w:cs="Calibri"/>
          <w:szCs w:val="24"/>
        </w:rPr>
        <w:t xml:space="preserve">, </w:t>
      </w:r>
      <w:r>
        <w:rPr>
          <w:rFonts w:ascii="CIDFont+F1" w:hAnsi="CIDFont+F1" w:cs="CIDFont+F1"/>
          <w:sz w:val="22"/>
          <w:szCs w:val="22"/>
        </w:rPr>
        <w:t xml:space="preserve">e-mail: </w:t>
      </w:r>
      <w:hyperlink r:id="rId9" w:history="1">
        <w:r w:rsidRPr="00797524">
          <w:rPr>
            <w:rStyle w:val="Hypertextovodkaz"/>
            <w:rFonts w:ascii="CIDFont+F1" w:hAnsi="CIDFont+F1" w:cs="CIDFont+F1"/>
            <w:sz w:val="22"/>
            <w:szCs w:val="22"/>
          </w:rPr>
          <w:t>reditel@zstrikop.cz</w:t>
        </w:r>
      </w:hyperlink>
      <w:r>
        <w:rPr>
          <w:rFonts w:ascii="Calibri" w:hAnsi="Calibri" w:cs="CIDFont+F1"/>
          <w:color w:val="0000FF"/>
          <w:szCs w:val="24"/>
        </w:rPr>
        <w:t xml:space="preserve"> </w:t>
      </w:r>
      <w:r>
        <w:rPr>
          <w:rFonts w:ascii="Calibri" w:hAnsi="Calibri" w:cs="Calibri"/>
        </w:rPr>
        <w:t xml:space="preserve"> </w:t>
      </w:r>
      <w:r>
        <w:rPr>
          <w:rFonts w:ascii="Calibri" w:hAnsi="Calibri" w:cs="CIDFont+F1"/>
          <w:color w:val="0000FF"/>
          <w:szCs w:val="24"/>
        </w:rPr>
        <w:t xml:space="preserve"> </w:t>
      </w:r>
      <w:r>
        <w:rPr>
          <w:rFonts w:ascii="Calibri" w:hAnsi="Calibri" w:cs="Calibri"/>
        </w:rPr>
        <w:t xml:space="preserve"> </w:t>
      </w:r>
    </w:p>
    <w:p w:rsidR="00E03146" w:rsidRPr="00D55B66" w:rsidRDefault="00E03146">
      <w:pPr>
        <w:pStyle w:val="Nadpis5"/>
        <w:numPr>
          <w:ilvl w:val="0"/>
          <w:numId w:val="0"/>
        </w:numPr>
        <w:spacing w:before="0"/>
        <w:rPr>
          <w:rFonts w:ascii="Calibri" w:hAnsi="Calibri" w:cs="Calibri"/>
          <w:szCs w:val="24"/>
        </w:rPr>
      </w:pPr>
      <w:r w:rsidRPr="008677A1">
        <w:rPr>
          <w:rFonts w:ascii="Calibri" w:hAnsi="Calibri" w:cs="Calibri"/>
        </w:rPr>
        <w:t>IČ</w:t>
      </w:r>
      <w:r>
        <w:rPr>
          <w:rFonts w:ascii="Calibri" w:hAnsi="Calibri" w:cs="Calibri"/>
        </w:rPr>
        <w:t>O</w:t>
      </w:r>
      <w:r w:rsidRPr="008677A1">
        <w:rPr>
          <w:rFonts w:ascii="Calibri" w:hAnsi="Calibri" w:cs="Calibri"/>
        </w:rPr>
        <w:t xml:space="preserve">: </w:t>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sidRPr="008677A1">
        <w:rPr>
          <w:rFonts w:ascii="Calibri" w:hAnsi="Calibri" w:cs="Calibri"/>
        </w:rPr>
        <w:tab/>
      </w:r>
      <w:r>
        <w:rPr>
          <w:rFonts w:ascii="CIDFont+F1" w:hAnsi="CIDFont+F1" w:cs="CIDFont+F1"/>
          <w:sz w:val="22"/>
          <w:szCs w:val="22"/>
        </w:rPr>
        <w:t>61955531</w:t>
      </w:r>
    </w:p>
    <w:p w:rsidR="00E03146" w:rsidRPr="00D55B66" w:rsidRDefault="00E03146">
      <w:pPr>
        <w:rPr>
          <w:rFonts w:ascii="Calibri" w:hAnsi="Calibri" w:cs="Calibri"/>
        </w:rPr>
      </w:pPr>
      <w:r w:rsidRPr="00D55B66">
        <w:rPr>
          <w:rFonts w:ascii="Calibri" w:hAnsi="Calibri" w:cs="Calibri"/>
        </w:rPr>
        <w:t xml:space="preserve">DIČ:   </w:t>
      </w:r>
      <w:r w:rsidRPr="00D55B66">
        <w:rPr>
          <w:rFonts w:ascii="Calibri" w:hAnsi="Calibri" w:cs="Calibri"/>
        </w:rPr>
        <w:tab/>
      </w:r>
      <w:r w:rsidRPr="00D55B66">
        <w:rPr>
          <w:rFonts w:ascii="Calibri" w:hAnsi="Calibri" w:cs="Calibri"/>
        </w:rPr>
        <w:tab/>
      </w:r>
      <w:r w:rsidRPr="00D55B66">
        <w:rPr>
          <w:rFonts w:ascii="Calibri" w:hAnsi="Calibri" w:cs="Calibri"/>
        </w:rPr>
        <w:tab/>
      </w:r>
      <w:r w:rsidRPr="00D55B66">
        <w:rPr>
          <w:rFonts w:ascii="Calibri" w:hAnsi="Calibri" w:cs="Calibri"/>
        </w:rPr>
        <w:tab/>
      </w:r>
      <w:r w:rsidRPr="00D55B66">
        <w:rPr>
          <w:rFonts w:ascii="Calibri" w:hAnsi="Calibri" w:cs="Calibri"/>
        </w:rPr>
        <w:tab/>
        <w:t>CZ</w:t>
      </w:r>
      <w:r>
        <w:rPr>
          <w:rFonts w:ascii="CIDFont+F1" w:hAnsi="CIDFont+F1" w:cs="CIDFont+F1"/>
          <w:sz w:val="22"/>
          <w:szCs w:val="22"/>
        </w:rPr>
        <w:t>61955531</w:t>
      </w:r>
    </w:p>
    <w:p w:rsidR="00E03146" w:rsidRDefault="00E03146" w:rsidP="00D5702D">
      <w:pPr>
        <w:pStyle w:val="Textpsmene"/>
        <w:numPr>
          <w:ilvl w:val="0"/>
          <w:numId w:val="0"/>
        </w:numPr>
        <w:tabs>
          <w:tab w:val="left" w:pos="2130"/>
        </w:tabs>
        <w:rPr>
          <w:rFonts w:ascii="Calibri" w:hAnsi="Calibri" w:cs="Calibri"/>
        </w:rPr>
      </w:pPr>
      <w:r>
        <w:rPr>
          <w:rFonts w:ascii="Calibri" w:hAnsi="Calibri" w:cs="Calibri"/>
        </w:rPr>
        <w:tab/>
      </w:r>
    </w:p>
    <w:p w:rsidR="00E03146" w:rsidRDefault="00E03146">
      <w:pPr>
        <w:pStyle w:val="Textpsmene"/>
        <w:numPr>
          <w:ilvl w:val="0"/>
          <w:numId w:val="0"/>
        </w:numPr>
        <w:rPr>
          <w:rFonts w:ascii="Calibri" w:hAnsi="Calibri" w:cs="Calibri"/>
        </w:rPr>
      </w:pPr>
    </w:p>
    <w:p w:rsidR="00E03146" w:rsidRDefault="00E03146">
      <w:pPr>
        <w:pStyle w:val="Textpsmene"/>
        <w:numPr>
          <w:ilvl w:val="0"/>
          <w:numId w:val="0"/>
        </w:numPr>
        <w:rPr>
          <w:rFonts w:ascii="Calibri" w:hAnsi="Calibri" w:cs="Calibri"/>
        </w:rPr>
      </w:pPr>
    </w:p>
    <w:p w:rsidR="00E03146" w:rsidRDefault="00E03146">
      <w:pPr>
        <w:pStyle w:val="Textpsmene"/>
        <w:numPr>
          <w:ilvl w:val="0"/>
          <w:numId w:val="0"/>
        </w:numPr>
        <w:rPr>
          <w:rFonts w:ascii="Calibri" w:hAnsi="Calibri" w:cs="Calibri"/>
        </w:rPr>
      </w:pPr>
    </w:p>
    <w:p w:rsidR="00E03146" w:rsidRDefault="00E03146">
      <w:pPr>
        <w:pStyle w:val="Textpsmene"/>
        <w:numPr>
          <w:ilvl w:val="0"/>
          <w:numId w:val="0"/>
        </w:numPr>
        <w:rPr>
          <w:rFonts w:ascii="Calibri" w:hAnsi="Calibri" w:cs="Calibri"/>
        </w:rPr>
      </w:pPr>
    </w:p>
    <w:p w:rsidR="00E03146" w:rsidRDefault="00E03146">
      <w:pPr>
        <w:pStyle w:val="Textpsmene"/>
        <w:numPr>
          <w:ilvl w:val="0"/>
          <w:numId w:val="0"/>
        </w:numPr>
        <w:rPr>
          <w:rFonts w:ascii="Calibri" w:hAnsi="Calibri" w:cs="Calibri"/>
        </w:rPr>
      </w:pPr>
    </w:p>
    <w:p w:rsidR="00E03146" w:rsidRPr="00224F25" w:rsidRDefault="00E03146">
      <w:pPr>
        <w:pStyle w:val="Nadpis1"/>
        <w:tabs>
          <w:tab w:val="clear" w:pos="717"/>
          <w:tab w:val="num" w:pos="1080"/>
        </w:tabs>
        <w:ind w:left="1080" w:hanging="720"/>
        <w:rPr>
          <w:rFonts w:ascii="Calibri" w:hAnsi="Calibri" w:cs="Calibri"/>
        </w:rPr>
      </w:pPr>
      <w:r w:rsidRPr="00224F25">
        <w:rPr>
          <w:rFonts w:ascii="Calibri" w:hAnsi="Calibri" w:cs="Calibri"/>
        </w:rPr>
        <w:lastRenderedPageBreak/>
        <w:t>Př</w:t>
      </w:r>
      <w:r w:rsidRPr="008174F8">
        <w:rPr>
          <w:rFonts w:ascii="Calibri" w:hAnsi="Calibri" w:cs="Calibri"/>
        </w:rPr>
        <w:t>edmět</w:t>
      </w:r>
      <w:r w:rsidRPr="00224F25">
        <w:rPr>
          <w:rFonts w:ascii="Calibri" w:hAnsi="Calibri" w:cs="Calibri"/>
        </w:rPr>
        <w:t xml:space="preserve"> </w:t>
      </w:r>
      <w:bookmarkEnd w:id="1"/>
      <w:bookmarkEnd w:id="2"/>
      <w:bookmarkEnd w:id="3"/>
      <w:bookmarkEnd w:id="4"/>
      <w:bookmarkEnd w:id="5"/>
      <w:r>
        <w:rPr>
          <w:rFonts w:ascii="Calibri" w:hAnsi="Calibri" w:cs="Calibri"/>
        </w:rPr>
        <w:t xml:space="preserve">veřejné </w:t>
      </w:r>
      <w:r w:rsidRPr="00224F25">
        <w:rPr>
          <w:rFonts w:ascii="Calibri" w:hAnsi="Calibri" w:cs="Calibri"/>
        </w:rPr>
        <w:t>zakázky</w:t>
      </w:r>
      <w:bookmarkEnd w:id="6"/>
    </w:p>
    <w:p w:rsidR="00E03146" w:rsidRPr="008677A1" w:rsidRDefault="00E03146">
      <w:pPr>
        <w:pStyle w:val="Nadpis2"/>
        <w:rPr>
          <w:rFonts w:ascii="Calibri" w:hAnsi="Calibri" w:cs="Calibri"/>
        </w:rPr>
      </w:pPr>
      <w:r>
        <w:rPr>
          <w:rFonts w:ascii="Calibri" w:hAnsi="Calibri" w:cs="Calibri"/>
        </w:rPr>
        <w:t>Předmět veřejné</w:t>
      </w:r>
      <w:r w:rsidRPr="008677A1">
        <w:rPr>
          <w:rFonts w:ascii="Calibri" w:hAnsi="Calibri" w:cs="Calibri"/>
        </w:rPr>
        <w:t xml:space="preserve"> zakázky</w:t>
      </w:r>
    </w:p>
    <w:p w:rsidR="00E03146" w:rsidRPr="00442777" w:rsidRDefault="00E03146" w:rsidP="00DD762F">
      <w:pPr>
        <w:shd w:val="clear" w:color="auto" w:fill="FFFFFF"/>
        <w:autoSpaceDE w:val="0"/>
        <w:autoSpaceDN w:val="0"/>
        <w:adjustRightInd w:val="0"/>
        <w:rPr>
          <w:rFonts w:ascii="Calibri" w:hAnsi="Calibri" w:cs="CIDFont+F1"/>
        </w:rPr>
      </w:pPr>
      <w:r w:rsidRPr="00925EF0">
        <w:rPr>
          <w:rFonts w:ascii="Calibri" w:hAnsi="Calibri" w:cs="Calibri"/>
          <w:b/>
          <w:bCs/>
        </w:rPr>
        <w:t xml:space="preserve">Předmětem veřejné zakázky je </w:t>
      </w:r>
      <w:r w:rsidRPr="000E5190">
        <w:rPr>
          <w:rFonts w:ascii="Calibri" w:hAnsi="Calibri" w:cs="CIDFont+F1"/>
          <w:b/>
        </w:rPr>
        <w:t>modernizace</w:t>
      </w:r>
      <w:r>
        <w:rPr>
          <w:rFonts w:ascii="Calibri" w:hAnsi="Calibri" w:cs="CIDFont+F1"/>
          <w:b/>
        </w:rPr>
        <w:t xml:space="preserve"> a vybavení vybraných</w:t>
      </w:r>
      <w:r w:rsidRPr="000E5190">
        <w:rPr>
          <w:rFonts w:ascii="Calibri" w:hAnsi="Calibri" w:cs="CIDFont+F1"/>
          <w:b/>
        </w:rPr>
        <w:t xml:space="preserve"> učeben</w:t>
      </w:r>
      <w:r>
        <w:rPr>
          <w:rFonts w:ascii="Calibri" w:hAnsi="Calibri" w:cs="CIDFont+F1"/>
          <w:b/>
        </w:rPr>
        <w:t xml:space="preserve"> a dalších prostor</w:t>
      </w:r>
      <w:r w:rsidRPr="00925EF0">
        <w:rPr>
          <w:rFonts w:ascii="Calibri" w:hAnsi="Calibri" w:cs="CIDFont+F1"/>
        </w:rPr>
        <w:t xml:space="preserve"> </w:t>
      </w:r>
      <w:r>
        <w:rPr>
          <w:rFonts w:ascii="Calibri" w:hAnsi="Calibri" w:cs="CIDFont+F1"/>
        </w:rPr>
        <w:t>-</w:t>
      </w:r>
      <w:r w:rsidRPr="00925EF0">
        <w:rPr>
          <w:rFonts w:ascii="Calibri" w:hAnsi="Calibri" w:cs="CIDFont+F1"/>
        </w:rPr>
        <w:t xml:space="preserve"> počítačové učebny,</w:t>
      </w:r>
      <w:r>
        <w:rPr>
          <w:rFonts w:ascii="Calibri" w:hAnsi="Calibri" w:cs="CIDFont+F1"/>
        </w:rPr>
        <w:t xml:space="preserve"> </w:t>
      </w:r>
      <w:r w:rsidRPr="00925EF0">
        <w:rPr>
          <w:rFonts w:ascii="Calibri" w:hAnsi="Calibri" w:cs="CIDFont+F1"/>
        </w:rPr>
        <w:t>učebny</w:t>
      </w:r>
      <w:r>
        <w:rPr>
          <w:rFonts w:ascii="Calibri" w:hAnsi="Calibri" w:cs="CIDFont+F1"/>
        </w:rPr>
        <w:t xml:space="preserve"> fyziky a chemie, kabinetu fyziky a chemie, skladu chemie, učebny cizích jazyků, učebny dílen, pořízení mobilní přírodovědné učebny a zajištění vnitřní konektivity  -</w:t>
      </w:r>
      <w:r w:rsidRPr="00925EF0">
        <w:rPr>
          <w:rFonts w:ascii="Calibri" w:hAnsi="Calibri" w:cs="Calibri"/>
          <w:b/>
          <w:bCs/>
        </w:rPr>
        <w:t xml:space="preserve"> </w:t>
      </w:r>
      <w:r w:rsidRPr="00925EF0">
        <w:rPr>
          <w:rFonts w:ascii="Calibri" w:hAnsi="Calibri" w:cs="Calibri"/>
        </w:rPr>
        <w:t xml:space="preserve">v rámci </w:t>
      </w:r>
      <w:r>
        <w:rPr>
          <w:rFonts w:ascii="Calibri" w:hAnsi="Calibri" w:cs="CIDFont+F1"/>
        </w:rPr>
        <w:t>Operačního programu IROP (</w:t>
      </w:r>
      <w:r w:rsidRPr="00925EF0">
        <w:rPr>
          <w:rFonts w:ascii="Calibri" w:hAnsi="Calibri" w:cs="CIDFont+F1"/>
        </w:rPr>
        <w:t xml:space="preserve"> Výzvy 66 - Infrastruktura pro</w:t>
      </w:r>
      <w:r>
        <w:rPr>
          <w:rFonts w:ascii="Calibri" w:hAnsi="Calibri" w:cs="CIDFont+F1"/>
        </w:rPr>
        <w:t xml:space="preserve"> </w:t>
      </w:r>
      <w:r w:rsidRPr="00925EF0">
        <w:rPr>
          <w:rFonts w:ascii="Calibri" w:hAnsi="Calibri" w:cs="CIDFont+F1"/>
        </w:rPr>
        <w:t xml:space="preserve">vzdělávání – </w:t>
      </w:r>
      <w:r w:rsidRPr="00C0769D">
        <w:rPr>
          <w:rFonts w:ascii="Calibri" w:hAnsi="Calibri" w:cs="CIDFont+F1"/>
        </w:rPr>
        <w:t>integrované projekty ITI.</w:t>
      </w:r>
      <w:r w:rsidRPr="00C0769D">
        <w:rPr>
          <w:rFonts w:ascii="Calibri" w:hAnsi="Calibri" w:cs="Calibri"/>
          <w:bCs/>
        </w:rPr>
        <w:t xml:space="preserve"> </w:t>
      </w:r>
      <w:proofErr w:type="gramStart"/>
      <w:r w:rsidRPr="00C0769D">
        <w:rPr>
          <w:rFonts w:ascii="Calibri" w:hAnsi="Calibri" w:cs="Calibri"/>
          <w:bCs/>
        </w:rPr>
        <w:t>č.</w:t>
      </w:r>
      <w:proofErr w:type="gramEnd"/>
      <w:r w:rsidRPr="00C0769D">
        <w:rPr>
          <w:rFonts w:ascii="Calibri" w:hAnsi="Calibri" w:cs="Calibri"/>
          <w:bCs/>
        </w:rPr>
        <w:t xml:space="preserve"> </w:t>
      </w:r>
      <w:r w:rsidRPr="00C0769D">
        <w:rPr>
          <w:rStyle w:val="Siln"/>
          <w:rFonts w:ascii="Calibri" w:hAnsi="Calibri"/>
          <w:b w:val="0"/>
          <w:bCs/>
          <w:color w:val="1C222F"/>
          <w:shd w:val="clear" w:color="auto" w:fill="FFFFFF"/>
        </w:rPr>
        <w:t>06_16_066</w:t>
      </w:r>
      <w:r>
        <w:rPr>
          <w:rStyle w:val="Siln"/>
          <w:rFonts w:ascii="Calibri" w:hAnsi="Calibri"/>
          <w:b w:val="0"/>
          <w:bCs/>
          <w:color w:val="1C222F"/>
          <w:shd w:val="clear" w:color="auto" w:fill="FFFFFF"/>
        </w:rPr>
        <w:t xml:space="preserve">) projektu „Modernizace a bezbariérovost na ZŠ a MŠ, Třinec, Koperníkova“ </w:t>
      </w:r>
      <w:proofErr w:type="spellStart"/>
      <w:r>
        <w:rPr>
          <w:rStyle w:val="Siln"/>
          <w:rFonts w:ascii="Calibri" w:hAnsi="Calibri"/>
          <w:b w:val="0"/>
          <w:bCs/>
          <w:color w:val="1C222F"/>
          <w:shd w:val="clear" w:color="auto" w:fill="FFFFFF"/>
        </w:rPr>
        <w:t>reg</w:t>
      </w:r>
      <w:proofErr w:type="spellEnd"/>
      <w:r>
        <w:rPr>
          <w:rStyle w:val="Siln"/>
          <w:rFonts w:ascii="Calibri" w:hAnsi="Calibri"/>
          <w:b w:val="0"/>
          <w:bCs/>
          <w:color w:val="1C222F"/>
          <w:shd w:val="clear" w:color="auto" w:fill="FFFFFF"/>
        </w:rPr>
        <w:t xml:space="preserve">. </w:t>
      </w:r>
      <w:r w:rsidRPr="00DD762F">
        <w:rPr>
          <w:rStyle w:val="Siln"/>
          <w:rFonts w:ascii="Calibri" w:hAnsi="Calibri"/>
          <w:b w:val="0"/>
          <w:bCs/>
          <w:shd w:val="clear" w:color="auto" w:fill="FFFFFF"/>
        </w:rPr>
        <w:t xml:space="preserve">č. </w:t>
      </w:r>
      <w:r w:rsidRPr="00DD762F">
        <w:rPr>
          <w:rFonts w:ascii="Calibri" w:hAnsi="Calibri"/>
          <w:sz w:val="22"/>
          <w:szCs w:val="22"/>
          <w:shd w:val="clear" w:color="auto" w:fill="FFFFFF"/>
        </w:rPr>
        <w:t>CZ.06.2.67/0.0/0.0/16_066/0006072</w:t>
      </w:r>
    </w:p>
    <w:p w:rsidR="00E03146" w:rsidRDefault="00E03146" w:rsidP="009A11CC">
      <w:pPr>
        <w:ind w:firstLine="720"/>
        <w:jc w:val="both"/>
        <w:rPr>
          <w:rFonts w:ascii="Calibri" w:hAnsi="Calibri" w:cs="Calibri"/>
        </w:rPr>
      </w:pPr>
      <w:r w:rsidRPr="00C34342">
        <w:rPr>
          <w:rFonts w:ascii="Calibri" w:hAnsi="Calibri" w:cs="Calibri"/>
        </w:rPr>
        <w:t>Předmětem veřejné zakázky je dodávka</w:t>
      </w:r>
      <w:r>
        <w:rPr>
          <w:rFonts w:ascii="Calibri" w:hAnsi="Calibri" w:cs="Calibri"/>
        </w:rPr>
        <w:t xml:space="preserve"> PC a AV vybavení, nábytku a výukového vybavení, zajištění stavebních prací a vnitřní konektivity školy,</w:t>
      </w:r>
      <w:r w:rsidRPr="00C34342">
        <w:rPr>
          <w:rFonts w:ascii="Calibri" w:hAnsi="Calibri" w:cs="Calibri"/>
        </w:rPr>
        <w:t xml:space="preserve"> </w:t>
      </w:r>
      <w:r>
        <w:rPr>
          <w:rFonts w:ascii="Calibri" w:hAnsi="Calibri" w:cs="Calibri"/>
        </w:rPr>
        <w:t>to vše</w:t>
      </w:r>
      <w:r w:rsidRPr="00C34342">
        <w:rPr>
          <w:rFonts w:ascii="Calibri" w:hAnsi="Calibri" w:cs="Calibri"/>
          <w:bCs/>
        </w:rPr>
        <w:t xml:space="preserve"> </w:t>
      </w:r>
      <w:r w:rsidRPr="00C34342">
        <w:rPr>
          <w:rFonts w:ascii="Calibri" w:hAnsi="Calibri" w:cs="Calibri"/>
        </w:rPr>
        <w:t xml:space="preserve">dle technické specifikace uvedené </w:t>
      </w:r>
      <w:r w:rsidRPr="00FC11DF">
        <w:rPr>
          <w:rFonts w:ascii="Calibri" w:hAnsi="Calibri" w:cs="Calibri"/>
        </w:rPr>
        <w:t>v příloze č. 2</w:t>
      </w:r>
      <w:r w:rsidRPr="00C34342">
        <w:rPr>
          <w:rFonts w:ascii="Calibri" w:hAnsi="Calibri" w:cs="Calibri"/>
        </w:rPr>
        <w:t xml:space="preserve"> zadávací dokumentace.</w:t>
      </w:r>
      <w:r w:rsidRPr="00B949A8">
        <w:rPr>
          <w:rFonts w:ascii="Calibri" w:hAnsi="Calibri" w:cs="Calibri"/>
        </w:rPr>
        <w:t xml:space="preserve"> </w:t>
      </w:r>
      <w:r w:rsidRPr="003266AA">
        <w:rPr>
          <w:rFonts w:ascii="Calibri" w:hAnsi="Calibri" w:cs="Calibri"/>
        </w:rPr>
        <w:t>Součástí dodávky počítačové učebny je dodávka PC stanic pro ž</w:t>
      </w:r>
      <w:r>
        <w:rPr>
          <w:rFonts w:ascii="Calibri" w:hAnsi="Calibri" w:cs="Calibri"/>
        </w:rPr>
        <w:t>áky a projekční techniky,</w:t>
      </w:r>
      <w:r w:rsidRPr="003266AA">
        <w:rPr>
          <w:rFonts w:ascii="Calibri" w:hAnsi="Calibri" w:cs="Calibri"/>
        </w:rPr>
        <w:t xml:space="preserve"> </w:t>
      </w:r>
      <w:r>
        <w:rPr>
          <w:rFonts w:ascii="Calibri" w:hAnsi="Calibri" w:cs="Calibri"/>
        </w:rPr>
        <w:t xml:space="preserve">součástí dodávky pro </w:t>
      </w:r>
      <w:r w:rsidRPr="003266AA">
        <w:rPr>
          <w:rFonts w:ascii="Calibri" w:hAnsi="Calibri" w:cs="Calibri"/>
        </w:rPr>
        <w:t>učebnu</w:t>
      </w:r>
      <w:r>
        <w:rPr>
          <w:rFonts w:ascii="Calibri" w:hAnsi="Calibri" w:cs="Calibri"/>
        </w:rPr>
        <w:t xml:space="preserve"> fyziky a chemie</w:t>
      </w:r>
      <w:r w:rsidRPr="003266AA">
        <w:rPr>
          <w:rFonts w:ascii="Calibri" w:hAnsi="Calibri" w:cs="Calibri"/>
        </w:rPr>
        <w:t xml:space="preserve"> je dodávka PC stanice </w:t>
      </w:r>
      <w:r>
        <w:rPr>
          <w:rFonts w:ascii="Calibri" w:hAnsi="Calibri" w:cs="Calibri"/>
        </w:rPr>
        <w:t>pro učitele, projekční techniky a výukového vybavení</w:t>
      </w:r>
      <w:r w:rsidRPr="003266AA">
        <w:rPr>
          <w:rFonts w:ascii="Calibri" w:hAnsi="Calibri" w:cs="Calibri"/>
        </w:rPr>
        <w:t xml:space="preserve"> a sou</w:t>
      </w:r>
      <w:r>
        <w:rPr>
          <w:rFonts w:ascii="Calibri" w:hAnsi="Calibri" w:cs="Calibri"/>
        </w:rPr>
        <w:t>částí jazykové učebny je dodávka moderního jazykového audiosystému a projekční techniky</w:t>
      </w:r>
      <w:r w:rsidRPr="003266AA">
        <w:rPr>
          <w:rFonts w:ascii="Calibri" w:hAnsi="Calibri" w:cs="Calibri"/>
        </w:rPr>
        <w:t>. Součástí předmětu zakázky je rovněž doprava do místa plnění, instalace včetně všech souvisejících prací a zaškolení obsluhy.</w:t>
      </w:r>
    </w:p>
    <w:p w:rsidR="00E03146" w:rsidRDefault="00E03146" w:rsidP="005358B8">
      <w:pPr>
        <w:jc w:val="both"/>
        <w:rPr>
          <w:rFonts w:ascii="Calibri" w:hAnsi="Calibri" w:cs="Calibri"/>
        </w:rPr>
      </w:pPr>
    </w:p>
    <w:p w:rsidR="00E03146" w:rsidRDefault="00E03146" w:rsidP="000A400D">
      <w:pPr>
        <w:ind w:firstLine="720"/>
        <w:jc w:val="both"/>
        <w:rPr>
          <w:rFonts w:ascii="Calibri" w:hAnsi="Calibri" w:cs="Calibri"/>
        </w:rPr>
      </w:pPr>
      <w:r>
        <w:rPr>
          <w:rFonts w:ascii="Calibri" w:hAnsi="Calibri" w:cs="Calibri"/>
        </w:rPr>
        <w:t>Předmět plnění je rozdělen do pěti částí:</w:t>
      </w:r>
    </w:p>
    <w:p w:rsidR="00E03146" w:rsidRDefault="00E03146" w:rsidP="0069251F">
      <w:pPr>
        <w:ind w:firstLine="720"/>
        <w:jc w:val="both"/>
        <w:rPr>
          <w:rFonts w:ascii="Calibri" w:hAnsi="Calibri" w:cs="Calibri"/>
        </w:rPr>
      </w:pPr>
      <w:r>
        <w:rPr>
          <w:rFonts w:ascii="Calibri" w:hAnsi="Calibri" w:cs="Calibri"/>
        </w:rPr>
        <w:t>Část I – PC a AV</w:t>
      </w:r>
    </w:p>
    <w:p w:rsidR="00E03146" w:rsidRDefault="00E03146" w:rsidP="0069251F">
      <w:pPr>
        <w:ind w:firstLine="720"/>
        <w:jc w:val="both"/>
        <w:rPr>
          <w:rFonts w:ascii="Calibri" w:hAnsi="Calibri" w:cs="Calibri"/>
        </w:rPr>
      </w:pPr>
      <w:r>
        <w:rPr>
          <w:rFonts w:ascii="Calibri" w:hAnsi="Calibri" w:cs="Calibri"/>
        </w:rPr>
        <w:t>Část II – Datové sítě a konektivita</w:t>
      </w:r>
    </w:p>
    <w:p w:rsidR="00E03146" w:rsidRDefault="00E03146" w:rsidP="0069251F">
      <w:pPr>
        <w:ind w:firstLine="720"/>
        <w:jc w:val="both"/>
        <w:rPr>
          <w:rFonts w:ascii="Calibri" w:hAnsi="Calibri" w:cs="Calibri"/>
        </w:rPr>
      </w:pPr>
      <w:r>
        <w:rPr>
          <w:rFonts w:ascii="Calibri" w:hAnsi="Calibri" w:cs="Calibri"/>
        </w:rPr>
        <w:t>Část III – Nábytek</w:t>
      </w:r>
    </w:p>
    <w:p w:rsidR="00E03146" w:rsidRDefault="00E03146" w:rsidP="0069251F">
      <w:pPr>
        <w:ind w:firstLine="720"/>
        <w:jc w:val="both"/>
        <w:rPr>
          <w:rFonts w:ascii="Calibri" w:hAnsi="Calibri" w:cs="Calibri"/>
        </w:rPr>
      </w:pPr>
      <w:r>
        <w:rPr>
          <w:rFonts w:ascii="Calibri" w:hAnsi="Calibri" w:cs="Calibri"/>
        </w:rPr>
        <w:t>Část IV – Učební pomůcky</w:t>
      </w:r>
    </w:p>
    <w:p w:rsidR="00E03146" w:rsidRDefault="00E03146" w:rsidP="0069251F">
      <w:pPr>
        <w:ind w:firstLine="720"/>
        <w:jc w:val="both"/>
        <w:rPr>
          <w:rFonts w:ascii="Calibri" w:hAnsi="Calibri" w:cs="Calibri"/>
        </w:rPr>
      </w:pPr>
      <w:r>
        <w:rPr>
          <w:rFonts w:ascii="Calibri" w:hAnsi="Calibri" w:cs="Calibri"/>
        </w:rPr>
        <w:t>Část V – Stavební práce</w:t>
      </w:r>
    </w:p>
    <w:p w:rsidR="00E03146" w:rsidRDefault="00E03146" w:rsidP="00F07A51">
      <w:pPr>
        <w:jc w:val="both"/>
        <w:rPr>
          <w:rFonts w:ascii="Calibri" w:hAnsi="Calibri" w:cs="Calibri"/>
        </w:rPr>
      </w:pPr>
    </w:p>
    <w:p w:rsidR="00E03146" w:rsidRDefault="00E03146" w:rsidP="0039740D">
      <w:pPr>
        <w:ind w:firstLine="720"/>
        <w:jc w:val="both"/>
        <w:rPr>
          <w:rFonts w:ascii="Calibri" w:hAnsi="Calibri" w:cs="Calibri"/>
        </w:rPr>
      </w:pPr>
    </w:p>
    <w:p w:rsidR="00E03146" w:rsidRDefault="00E03146" w:rsidP="0039740D">
      <w:pPr>
        <w:ind w:firstLine="720"/>
        <w:jc w:val="both"/>
        <w:rPr>
          <w:rFonts w:ascii="Calibri" w:hAnsi="Calibri" w:cs="Calibri"/>
        </w:rPr>
      </w:pPr>
    </w:p>
    <w:p w:rsidR="00E03146" w:rsidRDefault="00E03146" w:rsidP="0039740D">
      <w:pPr>
        <w:ind w:firstLine="720"/>
        <w:jc w:val="both"/>
        <w:rPr>
          <w:rFonts w:ascii="Calibri" w:hAnsi="Calibri" w:cs="Calibri"/>
        </w:rPr>
      </w:pPr>
    </w:p>
    <w:p w:rsidR="00E03146" w:rsidRPr="001332A7" w:rsidRDefault="00E03146" w:rsidP="001332A7">
      <w:pPr>
        <w:autoSpaceDE w:val="0"/>
        <w:autoSpaceDN w:val="0"/>
        <w:adjustRightInd w:val="0"/>
        <w:jc w:val="both"/>
        <w:rPr>
          <w:rFonts w:ascii="Calibri" w:hAnsi="Calibri" w:cs="Arial"/>
        </w:rPr>
      </w:pPr>
      <w:r w:rsidRPr="001332A7">
        <w:rPr>
          <w:rFonts w:ascii="Calibri" w:hAnsi="Calibri" w:cs="Arial"/>
        </w:rPr>
        <w:t xml:space="preserve">Detailní specifikace je uvedena v zadávací dokumentaci </w:t>
      </w:r>
      <w:r>
        <w:rPr>
          <w:rFonts w:ascii="Calibri" w:hAnsi="Calibri" w:cs="Arial"/>
        </w:rPr>
        <w:t>a v technické specifikaci předmětu plnění uložených</w:t>
      </w:r>
      <w:r w:rsidRPr="001332A7">
        <w:rPr>
          <w:rFonts w:ascii="Calibri" w:hAnsi="Calibri" w:cs="Arial"/>
        </w:rPr>
        <w:t xml:space="preserve"> na profilu zadavatele: </w:t>
      </w:r>
      <w:hyperlink r:id="rId10" w:tgtFrame="_blank" w:history="1">
        <w:r w:rsidR="004D5F42" w:rsidRPr="004D5F42">
          <w:rPr>
            <w:rStyle w:val="Hypertextovodkaz"/>
            <w:color w:val="1155CC"/>
            <w:szCs w:val="20"/>
            <w:shd w:val="clear" w:color="auto" w:fill="FFFFFF"/>
          </w:rPr>
          <w:t>https://zakazky.trinecko.cz/profile_display_81.html</w:t>
        </w:r>
      </w:hyperlink>
    </w:p>
    <w:p w:rsidR="00E03146" w:rsidRPr="008677A1" w:rsidRDefault="00E03146" w:rsidP="00224F25">
      <w:pPr>
        <w:ind w:firstLine="720"/>
        <w:jc w:val="both"/>
        <w:rPr>
          <w:rFonts w:ascii="Calibri" w:hAnsi="Calibri" w:cs="Calibri"/>
        </w:rPr>
      </w:pPr>
    </w:p>
    <w:p w:rsidR="00E03146" w:rsidRPr="0039740D" w:rsidRDefault="00E03146">
      <w:pPr>
        <w:pStyle w:val="Nadpis2"/>
        <w:rPr>
          <w:rFonts w:ascii="Calibri" w:hAnsi="Calibri" w:cs="Calibri"/>
        </w:rPr>
      </w:pPr>
      <w:r w:rsidRPr="0039740D">
        <w:rPr>
          <w:rFonts w:ascii="Calibri" w:hAnsi="Calibri" w:cs="Calibri"/>
        </w:rPr>
        <w:t>Předpokládaná hodnota veřejné zakázky</w:t>
      </w:r>
    </w:p>
    <w:p w:rsidR="00E03146" w:rsidRDefault="00E03146" w:rsidP="000A400D">
      <w:pPr>
        <w:ind w:firstLine="720"/>
        <w:rPr>
          <w:rFonts w:ascii="Calibri" w:hAnsi="Calibri" w:cs="Calibri"/>
        </w:rPr>
      </w:pPr>
      <w:r w:rsidRPr="0039740D">
        <w:rPr>
          <w:rFonts w:ascii="Calibri" w:hAnsi="Calibri" w:cs="Calibri"/>
        </w:rPr>
        <w:t>Předpokládaná hodnota veřejné zakázky činí</w:t>
      </w:r>
      <w:r>
        <w:rPr>
          <w:rFonts w:ascii="Calibri" w:hAnsi="Calibri" w:cs="Calibri"/>
        </w:rPr>
        <w:t xml:space="preserve"> v součtu všech pěti </w:t>
      </w:r>
      <w:r w:rsidRPr="005E2941">
        <w:rPr>
          <w:rFonts w:ascii="Calibri" w:hAnsi="Calibri" w:cs="Calibri"/>
        </w:rPr>
        <w:t xml:space="preserve">částí </w:t>
      </w:r>
      <w:r>
        <w:rPr>
          <w:rFonts w:ascii="Calibri" w:hAnsi="Calibri" w:cs="Calibri"/>
          <w:b/>
        </w:rPr>
        <w:t>2</w:t>
      </w:r>
      <w:r w:rsidRPr="005E2941">
        <w:rPr>
          <w:rFonts w:ascii="Calibri" w:hAnsi="Calibri" w:cs="Calibri"/>
          <w:b/>
        </w:rPr>
        <w:t>.</w:t>
      </w:r>
      <w:r w:rsidR="00170E54">
        <w:rPr>
          <w:rFonts w:ascii="Calibri" w:hAnsi="Calibri" w:cs="Calibri"/>
          <w:b/>
        </w:rPr>
        <w:t>901</w:t>
      </w:r>
      <w:r w:rsidRPr="005E2941">
        <w:rPr>
          <w:rFonts w:ascii="Calibri" w:hAnsi="Calibri" w:cs="Calibri"/>
          <w:b/>
        </w:rPr>
        <w:t>.</w:t>
      </w:r>
      <w:r w:rsidR="00F06784">
        <w:rPr>
          <w:rFonts w:ascii="Calibri" w:hAnsi="Calibri" w:cs="Calibri"/>
          <w:b/>
        </w:rPr>
        <w:t>058</w:t>
      </w:r>
      <w:r w:rsidRPr="005E2941">
        <w:rPr>
          <w:rFonts w:ascii="Calibri" w:hAnsi="Calibri" w:cs="Calibri"/>
          <w:b/>
        </w:rPr>
        <w:t xml:space="preserve">,- </w:t>
      </w:r>
      <w:r w:rsidRPr="00544C59">
        <w:rPr>
          <w:rFonts w:ascii="Calibri" w:hAnsi="Calibri" w:cs="Calibri"/>
          <w:b/>
        </w:rPr>
        <w:t>Kč bez DPH</w:t>
      </w:r>
      <w:r w:rsidRPr="00544C59">
        <w:rPr>
          <w:rFonts w:ascii="Calibri" w:hAnsi="Calibri" w:cs="Calibri"/>
        </w:rPr>
        <w:t>.</w:t>
      </w:r>
    </w:p>
    <w:p w:rsidR="00E03146" w:rsidRDefault="00E03146" w:rsidP="000A400D">
      <w:pPr>
        <w:ind w:firstLine="720"/>
        <w:rPr>
          <w:rFonts w:ascii="Calibri" w:hAnsi="Calibri" w:cs="Calibri"/>
        </w:rPr>
      </w:pPr>
    </w:p>
    <w:p w:rsidR="00E03146" w:rsidRDefault="00E03146" w:rsidP="000A400D">
      <w:pPr>
        <w:ind w:firstLine="720"/>
        <w:rPr>
          <w:rFonts w:ascii="Calibri" w:hAnsi="Calibri" w:cs="Calibri"/>
        </w:rPr>
      </w:pPr>
      <w:r>
        <w:rPr>
          <w:rFonts w:ascii="Calibri" w:hAnsi="Calibri" w:cs="Calibri"/>
        </w:rPr>
        <w:t>- pro Část I – 1.232.964,- Kč bez DPH</w:t>
      </w:r>
    </w:p>
    <w:p w:rsidR="00E03146" w:rsidRDefault="00E03146" w:rsidP="000A400D">
      <w:pPr>
        <w:ind w:firstLine="720"/>
        <w:rPr>
          <w:rFonts w:ascii="Calibri" w:hAnsi="Calibri" w:cs="Calibri"/>
        </w:rPr>
      </w:pPr>
      <w:r>
        <w:rPr>
          <w:rFonts w:ascii="Calibri" w:hAnsi="Calibri" w:cs="Calibri"/>
        </w:rPr>
        <w:t>- pro Část II – 656.065,- Kč bez DPH</w:t>
      </w:r>
    </w:p>
    <w:p w:rsidR="00E03146" w:rsidRDefault="000F2CF8" w:rsidP="000A400D">
      <w:pPr>
        <w:ind w:firstLine="720"/>
        <w:rPr>
          <w:rFonts w:ascii="Calibri" w:hAnsi="Calibri" w:cs="Calibri"/>
        </w:rPr>
      </w:pPr>
      <w:r>
        <w:rPr>
          <w:rFonts w:ascii="Calibri" w:hAnsi="Calibri" w:cs="Calibri"/>
        </w:rPr>
        <w:t>- pro Část III – 380</w:t>
      </w:r>
      <w:r w:rsidR="00E03146">
        <w:rPr>
          <w:rFonts w:ascii="Calibri" w:hAnsi="Calibri" w:cs="Calibri"/>
        </w:rPr>
        <w:t>.378,- Kč bez DPH</w:t>
      </w:r>
    </w:p>
    <w:p w:rsidR="00E03146" w:rsidRDefault="00E03146" w:rsidP="000A400D">
      <w:pPr>
        <w:ind w:firstLine="720"/>
        <w:rPr>
          <w:rFonts w:ascii="Calibri" w:hAnsi="Calibri" w:cs="Calibri"/>
        </w:rPr>
      </w:pPr>
      <w:r>
        <w:rPr>
          <w:rFonts w:ascii="Calibri" w:hAnsi="Calibri" w:cs="Calibri"/>
        </w:rPr>
        <w:t>- pro Část IV – 267.065,- Kč bez DPH</w:t>
      </w:r>
    </w:p>
    <w:p w:rsidR="00E03146" w:rsidRDefault="00F06784" w:rsidP="000A400D">
      <w:pPr>
        <w:ind w:firstLine="720"/>
        <w:rPr>
          <w:rFonts w:ascii="Calibri" w:hAnsi="Calibri" w:cs="Calibri"/>
        </w:rPr>
      </w:pPr>
      <w:r>
        <w:rPr>
          <w:rFonts w:ascii="Calibri" w:hAnsi="Calibri" w:cs="Calibri"/>
        </w:rPr>
        <w:t>- pro Část V – 364</w:t>
      </w:r>
      <w:r w:rsidR="00E03146">
        <w:rPr>
          <w:rFonts w:ascii="Calibri" w:hAnsi="Calibri" w:cs="Calibri"/>
        </w:rPr>
        <w:t>.</w:t>
      </w:r>
      <w:r>
        <w:rPr>
          <w:rFonts w:ascii="Calibri" w:hAnsi="Calibri" w:cs="Calibri"/>
        </w:rPr>
        <w:t>586</w:t>
      </w:r>
      <w:r w:rsidR="00E03146">
        <w:rPr>
          <w:rFonts w:ascii="Calibri" w:hAnsi="Calibri" w:cs="Calibri"/>
        </w:rPr>
        <w:t>,- Kč bez DPH</w:t>
      </w:r>
    </w:p>
    <w:p w:rsidR="00E03146" w:rsidRDefault="00E03146" w:rsidP="00F07A51">
      <w:pPr>
        <w:rPr>
          <w:rFonts w:ascii="Calibri" w:hAnsi="Calibri" w:cs="Calibri"/>
        </w:rPr>
      </w:pPr>
      <w:r>
        <w:rPr>
          <w:rFonts w:ascii="Calibri" w:hAnsi="Calibri" w:cs="Calibri"/>
        </w:rPr>
        <w:t xml:space="preserve"> </w:t>
      </w:r>
    </w:p>
    <w:p w:rsidR="00E03146" w:rsidRDefault="00E03146">
      <w:pPr>
        <w:ind w:firstLine="720"/>
        <w:rPr>
          <w:rFonts w:ascii="Calibri" w:hAnsi="Calibri" w:cs="Calibri"/>
        </w:rPr>
      </w:pPr>
    </w:p>
    <w:p w:rsidR="00E03146" w:rsidRPr="0039740D" w:rsidRDefault="00E03146">
      <w:pPr>
        <w:ind w:firstLine="720"/>
        <w:rPr>
          <w:rFonts w:ascii="Calibri" w:hAnsi="Calibri" w:cs="Calibri"/>
        </w:rPr>
      </w:pPr>
    </w:p>
    <w:p w:rsidR="00E03146" w:rsidRPr="004607AF" w:rsidRDefault="00E03146" w:rsidP="004607AF">
      <w:pPr>
        <w:spacing w:after="240"/>
        <w:jc w:val="both"/>
        <w:rPr>
          <w:rFonts w:ascii="Calibri" w:hAnsi="Calibri" w:cs="Calibri"/>
          <w:b/>
        </w:rPr>
      </w:pPr>
      <w:r w:rsidRPr="0039740D">
        <w:rPr>
          <w:rFonts w:ascii="Calibri" w:hAnsi="Calibri" w:cs="Calibri"/>
          <w:b/>
          <w:bCs/>
        </w:rPr>
        <w:t>Výše předpokládané hodnoty veřejné zakázky je stanovena jako limitní. Zadavatel nemůže přijmout nabídku s vyšší nabídkovou cenou. Nedodržení stanovené limitní ceny znamená nesplnění podmínek stanovených zadavatelem, jehož důsledkem bude vyloučení účastníka z účasti v zadávacím řízení.</w:t>
      </w:r>
    </w:p>
    <w:p w:rsidR="00E03146" w:rsidRDefault="00E03146" w:rsidP="004607AF">
      <w:pPr>
        <w:spacing w:after="240"/>
        <w:jc w:val="both"/>
        <w:rPr>
          <w:rFonts w:ascii="Calibri" w:hAnsi="Calibri" w:cs="Calibri"/>
          <w:b/>
        </w:rPr>
      </w:pPr>
      <w:r w:rsidRPr="00F14E7D">
        <w:rPr>
          <w:rFonts w:ascii="Calibri" w:hAnsi="Calibri" w:cs="Calibri"/>
          <w:b/>
        </w:rPr>
        <w:t>Zadavatel nepřipouští</w:t>
      </w:r>
      <w:r>
        <w:rPr>
          <w:rFonts w:ascii="Calibri" w:hAnsi="Calibri" w:cs="Calibri"/>
          <w:b/>
        </w:rPr>
        <w:t xml:space="preserve"> částečné ani</w:t>
      </w:r>
      <w:r w:rsidRPr="00F14E7D">
        <w:rPr>
          <w:rFonts w:ascii="Calibri" w:hAnsi="Calibri" w:cs="Calibri"/>
          <w:b/>
        </w:rPr>
        <w:t xml:space="preserve"> variantní řešení předmětu plnění.</w:t>
      </w:r>
    </w:p>
    <w:p w:rsidR="00E03146" w:rsidRPr="008677A1" w:rsidRDefault="00E03146" w:rsidP="006C655D">
      <w:pPr>
        <w:pStyle w:val="Nadpis2"/>
        <w:rPr>
          <w:rFonts w:ascii="Calibri" w:hAnsi="Calibri" w:cs="Calibri"/>
        </w:rPr>
      </w:pPr>
      <w:r>
        <w:rPr>
          <w:rFonts w:ascii="Calibri" w:hAnsi="Calibri" w:cs="Calibri"/>
        </w:rPr>
        <w:t>Klasifikace předmětu</w:t>
      </w:r>
      <w:r w:rsidRPr="008677A1">
        <w:rPr>
          <w:rFonts w:ascii="Calibri" w:hAnsi="Calibri" w:cs="Calibri"/>
        </w:rPr>
        <w:t xml:space="preserve"> </w:t>
      </w:r>
      <w:r>
        <w:rPr>
          <w:rFonts w:ascii="Calibri" w:hAnsi="Calibri" w:cs="Calibri"/>
        </w:rPr>
        <w:t xml:space="preserve">veřejné </w:t>
      </w:r>
      <w:r w:rsidRPr="008677A1">
        <w:rPr>
          <w:rFonts w:ascii="Calibri" w:hAnsi="Calibri" w:cs="Calibri"/>
        </w:rPr>
        <w:t>zakázky</w:t>
      </w:r>
    </w:p>
    <w:p w:rsidR="00E03146" w:rsidRDefault="00E03146" w:rsidP="00B558C1">
      <w:pPr>
        <w:ind w:firstLine="720"/>
        <w:jc w:val="both"/>
        <w:rPr>
          <w:rFonts w:ascii="Calibri" w:hAnsi="Calibri" w:cs="Calibri"/>
          <w:highlight w:val="yellow"/>
        </w:rPr>
      </w:pPr>
      <w:r w:rsidRPr="005154D5">
        <w:rPr>
          <w:rFonts w:ascii="Calibri" w:hAnsi="Calibri" w:cs="Calibri"/>
        </w:rPr>
        <w:t>CPV kódy včetně charakteristiky:</w:t>
      </w:r>
    </w:p>
    <w:p w:rsidR="00E03146" w:rsidRPr="00DB7480" w:rsidRDefault="00E03146" w:rsidP="00DB7480">
      <w:pPr>
        <w:ind w:firstLine="720"/>
        <w:jc w:val="both"/>
        <w:rPr>
          <w:rFonts w:ascii="Calibri" w:hAnsi="Calibri" w:cs="Calibri"/>
          <w:highlight w:val="yellow"/>
        </w:rPr>
      </w:pPr>
      <w:r w:rsidRPr="006C50AF">
        <w:rPr>
          <w:rFonts w:ascii="Calibri" w:hAnsi="Calibri" w:cs="Calibri"/>
        </w:rPr>
        <w:t>30200000-1 Počítače</w:t>
      </w:r>
    </w:p>
    <w:p w:rsidR="00E03146" w:rsidRDefault="00E03146" w:rsidP="006C50AF">
      <w:pPr>
        <w:jc w:val="both"/>
        <w:rPr>
          <w:rFonts w:ascii="Calibri" w:hAnsi="Calibri" w:cs="Calibri"/>
          <w:bCs/>
        </w:rPr>
      </w:pPr>
      <w:r>
        <w:rPr>
          <w:rFonts w:ascii="Calibri" w:hAnsi="Calibri" w:cs="Calibri"/>
          <w:bCs/>
        </w:rPr>
        <w:tab/>
      </w:r>
      <w:r w:rsidRPr="006C50AF">
        <w:rPr>
          <w:rFonts w:ascii="Calibri" w:hAnsi="Calibri" w:cs="Calibri"/>
          <w:bCs/>
        </w:rPr>
        <w:t>39100000-3 Nábytek</w:t>
      </w:r>
    </w:p>
    <w:p w:rsidR="00E03146" w:rsidRDefault="00E03146" w:rsidP="006C50AF">
      <w:pPr>
        <w:jc w:val="both"/>
        <w:rPr>
          <w:rFonts w:ascii="Calibri" w:hAnsi="Calibri" w:cs="Calibri"/>
          <w:bCs/>
        </w:rPr>
      </w:pPr>
      <w:r>
        <w:rPr>
          <w:rFonts w:ascii="Calibri" w:hAnsi="Calibri" w:cs="Calibri"/>
          <w:bCs/>
        </w:rPr>
        <w:tab/>
      </w:r>
      <w:hyperlink r:id="rId11" w:history="1">
        <w:r w:rsidRPr="00AD6C3D">
          <w:rPr>
            <w:rFonts w:ascii="Calibri" w:hAnsi="Calibri"/>
          </w:rPr>
          <w:t>45</w:t>
        </w:r>
        <w:r>
          <w:rPr>
            <w:rFonts w:ascii="Calibri" w:hAnsi="Calibri"/>
          </w:rPr>
          <w:t xml:space="preserve">000000-7 </w:t>
        </w:r>
        <w:r w:rsidRPr="00AD6C3D">
          <w:rPr>
            <w:rFonts w:ascii="Calibri" w:hAnsi="Calibri"/>
          </w:rPr>
          <w:t>Stavební práce</w:t>
        </w:r>
      </w:hyperlink>
    </w:p>
    <w:p w:rsidR="00E03146" w:rsidRDefault="00E03146" w:rsidP="006C50AF">
      <w:pPr>
        <w:jc w:val="both"/>
        <w:rPr>
          <w:rFonts w:ascii="Calibri" w:hAnsi="Calibri" w:cs="Calibri"/>
          <w:bCs/>
        </w:rPr>
      </w:pPr>
      <w:r>
        <w:rPr>
          <w:rFonts w:ascii="Calibri" w:hAnsi="Calibri" w:cs="Calibri"/>
          <w:bCs/>
        </w:rPr>
        <w:tab/>
      </w:r>
      <w:r w:rsidRPr="006C50AF">
        <w:rPr>
          <w:rFonts w:ascii="Calibri" w:hAnsi="Calibri" w:cs="Calibri"/>
          <w:bCs/>
        </w:rPr>
        <w:t xml:space="preserve">72000000-5 Informační technologie: poradenství, vývoj programového vybavení, internet </w:t>
      </w:r>
      <w:r>
        <w:rPr>
          <w:rFonts w:ascii="Calibri" w:hAnsi="Calibri" w:cs="Calibri"/>
          <w:bCs/>
        </w:rPr>
        <w:tab/>
      </w:r>
      <w:r>
        <w:rPr>
          <w:rFonts w:ascii="Calibri" w:hAnsi="Calibri" w:cs="Calibri"/>
          <w:bCs/>
        </w:rPr>
        <w:tab/>
        <w:t xml:space="preserve">         </w:t>
      </w:r>
      <w:r w:rsidRPr="006C50AF">
        <w:rPr>
          <w:rFonts w:ascii="Calibri" w:hAnsi="Calibri" w:cs="Calibri"/>
          <w:bCs/>
        </w:rPr>
        <w:t>a podpora</w:t>
      </w:r>
    </w:p>
    <w:p w:rsidR="00E03146" w:rsidRDefault="00E03146" w:rsidP="006C50AF">
      <w:pPr>
        <w:jc w:val="both"/>
        <w:rPr>
          <w:rFonts w:ascii="Calibri" w:hAnsi="Calibri" w:cs="Calibri"/>
          <w:bCs/>
        </w:rPr>
      </w:pPr>
      <w:r>
        <w:rPr>
          <w:rFonts w:ascii="Calibri" w:hAnsi="Calibri" w:cs="Calibri"/>
          <w:bCs/>
        </w:rPr>
        <w:tab/>
      </w:r>
      <w:r w:rsidRPr="006C50AF">
        <w:rPr>
          <w:rFonts w:ascii="Calibri" w:hAnsi="Calibri" w:cs="Calibri"/>
          <w:bCs/>
        </w:rPr>
        <w:t>32322000-6 Multimediální přístroje</w:t>
      </w:r>
    </w:p>
    <w:p w:rsidR="00E03146" w:rsidRDefault="00E03146" w:rsidP="006C50AF">
      <w:pPr>
        <w:jc w:val="both"/>
        <w:rPr>
          <w:rFonts w:ascii="Calibri" w:hAnsi="Calibri" w:cs="Calibri"/>
          <w:bCs/>
        </w:rPr>
      </w:pPr>
      <w:r>
        <w:rPr>
          <w:rFonts w:ascii="Calibri" w:hAnsi="Calibri" w:cs="Calibri"/>
          <w:bCs/>
        </w:rPr>
        <w:tab/>
      </w:r>
      <w:r w:rsidRPr="006C50AF">
        <w:rPr>
          <w:rFonts w:ascii="Calibri" w:hAnsi="Calibri" w:cs="Calibri"/>
          <w:bCs/>
        </w:rPr>
        <w:t>48000000-8 Balíky programů a informační systémy</w:t>
      </w:r>
      <w:r>
        <w:rPr>
          <w:rFonts w:ascii="Calibri" w:hAnsi="Calibri" w:cs="Calibri"/>
          <w:bCs/>
        </w:rPr>
        <w:t xml:space="preserve"> </w:t>
      </w:r>
    </w:p>
    <w:p w:rsidR="00E03146" w:rsidRDefault="00E03146" w:rsidP="006C655D">
      <w:pPr>
        <w:ind w:firstLine="720"/>
        <w:jc w:val="both"/>
        <w:rPr>
          <w:rFonts w:ascii="Calibri" w:hAnsi="Calibri" w:cs="Calibri"/>
          <w:bCs/>
        </w:rPr>
      </w:pPr>
    </w:p>
    <w:p w:rsidR="00E03146" w:rsidRDefault="00E03146" w:rsidP="006C655D">
      <w:pPr>
        <w:ind w:firstLine="720"/>
        <w:jc w:val="both"/>
        <w:rPr>
          <w:rFonts w:ascii="Calibri" w:hAnsi="Calibri" w:cs="Calibri"/>
          <w:bCs/>
        </w:rPr>
      </w:pPr>
    </w:p>
    <w:p w:rsidR="00E03146" w:rsidRPr="008677A1" w:rsidRDefault="00E03146">
      <w:pPr>
        <w:jc w:val="both"/>
        <w:rPr>
          <w:rFonts w:ascii="Calibri" w:hAnsi="Calibri" w:cs="Calibri"/>
          <w:snapToGrid w:val="0"/>
        </w:rPr>
      </w:pPr>
    </w:p>
    <w:p w:rsidR="00E03146" w:rsidRPr="008677A1" w:rsidRDefault="00E03146">
      <w:pPr>
        <w:pStyle w:val="Nadpis1"/>
        <w:tabs>
          <w:tab w:val="clear" w:pos="717"/>
          <w:tab w:val="num" w:pos="1080"/>
        </w:tabs>
        <w:ind w:left="1080" w:hanging="720"/>
        <w:rPr>
          <w:rFonts w:ascii="Calibri" w:hAnsi="Calibri" w:cs="Calibri"/>
        </w:rPr>
      </w:pPr>
      <w:bookmarkStart w:id="7" w:name="_Toc512934563"/>
      <w:bookmarkStart w:id="8" w:name="_Toc512934662"/>
      <w:bookmarkStart w:id="9" w:name="_Toc512934962"/>
      <w:bookmarkStart w:id="10" w:name="_Toc512935152"/>
      <w:bookmarkStart w:id="11" w:name="_Toc512935292"/>
      <w:bookmarkStart w:id="12" w:name="_Toc80587781"/>
      <w:r>
        <w:rPr>
          <w:rFonts w:ascii="Calibri" w:hAnsi="Calibri" w:cs="Calibri"/>
        </w:rPr>
        <w:t>doba</w:t>
      </w:r>
      <w:r w:rsidRPr="008677A1">
        <w:rPr>
          <w:rFonts w:ascii="Calibri" w:hAnsi="Calibri" w:cs="Calibri"/>
        </w:rPr>
        <w:t xml:space="preserve"> a místo plnění</w:t>
      </w:r>
      <w:r>
        <w:rPr>
          <w:rFonts w:ascii="Calibri" w:hAnsi="Calibri" w:cs="Calibri"/>
        </w:rPr>
        <w:t xml:space="preserve"> veřejné zakázky</w:t>
      </w:r>
      <w:bookmarkEnd w:id="7"/>
      <w:bookmarkEnd w:id="8"/>
      <w:bookmarkEnd w:id="9"/>
      <w:bookmarkEnd w:id="10"/>
      <w:bookmarkEnd w:id="11"/>
      <w:bookmarkEnd w:id="12"/>
      <w:r>
        <w:rPr>
          <w:rFonts w:ascii="Calibri" w:hAnsi="Calibri" w:cs="Calibri"/>
        </w:rPr>
        <w:t>, prohlídka místa plnění</w:t>
      </w:r>
    </w:p>
    <w:p w:rsidR="00E03146" w:rsidRPr="008677A1" w:rsidRDefault="00E03146">
      <w:pPr>
        <w:pStyle w:val="Nadpis2"/>
        <w:rPr>
          <w:rFonts w:ascii="Calibri" w:hAnsi="Calibri" w:cs="Calibri"/>
        </w:rPr>
      </w:pPr>
      <w:r w:rsidRPr="008677A1">
        <w:rPr>
          <w:rFonts w:ascii="Calibri" w:hAnsi="Calibri" w:cs="Calibri"/>
        </w:rPr>
        <w:t>Termíny plnění</w:t>
      </w:r>
    </w:p>
    <w:p w:rsidR="00E03146" w:rsidRPr="008677A1" w:rsidRDefault="00E03146">
      <w:pPr>
        <w:ind w:firstLine="720"/>
        <w:jc w:val="both"/>
        <w:rPr>
          <w:rFonts w:ascii="Calibri" w:hAnsi="Calibri" w:cs="Calibri"/>
        </w:rPr>
      </w:pPr>
      <w:r w:rsidRPr="008677A1">
        <w:rPr>
          <w:rFonts w:ascii="Calibri" w:hAnsi="Calibri" w:cs="Calibri"/>
        </w:rPr>
        <w:t>Zadavatel pro zpracování nabídky stanoví následující podmínky vztahující se ke lhůtě plnění</w:t>
      </w:r>
      <w:r>
        <w:rPr>
          <w:rFonts w:ascii="Calibri" w:hAnsi="Calibri" w:cs="Calibri"/>
        </w:rPr>
        <w:t xml:space="preserve"> veřejné zakázky</w:t>
      </w:r>
      <w:r w:rsidRPr="008677A1">
        <w:rPr>
          <w:rFonts w:ascii="Calibri" w:hAnsi="Calibri" w:cs="Calibri"/>
        </w:rPr>
        <w:t>:</w:t>
      </w:r>
    </w:p>
    <w:p w:rsidR="00E03146" w:rsidRPr="0039740D" w:rsidRDefault="00E03146" w:rsidP="00F73995">
      <w:pPr>
        <w:numPr>
          <w:ilvl w:val="2"/>
          <w:numId w:val="3"/>
        </w:numPr>
        <w:tabs>
          <w:tab w:val="clear" w:pos="1083"/>
          <w:tab w:val="left" w:pos="709"/>
          <w:tab w:val="left" w:pos="5245"/>
          <w:tab w:val="right" w:pos="9070"/>
        </w:tabs>
        <w:ind w:left="709" w:hanging="709"/>
        <w:jc w:val="both"/>
        <w:rPr>
          <w:rFonts w:ascii="Calibri" w:hAnsi="Calibri" w:cs="Calibri"/>
        </w:rPr>
      </w:pPr>
      <w:r w:rsidRPr="0039740D">
        <w:rPr>
          <w:rFonts w:ascii="Calibri" w:hAnsi="Calibri" w:cs="Calibri"/>
        </w:rPr>
        <w:t xml:space="preserve">Předpokládaný termín zahájení plnění </w:t>
      </w:r>
      <w:r w:rsidRPr="0039740D">
        <w:rPr>
          <w:rFonts w:ascii="Calibri" w:hAnsi="Calibri" w:cs="Calibri"/>
        </w:rPr>
        <w:tab/>
      </w:r>
      <w:r w:rsidRPr="004F014A">
        <w:rPr>
          <w:rFonts w:ascii="Calibri" w:hAnsi="Calibri" w:cs="Calibri"/>
          <w:b/>
        </w:rPr>
        <w:t>srpen 2018</w:t>
      </w:r>
    </w:p>
    <w:p w:rsidR="00E03146" w:rsidRPr="00EB0FB3" w:rsidRDefault="00E03146" w:rsidP="00476DC8">
      <w:pPr>
        <w:numPr>
          <w:ilvl w:val="2"/>
          <w:numId w:val="3"/>
        </w:numPr>
        <w:tabs>
          <w:tab w:val="clear" w:pos="1083"/>
          <w:tab w:val="left" w:pos="709"/>
          <w:tab w:val="left" w:pos="5245"/>
          <w:tab w:val="right" w:pos="9070"/>
        </w:tabs>
        <w:ind w:left="5245" w:hanging="5245"/>
        <w:jc w:val="both"/>
        <w:rPr>
          <w:rFonts w:ascii="Calibri" w:hAnsi="Calibri" w:cs="Calibri"/>
        </w:rPr>
      </w:pPr>
      <w:r w:rsidRPr="0039740D">
        <w:rPr>
          <w:rFonts w:ascii="Calibri" w:hAnsi="Calibri" w:cs="Calibri"/>
          <w:b/>
          <w:u w:val="single"/>
        </w:rPr>
        <w:t>Termín dodání předmětu veřejné zakázky:</w:t>
      </w:r>
    </w:p>
    <w:p w:rsidR="00E03146" w:rsidRPr="00476DC8" w:rsidRDefault="00E03146" w:rsidP="00EB0FB3">
      <w:pPr>
        <w:tabs>
          <w:tab w:val="left" w:pos="5245"/>
          <w:tab w:val="right" w:pos="9070"/>
        </w:tabs>
        <w:jc w:val="both"/>
        <w:rPr>
          <w:rFonts w:ascii="Calibri" w:hAnsi="Calibri" w:cs="Calibri"/>
        </w:rPr>
      </w:pPr>
      <w:r w:rsidRPr="0039740D">
        <w:rPr>
          <w:rFonts w:ascii="Calibri" w:hAnsi="Calibri" w:cs="Calibri"/>
        </w:rPr>
        <w:tab/>
      </w:r>
    </w:p>
    <w:p w:rsidR="00E03146" w:rsidRDefault="00E03146" w:rsidP="009A11CC">
      <w:pPr>
        <w:ind w:firstLine="720"/>
        <w:jc w:val="both"/>
        <w:rPr>
          <w:rFonts w:ascii="Calibri" w:hAnsi="Calibri" w:cs="Calibri"/>
        </w:rPr>
      </w:pPr>
      <w:r>
        <w:rPr>
          <w:rFonts w:ascii="Calibri" w:hAnsi="Calibri" w:cs="Calibri"/>
        </w:rPr>
        <w:t>Část I – PC a AV – do 8 týdnů od podpisu smlouvy</w:t>
      </w:r>
    </w:p>
    <w:p w:rsidR="00E03146" w:rsidRDefault="00E03146" w:rsidP="009A11CC">
      <w:pPr>
        <w:ind w:firstLine="720"/>
        <w:jc w:val="both"/>
        <w:rPr>
          <w:rFonts w:ascii="Calibri" w:hAnsi="Calibri" w:cs="Calibri"/>
        </w:rPr>
      </w:pPr>
      <w:r>
        <w:rPr>
          <w:rFonts w:ascii="Calibri" w:hAnsi="Calibri" w:cs="Calibri"/>
        </w:rPr>
        <w:t>Část II – Datové sítě a konektivita – do 7 týdnů od podpisu smlouvy</w:t>
      </w:r>
    </w:p>
    <w:p w:rsidR="00E03146" w:rsidRDefault="00E03146" w:rsidP="009A11CC">
      <w:pPr>
        <w:ind w:firstLine="720"/>
        <w:jc w:val="both"/>
        <w:rPr>
          <w:rFonts w:ascii="Calibri" w:hAnsi="Calibri" w:cs="Calibri"/>
        </w:rPr>
      </w:pPr>
      <w:r>
        <w:rPr>
          <w:rFonts w:ascii="Calibri" w:hAnsi="Calibri" w:cs="Calibri"/>
        </w:rPr>
        <w:t>Část III – Nábytek – do 8 týdnů od podpisu smlouvy</w:t>
      </w:r>
    </w:p>
    <w:p w:rsidR="00E03146" w:rsidRDefault="00E03146" w:rsidP="009A11CC">
      <w:pPr>
        <w:ind w:firstLine="720"/>
        <w:jc w:val="both"/>
        <w:rPr>
          <w:rFonts w:ascii="Calibri" w:hAnsi="Calibri" w:cs="Calibri"/>
        </w:rPr>
      </w:pPr>
      <w:r>
        <w:rPr>
          <w:rFonts w:ascii="Calibri" w:hAnsi="Calibri" w:cs="Calibri"/>
        </w:rPr>
        <w:t>Část IV - Učební pomůcky – do 8 týdnů od podpisu smlouvy</w:t>
      </w:r>
    </w:p>
    <w:p w:rsidR="00E03146" w:rsidRDefault="00E03146" w:rsidP="009A11CC">
      <w:pPr>
        <w:ind w:firstLine="720"/>
        <w:jc w:val="both"/>
        <w:rPr>
          <w:rFonts w:ascii="Calibri" w:hAnsi="Calibri" w:cs="Calibri"/>
        </w:rPr>
      </w:pPr>
      <w:r>
        <w:rPr>
          <w:rFonts w:ascii="Calibri" w:hAnsi="Calibri" w:cs="Calibri"/>
        </w:rPr>
        <w:t xml:space="preserve">Část V – Stavební práce – </w:t>
      </w:r>
      <w:proofErr w:type="gramStart"/>
      <w:r>
        <w:rPr>
          <w:rFonts w:ascii="Calibri" w:hAnsi="Calibri" w:cs="Calibri"/>
        </w:rPr>
        <w:t>do  7 týdnů</w:t>
      </w:r>
      <w:proofErr w:type="gramEnd"/>
      <w:r>
        <w:rPr>
          <w:rFonts w:ascii="Calibri" w:hAnsi="Calibri" w:cs="Calibri"/>
        </w:rPr>
        <w:t xml:space="preserve"> od podpisu smlouvy</w:t>
      </w:r>
    </w:p>
    <w:p w:rsidR="00E03146" w:rsidRPr="0039740D" w:rsidRDefault="00E03146" w:rsidP="00EB0FB3">
      <w:pPr>
        <w:pStyle w:val="dkanormln"/>
        <w:tabs>
          <w:tab w:val="right" w:pos="9070"/>
        </w:tabs>
        <w:rPr>
          <w:rFonts w:ascii="Calibri" w:hAnsi="Calibri" w:cs="Calibri"/>
          <w:kern w:val="0"/>
          <w:sz w:val="20"/>
          <w:szCs w:val="24"/>
        </w:rPr>
      </w:pPr>
    </w:p>
    <w:p w:rsidR="00E03146" w:rsidRPr="008677A1" w:rsidRDefault="00E03146">
      <w:pPr>
        <w:pStyle w:val="Nadpis2"/>
        <w:rPr>
          <w:rFonts w:ascii="Calibri" w:hAnsi="Calibri" w:cs="Calibri"/>
        </w:rPr>
      </w:pPr>
      <w:r w:rsidRPr="008677A1">
        <w:rPr>
          <w:rFonts w:ascii="Calibri" w:hAnsi="Calibri" w:cs="Calibri"/>
        </w:rPr>
        <w:t>Předpokládaný termín zahájení plnění</w:t>
      </w:r>
    </w:p>
    <w:p w:rsidR="00E03146" w:rsidRDefault="00E03146">
      <w:pPr>
        <w:ind w:firstLine="720"/>
        <w:jc w:val="both"/>
        <w:rPr>
          <w:rFonts w:ascii="Calibri" w:hAnsi="Calibri"/>
          <w:sz w:val="22"/>
          <w:szCs w:val="22"/>
        </w:rPr>
      </w:pPr>
      <w:r w:rsidRPr="008677A1">
        <w:rPr>
          <w:rFonts w:ascii="Calibri" w:hAnsi="Calibri" w:cs="Calibri"/>
        </w:rPr>
        <w:t xml:space="preserve">Předpokládaný termín zahájení plnění definuje termín, ve kterém zadavatel předpokládá, </w:t>
      </w:r>
      <w:r>
        <w:rPr>
          <w:rFonts w:ascii="Calibri" w:hAnsi="Calibri" w:cs="Calibri"/>
        </w:rPr>
        <w:t>podpis smlouvy na veřejnou zakázku</w:t>
      </w:r>
      <w:r w:rsidRPr="008677A1">
        <w:rPr>
          <w:rFonts w:ascii="Calibri" w:hAnsi="Calibri" w:cs="Calibri"/>
        </w:rPr>
        <w:t>.</w:t>
      </w:r>
      <w:r w:rsidRPr="00A250FC">
        <w:rPr>
          <w:rFonts w:ascii="Calibri" w:hAnsi="Calibri" w:cs="Calibri"/>
        </w:rPr>
        <w:t xml:space="preserve"> Termín zahájení plnění je podmíněn řádným ukončením zadávacího řízení bez řízení před Úřadem pro ochranu hospodářské soutěže. Z tohoto důvodu si zadavatel vyhrazuje právo na jednostrannou změnu předpokládaných termínů plnění v návaznosti na termín ukončení zadávacího řízení.</w:t>
      </w:r>
    </w:p>
    <w:p w:rsidR="00E03146" w:rsidRPr="00910F5A" w:rsidRDefault="00E03146">
      <w:pPr>
        <w:ind w:firstLine="720"/>
        <w:rPr>
          <w:rFonts w:ascii="Calibri" w:hAnsi="Calibri" w:cs="Calibri"/>
          <w:sz w:val="14"/>
        </w:rPr>
      </w:pPr>
    </w:p>
    <w:p w:rsidR="00E03146" w:rsidRPr="008677A1" w:rsidRDefault="00E03146">
      <w:pPr>
        <w:pStyle w:val="Nadpis2"/>
        <w:rPr>
          <w:rFonts w:ascii="Calibri" w:hAnsi="Calibri" w:cs="Calibri"/>
        </w:rPr>
      </w:pPr>
      <w:r>
        <w:rPr>
          <w:rFonts w:ascii="Calibri" w:hAnsi="Calibri" w:cs="Calibri"/>
        </w:rPr>
        <w:t>Termín dodání předmětu veřejné zakázky</w:t>
      </w:r>
    </w:p>
    <w:p w:rsidR="00E03146" w:rsidRPr="008677A1" w:rsidRDefault="00E03146" w:rsidP="00910F5A">
      <w:pPr>
        <w:spacing w:after="120"/>
        <w:ind w:firstLine="720"/>
        <w:jc w:val="both"/>
        <w:rPr>
          <w:rFonts w:ascii="Calibri" w:hAnsi="Calibri" w:cs="Calibri"/>
        </w:rPr>
      </w:pPr>
      <w:r w:rsidRPr="008677A1">
        <w:rPr>
          <w:rFonts w:ascii="Calibri" w:hAnsi="Calibri" w:cs="Calibri"/>
        </w:rPr>
        <w:t xml:space="preserve">Zadavatelem stanovený termín </w:t>
      </w:r>
      <w:r>
        <w:rPr>
          <w:rFonts w:ascii="Calibri" w:hAnsi="Calibri" w:cs="Calibri"/>
        </w:rPr>
        <w:t>dodání předmětu veřejné zakázky</w:t>
      </w:r>
      <w:r w:rsidRPr="008677A1">
        <w:rPr>
          <w:rFonts w:ascii="Calibri" w:hAnsi="Calibri" w:cs="Calibri"/>
        </w:rPr>
        <w:t xml:space="preserve"> je dnem, kdy</w:t>
      </w:r>
      <w:r>
        <w:rPr>
          <w:rFonts w:ascii="Calibri" w:hAnsi="Calibri" w:cs="Calibri"/>
        </w:rPr>
        <w:t xml:space="preserve"> nejpozději</w:t>
      </w:r>
      <w:r w:rsidRPr="008677A1">
        <w:rPr>
          <w:rFonts w:ascii="Calibri" w:hAnsi="Calibri" w:cs="Calibri"/>
        </w:rPr>
        <w:t> dojde k předá</w:t>
      </w:r>
      <w:r>
        <w:rPr>
          <w:rFonts w:ascii="Calibri" w:hAnsi="Calibri" w:cs="Calibri"/>
        </w:rPr>
        <w:t>ní a převzetí kompletní dodávky a zhotovení předmětu zakázky (včetně dopravy do místa plnění, instalace včetně všech souvisejících prací a zaškolení obsluhy)</w:t>
      </w:r>
      <w:r w:rsidRPr="008677A1">
        <w:rPr>
          <w:rFonts w:ascii="Calibri" w:hAnsi="Calibri" w:cs="Calibri"/>
        </w:rPr>
        <w:t xml:space="preserve"> mezi zadavatelem a </w:t>
      </w:r>
      <w:r>
        <w:rPr>
          <w:rFonts w:ascii="Calibri" w:hAnsi="Calibri" w:cs="Calibri"/>
        </w:rPr>
        <w:t>vybraným dodavatelem</w:t>
      </w:r>
      <w:r w:rsidRPr="008677A1">
        <w:rPr>
          <w:rFonts w:ascii="Calibri" w:hAnsi="Calibri" w:cs="Calibri"/>
        </w:rPr>
        <w:t xml:space="preserve">. </w:t>
      </w:r>
    </w:p>
    <w:p w:rsidR="00E03146" w:rsidRPr="008677A1" w:rsidRDefault="00E03146">
      <w:pPr>
        <w:pStyle w:val="Nadpis2"/>
        <w:rPr>
          <w:rFonts w:ascii="Calibri" w:hAnsi="Calibri" w:cs="Calibri"/>
        </w:rPr>
      </w:pPr>
      <w:r w:rsidRPr="008677A1">
        <w:rPr>
          <w:rFonts w:ascii="Calibri" w:hAnsi="Calibri" w:cs="Calibri"/>
        </w:rPr>
        <w:t>Místo plnění</w:t>
      </w:r>
    </w:p>
    <w:p w:rsidR="00E03146" w:rsidRDefault="00E03146" w:rsidP="008F71F3">
      <w:pPr>
        <w:spacing w:after="120"/>
        <w:ind w:firstLine="720"/>
        <w:jc w:val="both"/>
        <w:rPr>
          <w:rFonts w:ascii="Calibri" w:hAnsi="Calibri" w:cs="Calibri"/>
          <w:bCs/>
        </w:rPr>
      </w:pPr>
      <w:r w:rsidRPr="00A250FC">
        <w:rPr>
          <w:rFonts w:ascii="Calibri" w:hAnsi="Calibri" w:cs="Calibri"/>
          <w:bCs/>
        </w:rPr>
        <w:t>Místem dodání předmětu plněn</w:t>
      </w:r>
      <w:r w:rsidRPr="0039740D">
        <w:rPr>
          <w:rFonts w:ascii="Calibri" w:hAnsi="Calibri" w:cs="Calibri"/>
          <w:bCs/>
        </w:rPr>
        <w:t>í je</w:t>
      </w:r>
      <w:r>
        <w:rPr>
          <w:rFonts w:ascii="Calibri" w:hAnsi="Calibri" w:cs="Calibri"/>
          <w:bCs/>
        </w:rPr>
        <w:t>:</w:t>
      </w:r>
    </w:p>
    <w:p w:rsidR="00E03146" w:rsidRDefault="00E03146" w:rsidP="008F71F3">
      <w:pPr>
        <w:spacing w:after="120"/>
        <w:ind w:firstLine="720"/>
        <w:jc w:val="both"/>
        <w:rPr>
          <w:rFonts w:ascii="Calibri" w:hAnsi="Calibri" w:cs="Calibri"/>
          <w:bCs/>
        </w:rPr>
      </w:pPr>
      <w:r>
        <w:rPr>
          <w:rFonts w:ascii="Calibri" w:hAnsi="Calibri" w:cs="Calibri"/>
          <w:bCs/>
        </w:rPr>
        <w:t xml:space="preserve">Základní škola a mateřská škola Třinec, </w:t>
      </w:r>
      <w:r>
        <w:rPr>
          <w:rFonts w:ascii="CIDFont+F1" w:hAnsi="CIDFont+F1" w:cs="CIDFont+F1"/>
          <w:sz w:val="22"/>
          <w:szCs w:val="22"/>
        </w:rPr>
        <w:t>Koperníkova 696</w:t>
      </w:r>
      <w:r w:rsidRPr="00D55B66">
        <w:rPr>
          <w:rFonts w:ascii="Calibri" w:hAnsi="Calibri" w:cs="Arial"/>
          <w:color w:val="000000"/>
          <w:shd w:val="clear" w:color="auto" w:fill="FFFFFF"/>
        </w:rPr>
        <w:t xml:space="preserve">, </w:t>
      </w:r>
      <w:r>
        <w:rPr>
          <w:rFonts w:ascii="CIDFont+F1" w:hAnsi="CIDFont+F1" w:cs="CIDFont+F1"/>
          <w:sz w:val="22"/>
          <w:szCs w:val="22"/>
        </w:rPr>
        <w:t>73961 Třinec - Lyžbice</w:t>
      </w:r>
    </w:p>
    <w:p w:rsidR="00E03146" w:rsidRPr="008677A1" w:rsidRDefault="00E03146" w:rsidP="008F71F3">
      <w:pPr>
        <w:pStyle w:val="Nadpis2"/>
        <w:rPr>
          <w:rFonts w:ascii="Calibri" w:hAnsi="Calibri" w:cs="Calibri"/>
        </w:rPr>
      </w:pPr>
      <w:r>
        <w:rPr>
          <w:rFonts w:ascii="Calibri" w:hAnsi="Calibri" w:cs="Calibri"/>
        </w:rPr>
        <w:t>Prohlídka místa plnění</w:t>
      </w:r>
    </w:p>
    <w:p w:rsidR="00E03146" w:rsidRDefault="00E03146" w:rsidP="00CC1884">
      <w:pPr>
        <w:ind w:firstLine="720"/>
        <w:jc w:val="both"/>
        <w:rPr>
          <w:rFonts w:ascii="Calibri" w:hAnsi="Calibri" w:cs="Calibri"/>
          <w:b/>
          <w:bCs/>
        </w:rPr>
      </w:pPr>
      <w:r w:rsidRPr="008F71F3">
        <w:rPr>
          <w:rFonts w:ascii="Calibri" w:hAnsi="Calibri" w:cs="Calibri"/>
          <w:bCs/>
        </w:rPr>
        <w:t xml:space="preserve">Zadavatel organizuje prohlídku místa plnění </w:t>
      </w:r>
      <w:r w:rsidRPr="00963F9A">
        <w:rPr>
          <w:rFonts w:ascii="Calibri" w:hAnsi="Calibri" w:cs="Calibri"/>
          <w:bCs/>
        </w:rPr>
        <w:t>dne</w:t>
      </w:r>
      <w:r w:rsidR="006C13AB">
        <w:rPr>
          <w:rFonts w:ascii="Calibri" w:hAnsi="Calibri" w:cs="Calibri"/>
          <w:bCs/>
        </w:rPr>
        <w:t xml:space="preserve"> </w:t>
      </w:r>
      <w:proofErr w:type="gramStart"/>
      <w:r w:rsidR="006C13AB">
        <w:rPr>
          <w:rFonts w:ascii="Calibri" w:hAnsi="Calibri" w:cs="Calibri"/>
          <w:bCs/>
        </w:rPr>
        <w:t>23.7.2018</w:t>
      </w:r>
      <w:proofErr w:type="gramEnd"/>
      <w:r w:rsidRPr="008F71F3">
        <w:rPr>
          <w:rFonts w:ascii="Calibri" w:hAnsi="Calibri" w:cs="Calibri"/>
          <w:b/>
          <w:bCs/>
        </w:rPr>
        <w:t>,</w:t>
      </w:r>
      <w:r w:rsidRPr="008F71F3">
        <w:rPr>
          <w:rFonts w:ascii="Calibri" w:hAnsi="Calibri" w:cs="Calibri"/>
          <w:bCs/>
        </w:rPr>
        <w:t xml:space="preserve"> přičemž sraz účastníků je v</w:t>
      </w:r>
      <w:r>
        <w:rPr>
          <w:rFonts w:ascii="Calibri" w:hAnsi="Calibri" w:cs="Calibri"/>
          <w:b/>
          <w:bCs/>
        </w:rPr>
        <w:t> 9:30 hod</w:t>
      </w:r>
      <w:r w:rsidRPr="008F71F3">
        <w:rPr>
          <w:rFonts w:ascii="Calibri" w:hAnsi="Calibri" w:cs="Calibri"/>
          <w:b/>
          <w:bCs/>
        </w:rPr>
        <w:t xml:space="preserve"> </w:t>
      </w:r>
      <w:r w:rsidRPr="0039740D">
        <w:rPr>
          <w:rFonts w:ascii="Calibri" w:hAnsi="Calibri" w:cs="Calibri"/>
          <w:b/>
          <w:bCs/>
        </w:rPr>
        <w:t xml:space="preserve">ve vstupním vestibulu budovy školy, </w:t>
      </w:r>
      <w:r>
        <w:rPr>
          <w:rFonts w:ascii="CIDFont+F1" w:hAnsi="CIDFont+F1" w:cs="CIDFont+F1"/>
          <w:sz w:val="22"/>
          <w:szCs w:val="22"/>
        </w:rPr>
        <w:t>Koperníkova 696</w:t>
      </w:r>
      <w:r w:rsidRPr="00D55B66">
        <w:rPr>
          <w:rFonts w:ascii="Calibri" w:hAnsi="Calibri" w:cs="Arial"/>
          <w:color w:val="000000"/>
          <w:shd w:val="clear" w:color="auto" w:fill="FFFFFF"/>
        </w:rPr>
        <w:t xml:space="preserve">, </w:t>
      </w:r>
      <w:r>
        <w:rPr>
          <w:rFonts w:ascii="CIDFont+F1" w:hAnsi="CIDFont+F1" w:cs="CIDFont+F1"/>
          <w:sz w:val="22"/>
          <w:szCs w:val="22"/>
        </w:rPr>
        <w:t>73961 Třinec - Lyžbice</w:t>
      </w:r>
      <w:r w:rsidRPr="0039740D">
        <w:rPr>
          <w:rFonts w:ascii="Calibri" w:hAnsi="Calibri" w:cs="Calibri"/>
          <w:b/>
          <w:bCs/>
        </w:rPr>
        <w:t>.</w:t>
      </w:r>
    </w:p>
    <w:p w:rsidR="00E03146" w:rsidRPr="008F71F3" w:rsidRDefault="00E03146" w:rsidP="00CC1884">
      <w:pPr>
        <w:ind w:firstLine="720"/>
        <w:jc w:val="both"/>
        <w:rPr>
          <w:rFonts w:ascii="Calibri" w:hAnsi="Calibri" w:cs="Calibri"/>
          <w:bCs/>
        </w:rPr>
      </w:pPr>
      <w:r w:rsidRPr="008F71F3">
        <w:rPr>
          <w:rFonts w:ascii="Calibri" w:hAnsi="Calibri" w:cs="Calibri"/>
          <w:bCs/>
        </w:rPr>
        <w:t xml:space="preserve">Dodavatelé, kteří se dostaví na prohlídku místa plnění, budou požádání o zapsání do seznamu účastníků prohlídky místa plnění včetně </w:t>
      </w:r>
      <w:r>
        <w:rPr>
          <w:rFonts w:ascii="Calibri" w:hAnsi="Calibri" w:cs="Calibri"/>
          <w:bCs/>
        </w:rPr>
        <w:t xml:space="preserve">uvedení </w:t>
      </w:r>
      <w:r w:rsidRPr="008F71F3">
        <w:rPr>
          <w:rFonts w:ascii="Calibri" w:hAnsi="Calibri" w:cs="Calibri"/>
          <w:bCs/>
        </w:rPr>
        <w:t>kontaktních údajů. Prohlídky místa budoucího plnění se mohou z provozních důvodů a z důvodů bezpečnosti účastníků zúčastnit nejvýše dva zástupci dodavatele. Účast na prohlídce místa budoucího plnění je na vlastní riziko zástupců dodavatele.</w:t>
      </w:r>
    </w:p>
    <w:p w:rsidR="00E03146" w:rsidRPr="008677A1" w:rsidRDefault="00E03146" w:rsidP="00CC1884">
      <w:pPr>
        <w:ind w:firstLine="720"/>
        <w:jc w:val="both"/>
        <w:rPr>
          <w:rFonts w:ascii="Calibri" w:hAnsi="Calibri" w:cs="Calibri"/>
          <w:bCs/>
        </w:rPr>
      </w:pPr>
      <w:r w:rsidRPr="008F71F3">
        <w:rPr>
          <w:rFonts w:ascii="Calibri" w:hAnsi="Calibri" w:cs="Calibri"/>
          <w:bCs/>
        </w:rPr>
        <w:t xml:space="preserve">Prohlídka místa budoucího plnění slouží výhradně k  seznámení dodavatelů se stávajícím místem budoucího plnění a s jeho technickými a provozními parametry. Při prohlídce místa budoucího plnění mohou zástupci dodavatelů vznášet dotazy a připomínky, ale odpovědi na ně mají pouze informativní charakter a nejsou pro zadání veřejné zakázky podstatné. Pokud z prohlídky místa budoucího plnění vzniknou nejasnosti nebo dotazy vztahující se k obsahu této zadávací dokumentace, je dodavatel povinen vznést tento dotaz písemně na kontaktní osobu </w:t>
      </w:r>
      <w:r>
        <w:rPr>
          <w:rFonts w:ascii="Calibri" w:hAnsi="Calibri" w:cs="Calibri"/>
          <w:bCs/>
        </w:rPr>
        <w:t>zadavatele</w:t>
      </w:r>
      <w:r w:rsidRPr="008F71F3">
        <w:rPr>
          <w:rFonts w:ascii="Calibri" w:hAnsi="Calibri" w:cs="Calibri"/>
          <w:bCs/>
        </w:rPr>
        <w:t xml:space="preserve"> (</w:t>
      </w:r>
      <w:hyperlink r:id="rId12" w:history="1">
        <w:r w:rsidRPr="00797524">
          <w:rPr>
            <w:rStyle w:val="Hypertextovodkaz"/>
            <w:rFonts w:ascii="CIDFont+F1" w:hAnsi="CIDFont+F1" w:cs="CIDFont+F1"/>
            <w:sz w:val="22"/>
            <w:szCs w:val="22"/>
          </w:rPr>
          <w:t>reditel@zstrikop.cz</w:t>
        </w:r>
      </w:hyperlink>
      <w:r w:rsidRPr="008F71F3">
        <w:rPr>
          <w:rFonts w:ascii="Calibri" w:hAnsi="Calibri" w:cs="Calibri"/>
          <w:bCs/>
        </w:rPr>
        <w:t xml:space="preserve">) a pouze písemná odpověď má závazný charakter. Zadavatel dotaz i odpověď na položené dotazy poskytne v souladu s § 98 zákona a čl. </w:t>
      </w:r>
      <w:r w:rsidR="009E1F52">
        <w:rPr>
          <w:rFonts w:ascii="Calibri" w:hAnsi="Calibri" w:cs="Calibri"/>
          <w:bCs/>
        </w:rPr>
        <w:t>16</w:t>
      </w:r>
      <w:r w:rsidRPr="008F71F3">
        <w:rPr>
          <w:rFonts w:ascii="Calibri" w:hAnsi="Calibri" w:cs="Calibri"/>
          <w:bCs/>
        </w:rPr>
        <w:t xml:space="preserve"> zadávací dokumentace.</w:t>
      </w:r>
    </w:p>
    <w:p w:rsidR="00E03146" w:rsidRPr="008677A1" w:rsidRDefault="00E03146">
      <w:pPr>
        <w:pStyle w:val="Nadpis1"/>
        <w:tabs>
          <w:tab w:val="clear" w:pos="717"/>
          <w:tab w:val="num" w:pos="1080"/>
        </w:tabs>
        <w:ind w:left="1080" w:hanging="720"/>
        <w:rPr>
          <w:rFonts w:ascii="Calibri" w:hAnsi="Calibri" w:cs="Calibri"/>
        </w:rPr>
      </w:pPr>
      <w:r>
        <w:rPr>
          <w:rFonts w:ascii="Calibri" w:hAnsi="Calibri" w:cs="Calibri"/>
        </w:rPr>
        <w:t>údaje o přístupu k zadávací dokumentaci</w:t>
      </w:r>
    </w:p>
    <w:p w:rsidR="00E03146" w:rsidRPr="008677A1" w:rsidRDefault="00E03146">
      <w:pPr>
        <w:pStyle w:val="Nadpis2"/>
        <w:rPr>
          <w:rFonts w:ascii="Calibri" w:hAnsi="Calibri" w:cs="Calibri"/>
        </w:rPr>
      </w:pPr>
      <w:r>
        <w:rPr>
          <w:rFonts w:ascii="Calibri" w:hAnsi="Calibri" w:cs="Calibri"/>
        </w:rPr>
        <w:t>Údaje o přístupu k zadávací dokumentaci</w:t>
      </w:r>
    </w:p>
    <w:p w:rsidR="00E03146" w:rsidRDefault="00E03146" w:rsidP="004D0E71">
      <w:pPr>
        <w:spacing w:after="120"/>
        <w:ind w:firstLine="720"/>
        <w:jc w:val="both"/>
        <w:rPr>
          <w:rFonts w:ascii="Calibri" w:hAnsi="Calibri" w:cs="Calibri"/>
        </w:rPr>
      </w:pPr>
      <w:r w:rsidRPr="00D47381">
        <w:rPr>
          <w:rFonts w:ascii="Calibri" w:hAnsi="Calibri" w:cs="Calibri"/>
        </w:rPr>
        <w:t xml:space="preserve">Kompletní zadávací dokumentace včetně </w:t>
      </w:r>
      <w:r>
        <w:rPr>
          <w:rFonts w:ascii="Calibri" w:hAnsi="Calibri" w:cs="Calibri"/>
        </w:rPr>
        <w:t xml:space="preserve">všech příloh je v souladu s § 96 odst. </w:t>
      </w:r>
      <w:smartTag w:uri="urn:schemas-microsoft-com:office:smarttags" w:element="metricconverter">
        <w:smartTagPr>
          <w:attr w:name="ProductID" w:val="1 a"/>
        </w:smartTagPr>
        <w:r>
          <w:rPr>
            <w:rFonts w:ascii="Calibri" w:hAnsi="Calibri" w:cs="Calibri"/>
          </w:rPr>
          <w:t>1 a</w:t>
        </w:r>
      </w:smartTag>
      <w:r>
        <w:rPr>
          <w:rFonts w:ascii="Calibri" w:hAnsi="Calibri" w:cs="Calibri"/>
        </w:rPr>
        <w:t xml:space="preserve"> 2</w:t>
      </w:r>
      <w:r w:rsidRPr="00D47381">
        <w:rPr>
          <w:rFonts w:ascii="Calibri" w:hAnsi="Calibri" w:cs="Calibri"/>
        </w:rPr>
        <w:t xml:space="preserve"> zákona uveřejněna na profilu zadavatele </w:t>
      </w:r>
      <w:r w:rsidRPr="00594552">
        <w:rPr>
          <w:rFonts w:ascii="Calibri" w:hAnsi="Calibri" w:cs="Calibri"/>
        </w:rPr>
        <w:t>(</w:t>
      </w:r>
      <w:hyperlink r:id="rId13" w:tgtFrame="_blank" w:history="1">
        <w:r w:rsidR="004D5F42" w:rsidRPr="004D5F42">
          <w:rPr>
            <w:rStyle w:val="Hypertextovodkaz"/>
            <w:color w:val="1155CC"/>
            <w:szCs w:val="20"/>
            <w:shd w:val="clear" w:color="auto" w:fill="FFFFFF"/>
          </w:rPr>
          <w:t>https://zakazky.trinecko.cz/profile_display_81.html</w:t>
        </w:r>
      </w:hyperlink>
      <w:r w:rsidRPr="00594552">
        <w:rPr>
          <w:rFonts w:ascii="Calibri" w:hAnsi="Calibri" w:cs="Calibri"/>
        </w:rPr>
        <w:t>).</w:t>
      </w:r>
    </w:p>
    <w:p w:rsidR="00E03146" w:rsidRDefault="00E03146" w:rsidP="004D0E71">
      <w:pPr>
        <w:spacing w:after="120"/>
        <w:ind w:firstLine="720"/>
        <w:jc w:val="both"/>
        <w:rPr>
          <w:rFonts w:ascii="Calibri" w:hAnsi="Calibri" w:cs="Calibri"/>
          <w:u w:val="single"/>
        </w:rPr>
      </w:pPr>
      <w:r w:rsidRPr="00D47381">
        <w:rPr>
          <w:rFonts w:ascii="Calibri" w:hAnsi="Calibri" w:cs="Calibri"/>
        </w:rPr>
        <w:t xml:space="preserve">Zadavatel doporučuje všem dodavatelům, kteří si stáhli zadávací dokumentaci z profilu zadavatele a po jejím prostudování mají zájem podat nabídku, aby se </w:t>
      </w:r>
      <w:r w:rsidRPr="00D47381">
        <w:rPr>
          <w:rFonts w:ascii="Calibri" w:hAnsi="Calibri" w:cs="Calibri"/>
          <w:u w:val="single"/>
        </w:rPr>
        <w:t xml:space="preserve">zaregistrovali u </w:t>
      </w:r>
      <w:r>
        <w:rPr>
          <w:rFonts w:ascii="Calibri" w:hAnsi="Calibri" w:cs="Calibri"/>
          <w:u w:val="single"/>
        </w:rPr>
        <w:t>kontaktní osoby zadavatele</w:t>
      </w:r>
      <w:r>
        <w:rPr>
          <w:rFonts w:ascii="Calibri" w:hAnsi="Calibri" w:cs="Calibri"/>
        </w:rPr>
        <w:t xml:space="preserve"> </w:t>
      </w:r>
      <w:r w:rsidRPr="0078392C">
        <w:rPr>
          <w:rFonts w:ascii="Calibri" w:hAnsi="Calibri" w:cs="Calibri"/>
        </w:rPr>
        <w:t>(</w:t>
      </w:r>
      <w:hyperlink r:id="rId14" w:history="1">
        <w:r w:rsidRPr="00797524">
          <w:rPr>
            <w:rStyle w:val="Hypertextovodkaz"/>
            <w:rFonts w:ascii="CIDFont+F1" w:hAnsi="CIDFont+F1" w:cs="CIDFont+F1"/>
            <w:sz w:val="22"/>
            <w:szCs w:val="22"/>
          </w:rPr>
          <w:t>reditel@zstrikop.cz</w:t>
        </w:r>
      </w:hyperlink>
      <w:r w:rsidRPr="00AC0DB0">
        <w:rPr>
          <w:rFonts w:ascii="Calibri" w:hAnsi="Calibri" w:cs="Calibri"/>
        </w:rPr>
        <w:t>)</w:t>
      </w:r>
      <w:r w:rsidRPr="00D47381">
        <w:rPr>
          <w:rFonts w:ascii="Calibri" w:hAnsi="Calibri" w:cs="Calibri"/>
        </w:rPr>
        <w:t xml:space="preserve"> za účelem případného zasílání vysvětlení zadávací dokumentace. Forma registrace není předepsána, stačí např. zaslání neformální žádosti kontaktní osobě s identifikací veřejné zakázky (název), identifikačními údaji dodavatele (název, IČO) a jeho kontaktními údaji (adresa, e-mail, tel.) k zaslání dokumentů. </w:t>
      </w:r>
      <w:r w:rsidRPr="00D47381">
        <w:rPr>
          <w:rFonts w:ascii="Calibri" w:hAnsi="Calibri" w:cs="Calibri"/>
          <w:u w:val="single"/>
        </w:rPr>
        <w:t>Do předmětu této zprávy dodavatel uvede název veřejné zakázky</w:t>
      </w:r>
      <w:r>
        <w:rPr>
          <w:rFonts w:ascii="Calibri" w:hAnsi="Calibri" w:cs="Calibri"/>
          <w:u w:val="single"/>
        </w:rPr>
        <w:t xml:space="preserve"> a její část</w:t>
      </w:r>
      <w:r w:rsidRPr="00D47381">
        <w:rPr>
          <w:rFonts w:ascii="Calibri" w:hAnsi="Calibri" w:cs="Calibri"/>
          <w:u w:val="single"/>
        </w:rPr>
        <w:t>.</w:t>
      </w:r>
    </w:p>
    <w:p w:rsidR="00E03146" w:rsidRDefault="00E03146" w:rsidP="004D0E71">
      <w:pPr>
        <w:spacing w:after="120"/>
        <w:ind w:firstLine="720"/>
        <w:jc w:val="both"/>
        <w:rPr>
          <w:rFonts w:ascii="Calibri" w:hAnsi="Calibri" w:cs="Calibri"/>
          <w:u w:val="single"/>
        </w:rPr>
      </w:pPr>
      <w:r w:rsidRPr="00D47381">
        <w:rPr>
          <w:rFonts w:ascii="Calibri" w:hAnsi="Calibri" w:cs="Calibri"/>
          <w:u w:val="single"/>
        </w:rPr>
        <w:t xml:space="preserve">Zadavatel upozorňuje dodavatele, že nemá evidenci těch, kteří si stáhli zadávací dokumentaci, a tudíž nemá k dispozici kontaktní údaje těchto osob. Z uvedeného důvodu </w:t>
      </w:r>
      <w:r w:rsidRPr="00D47381">
        <w:rPr>
          <w:rFonts w:ascii="Calibri" w:hAnsi="Calibri" w:cs="Calibri"/>
          <w:b/>
          <w:u w:val="single"/>
        </w:rPr>
        <w:t>nemůže zasílat</w:t>
      </w:r>
      <w:r w:rsidRPr="00D47381">
        <w:rPr>
          <w:rFonts w:ascii="Calibri" w:hAnsi="Calibri" w:cs="Calibri"/>
          <w:u w:val="single"/>
        </w:rPr>
        <w:t xml:space="preserve"> vysvětlení zadávací dokumentace dodavatelům, kteří se nezaregistrovali zmíněným způsobem u </w:t>
      </w:r>
      <w:r>
        <w:rPr>
          <w:rFonts w:ascii="Calibri" w:hAnsi="Calibri" w:cs="Calibri"/>
          <w:u w:val="single"/>
        </w:rPr>
        <w:t>kontaktní osoby zadavatele</w:t>
      </w:r>
      <w:r w:rsidRPr="00D47381">
        <w:rPr>
          <w:rFonts w:ascii="Calibri" w:hAnsi="Calibri" w:cs="Calibri"/>
          <w:u w:val="single"/>
        </w:rPr>
        <w:t>. Zadavatel doporučuje v takovém případě neregistrovaným dodavatelům, aby sledovali pravidelně profil zadavatele, kde budou případná vysvětlení zadávací dokumentace uveřejňována.</w:t>
      </w:r>
    </w:p>
    <w:p w:rsidR="00E03146" w:rsidRPr="008677A1" w:rsidRDefault="00E03146">
      <w:pPr>
        <w:pStyle w:val="Nadpis1"/>
        <w:tabs>
          <w:tab w:val="clear" w:pos="717"/>
          <w:tab w:val="num" w:pos="1080"/>
        </w:tabs>
        <w:ind w:left="1080" w:hanging="720"/>
        <w:rPr>
          <w:rFonts w:ascii="Calibri" w:hAnsi="Calibri" w:cs="Calibri"/>
        </w:rPr>
      </w:pPr>
      <w:r>
        <w:rPr>
          <w:rFonts w:ascii="Calibri" w:hAnsi="Calibri" w:cs="Calibri"/>
        </w:rPr>
        <w:t>POžadavky na prokázání kvalifikace včetně požadovaných dokladů</w:t>
      </w:r>
    </w:p>
    <w:p w:rsidR="00E03146" w:rsidRPr="008677A1" w:rsidRDefault="00E03146">
      <w:pPr>
        <w:pStyle w:val="Nadpis2"/>
        <w:rPr>
          <w:rFonts w:ascii="Calibri" w:hAnsi="Calibri" w:cs="Calibri"/>
        </w:rPr>
      </w:pPr>
      <w:r w:rsidRPr="008677A1">
        <w:rPr>
          <w:rFonts w:ascii="Calibri" w:hAnsi="Calibri" w:cs="Calibri"/>
        </w:rPr>
        <w:t xml:space="preserve">Kvalifikace </w:t>
      </w:r>
      <w:r>
        <w:rPr>
          <w:rFonts w:ascii="Calibri" w:hAnsi="Calibri" w:cs="Calibri"/>
        </w:rPr>
        <w:t>účastníka</w:t>
      </w:r>
    </w:p>
    <w:p w:rsidR="00E03146" w:rsidRDefault="00E03146" w:rsidP="000671AD">
      <w:pPr>
        <w:pStyle w:val="Obsah1"/>
      </w:pPr>
      <w:r w:rsidRPr="00BB3593">
        <w:t xml:space="preserve">Dodavatelé prokazují splnění kvalifikace doklady stanovenými zákonem a doklady požadovanými zadavatelem </w:t>
      </w:r>
      <w:r w:rsidRPr="005154D5">
        <w:t>v čl. 10 - 13</w:t>
      </w:r>
      <w:r w:rsidRPr="00BB3593">
        <w:t xml:space="preserve"> zadávací dokumentace. </w:t>
      </w:r>
      <w:r>
        <w:rPr>
          <w:b/>
        </w:rPr>
        <w:t xml:space="preserve">V souladu s ustanovením § 73 a násl. </w:t>
      </w:r>
      <w:r w:rsidRPr="00BB3593">
        <w:rPr>
          <w:b/>
        </w:rPr>
        <w:t>zákona předkládají dodavatelé doklady o kvalifikaci v nabídkách v kopiích a mohou je nahradit čestným prohlášením nebo jednotným evropským osvědčením pro veřejné zakázky podle § 87 zákona.</w:t>
      </w:r>
      <w:r w:rsidRPr="00BB3593">
        <w:t xml:space="preserve"> Zadavatel si může v průběhu zadávacího řízení vyžádat předložení originálů nebo ověřených kopií dokladů o kvalifikaci. Originály nebo ověřené kopie dokladů o kvalifikaci, pokud je již zadavatel nebude mít k dispozici, budou předloženy vybraným dodavatelem na základě výzvy dle </w:t>
      </w:r>
      <w:r w:rsidRPr="00733918">
        <w:t>ustanovení § 122 odst. 3 zákona</w:t>
      </w:r>
      <w:r w:rsidRPr="00BB3593">
        <w:t>.</w:t>
      </w:r>
    </w:p>
    <w:p w:rsidR="00E03146" w:rsidRDefault="00E03146" w:rsidP="000671AD">
      <w:pPr>
        <w:pStyle w:val="Obsah1"/>
        <w:spacing w:after="0"/>
      </w:pPr>
      <w:r w:rsidRPr="0084120E">
        <w:t xml:space="preserve">Dodavatel je povinen prokázat kvalifikaci v rozsahu a způsobem stanoveným </w:t>
      </w:r>
      <w:r>
        <w:t xml:space="preserve">zákonem a zadávací dokumentací. </w:t>
      </w:r>
      <w:r w:rsidRPr="0084120E">
        <w:t>Prokázáním kvalifikace se rozumí:</w:t>
      </w:r>
    </w:p>
    <w:p w:rsidR="00E03146" w:rsidRPr="00B836E2" w:rsidRDefault="00E03146" w:rsidP="000671AD">
      <w:pPr>
        <w:pStyle w:val="Obsah1"/>
        <w:numPr>
          <w:ilvl w:val="0"/>
          <w:numId w:val="20"/>
        </w:numPr>
        <w:spacing w:after="0"/>
      </w:pPr>
      <w:r w:rsidRPr="0084120E">
        <w:t xml:space="preserve">prokázání základní způsobilosti podle § 74 </w:t>
      </w:r>
      <w:r w:rsidRPr="00B836E2">
        <w:t>zákona,</w:t>
      </w:r>
    </w:p>
    <w:p w:rsidR="00E03146" w:rsidRDefault="00E03146" w:rsidP="000671AD">
      <w:pPr>
        <w:pStyle w:val="Obsah1"/>
        <w:numPr>
          <w:ilvl w:val="0"/>
          <w:numId w:val="20"/>
        </w:numPr>
        <w:spacing w:after="0"/>
      </w:pPr>
      <w:r w:rsidRPr="00B836E2">
        <w:t>prokázání profesní způsobilosti podle § 77 zákona</w:t>
      </w:r>
      <w:r>
        <w:t>.</w:t>
      </w:r>
    </w:p>
    <w:p w:rsidR="00E03146" w:rsidRPr="00301C85" w:rsidRDefault="00E03146" w:rsidP="00301C85"/>
    <w:p w:rsidR="00E03146" w:rsidRDefault="00E03146" w:rsidP="0084120E">
      <w:pPr>
        <w:jc w:val="both"/>
        <w:rPr>
          <w:rFonts w:ascii="Calibri" w:hAnsi="Calibri" w:cs="Calibri"/>
        </w:rPr>
      </w:pPr>
      <w:r w:rsidRPr="000671AD">
        <w:rPr>
          <w:rFonts w:ascii="Calibri" w:hAnsi="Calibri" w:cs="Calibri"/>
        </w:rPr>
        <w:t xml:space="preserve">Podrobnější informace týkající se prokázání kvalifikace neuvedené v tomto článku Výzvy jsou uvedeny </w:t>
      </w:r>
      <w:r w:rsidRPr="005154D5">
        <w:rPr>
          <w:rFonts w:ascii="Calibri" w:hAnsi="Calibri" w:cs="Calibri"/>
        </w:rPr>
        <w:t>v čl. 10 - 13</w:t>
      </w:r>
      <w:r w:rsidRPr="000671AD">
        <w:rPr>
          <w:rFonts w:ascii="Calibri" w:hAnsi="Calibri" w:cs="Calibri"/>
        </w:rPr>
        <w:t xml:space="preserve"> zadávací dokumentace.</w:t>
      </w:r>
    </w:p>
    <w:p w:rsidR="00E03146" w:rsidRPr="008677A1" w:rsidRDefault="00E03146" w:rsidP="0084120E">
      <w:pPr>
        <w:jc w:val="both"/>
        <w:rPr>
          <w:rFonts w:ascii="Calibri" w:hAnsi="Calibri" w:cs="Calibri"/>
        </w:rPr>
      </w:pPr>
    </w:p>
    <w:p w:rsidR="00E03146" w:rsidRPr="008677A1" w:rsidRDefault="00E03146">
      <w:pPr>
        <w:pStyle w:val="Nadpis2"/>
        <w:rPr>
          <w:rFonts w:ascii="Calibri" w:hAnsi="Calibri" w:cs="Calibri"/>
        </w:rPr>
      </w:pPr>
      <w:r w:rsidRPr="008677A1">
        <w:rPr>
          <w:rFonts w:ascii="Calibri" w:hAnsi="Calibri" w:cs="Calibri"/>
        </w:rPr>
        <w:t xml:space="preserve">Základní </w:t>
      </w:r>
      <w:r>
        <w:rPr>
          <w:rFonts w:ascii="Calibri" w:hAnsi="Calibri" w:cs="Calibri"/>
        </w:rPr>
        <w:t>způsobilost dle § 74 zákona</w:t>
      </w:r>
    </w:p>
    <w:p w:rsidR="00E03146" w:rsidRPr="008677A1" w:rsidRDefault="00E03146">
      <w:pPr>
        <w:ind w:firstLine="720"/>
        <w:jc w:val="both"/>
        <w:rPr>
          <w:rFonts w:ascii="Calibri" w:hAnsi="Calibri" w:cs="Calibri"/>
        </w:rPr>
      </w:pPr>
      <w:r w:rsidRPr="00686CF1">
        <w:rPr>
          <w:rFonts w:ascii="Calibri" w:hAnsi="Calibri" w:cs="Calibri"/>
        </w:rPr>
        <w:t>Dodavatel prokazuje splnění podmínek základní způsobilosti ve vztahu k České republice předložením</w:t>
      </w:r>
      <w:r w:rsidRPr="008677A1">
        <w:rPr>
          <w:rFonts w:ascii="Calibri" w:hAnsi="Calibri" w:cs="Calibri"/>
        </w:rPr>
        <w:t>:</w:t>
      </w:r>
    </w:p>
    <w:p w:rsidR="00E03146" w:rsidRPr="00686CF1" w:rsidRDefault="00E03146" w:rsidP="00686CF1">
      <w:pPr>
        <w:pStyle w:val="Zkladntext2"/>
        <w:numPr>
          <w:ilvl w:val="0"/>
          <w:numId w:val="9"/>
        </w:numPr>
        <w:tabs>
          <w:tab w:val="clear" w:pos="1429"/>
          <w:tab w:val="num" w:pos="993"/>
        </w:tabs>
        <w:ind w:left="993" w:hanging="567"/>
        <w:rPr>
          <w:rFonts w:ascii="Calibri" w:hAnsi="Calibri" w:cs="Calibri"/>
        </w:rPr>
      </w:pPr>
      <w:r w:rsidRPr="00686CF1">
        <w:rPr>
          <w:rFonts w:ascii="Calibri" w:hAnsi="Calibri" w:cs="Calibri"/>
          <w:b/>
        </w:rPr>
        <w:t>výpisu z evidence Rejstříku trestů</w:t>
      </w:r>
      <w:r w:rsidRPr="00686CF1">
        <w:rPr>
          <w:rFonts w:ascii="Calibri" w:hAnsi="Calibri" w:cs="Calibri"/>
        </w:rPr>
        <w:t xml:space="preserve"> ve vztahu k § 74 odst. 1 písm. a) zákona,</w:t>
      </w:r>
    </w:p>
    <w:p w:rsidR="00E03146" w:rsidRPr="00686CF1" w:rsidRDefault="00E03146" w:rsidP="00686CF1">
      <w:pPr>
        <w:pStyle w:val="Zkladntext2"/>
        <w:numPr>
          <w:ilvl w:val="0"/>
          <w:numId w:val="9"/>
        </w:numPr>
        <w:tabs>
          <w:tab w:val="clear" w:pos="1429"/>
          <w:tab w:val="num" w:pos="993"/>
        </w:tabs>
        <w:ind w:left="993" w:hanging="567"/>
        <w:rPr>
          <w:rFonts w:ascii="Calibri" w:hAnsi="Calibri" w:cs="Calibri"/>
        </w:rPr>
      </w:pPr>
      <w:r w:rsidRPr="00686CF1">
        <w:rPr>
          <w:rFonts w:ascii="Calibri" w:hAnsi="Calibri" w:cs="Calibri"/>
          <w:b/>
        </w:rPr>
        <w:t>potvrzení příslušného finančního úřadu</w:t>
      </w:r>
      <w:r w:rsidRPr="00686CF1">
        <w:rPr>
          <w:rFonts w:ascii="Calibri" w:hAnsi="Calibri" w:cs="Calibri"/>
        </w:rPr>
        <w:t xml:space="preserve"> ve vztahu k § 74 odst. 1 písm. b) zákona, </w:t>
      </w:r>
    </w:p>
    <w:p w:rsidR="00E03146" w:rsidRPr="00686CF1" w:rsidRDefault="00E03146" w:rsidP="00686CF1">
      <w:pPr>
        <w:pStyle w:val="Zkladntext2"/>
        <w:numPr>
          <w:ilvl w:val="0"/>
          <w:numId w:val="9"/>
        </w:numPr>
        <w:tabs>
          <w:tab w:val="clear" w:pos="1429"/>
          <w:tab w:val="num" w:pos="993"/>
        </w:tabs>
        <w:ind w:left="993" w:hanging="567"/>
        <w:rPr>
          <w:rFonts w:ascii="Calibri" w:hAnsi="Calibri" w:cs="Calibri"/>
        </w:rPr>
      </w:pPr>
      <w:r w:rsidRPr="00686CF1">
        <w:rPr>
          <w:rFonts w:ascii="Calibri" w:hAnsi="Calibri" w:cs="Calibri"/>
          <w:b/>
        </w:rPr>
        <w:t>písemného čestného prohlášení ve vztahu ke spotřební dani</w:t>
      </w:r>
      <w:r w:rsidRPr="00686CF1">
        <w:rPr>
          <w:rFonts w:ascii="Calibri" w:hAnsi="Calibri" w:cs="Calibri"/>
        </w:rPr>
        <w:t xml:space="preserve"> ve vztahu k § 74 odst. 1 písm. b) zákona,</w:t>
      </w:r>
    </w:p>
    <w:p w:rsidR="00E03146" w:rsidRPr="00686CF1" w:rsidRDefault="00E03146" w:rsidP="00686CF1">
      <w:pPr>
        <w:pStyle w:val="Zkladntext2"/>
        <w:numPr>
          <w:ilvl w:val="0"/>
          <w:numId w:val="9"/>
        </w:numPr>
        <w:tabs>
          <w:tab w:val="clear" w:pos="1429"/>
          <w:tab w:val="num" w:pos="993"/>
        </w:tabs>
        <w:ind w:left="993" w:hanging="567"/>
        <w:rPr>
          <w:rFonts w:ascii="Calibri" w:hAnsi="Calibri" w:cs="Calibri"/>
        </w:rPr>
      </w:pPr>
      <w:r w:rsidRPr="00686CF1">
        <w:rPr>
          <w:rFonts w:ascii="Calibri" w:hAnsi="Calibri" w:cs="Calibri"/>
          <w:b/>
        </w:rPr>
        <w:t>písemného čestného prohlášení</w:t>
      </w:r>
      <w:r w:rsidRPr="00686CF1">
        <w:rPr>
          <w:rFonts w:ascii="Calibri" w:hAnsi="Calibri" w:cs="Calibri"/>
        </w:rPr>
        <w:t xml:space="preserve"> ve vztahu k § 74 odst. 1 písm. c) zákona,</w:t>
      </w:r>
    </w:p>
    <w:p w:rsidR="00E03146" w:rsidRPr="00686CF1" w:rsidRDefault="00E03146" w:rsidP="00686CF1">
      <w:pPr>
        <w:pStyle w:val="Zkladntext2"/>
        <w:numPr>
          <w:ilvl w:val="0"/>
          <w:numId w:val="9"/>
        </w:numPr>
        <w:tabs>
          <w:tab w:val="clear" w:pos="1429"/>
          <w:tab w:val="num" w:pos="993"/>
        </w:tabs>
        <w:ind w:left="993" w:hanging="567"/>
        <w:rPr>
          <w:rFonts w:ascii="Calibri" w:hAnsi="Calibri" w:cs="Calibri"/>
        </w:rPr>
      </w:pPr>
      <w:r w:rsidRPr="00686CF1">
        <w:rPr>
          <w:rFonts w:ascii="Calibri" w:hAnsi="Calibri" w:cs="Calibri"/>
          <w:b/>
        </w:rPr>
        <w:t>potvrzení příslušné okresní správy sociálního zabezpečení</w:t>
      </w:r>
      <w:r w:rsidRPr="00686CF1">
        <w:rPr>
          <w:rFonts w:ascii="Calibri" w:hAnsi="Calibri" w:cs="Calibri"/>
        </w:rPr>
        <w:t xml:space="preserve"> ve vztahu k § 74 odst. 1 písm. d) zákona a</w:t>
      </w:r>
    </w:p>
    <w:p w:rsidR="00E03146" w:rsidRPr="00686CF1" w:rsidRDefault="00E03146" w:rsidP="00840FE6">
      <w:pPr>
        <w:pStyle w:val="Zkladntext2"/>
        <w:numPr>
          <w:ilvl w:val="0"/>
          <w:numId w:val="9"/>
        </w:numPr>
        <w:tabs>
          <w:tab w:val="clear" w:pos="1429"/>
          <w:tab w:val="num" w:pos="993"/>
        </w:tabs>
        <w:spacing w:after="120"/>
        <w:ind w:left="992" w:hanging="567"/>
        <w:rPr>
          <w:rFonts w:ascii="Calibri" w:hAnsi="Calibri" w:cs="Calibri"/>
        </w:rPr>
      </w:pPr>
      <w:r w:rsidRPr="00686CF1">
        <w:rPr>
          <w:rFonts w:ascii="Calibri" w:hAnsi="Calibri" w:cs="Calibri"/>
          <w:b/>
        </w:rPr>
        <w:t>výpisu z obchodního rejstříku,</w:t>
      </w:r>
      <w:r w:rsidRPr="00686CF1">
        <w:rPr>
          <w:rFonts w:ascii="Calibri" w:hAnsi="Calibri" w:cs="Calibri"/>
        </w:rPr>
        <w:t xml:space="preserve"> nebo předložením písemného čestného prohlášení v případě, že není v obchodním rejstříku zapsán, ve vztahu k § 74 odst. 1 písm. e) zákona.</w:t>
      </w:r>
    </w:p>
    <w:p w:rsidR="00E03146" w:rsidRDefault="00E03146">
      <w:pPr>
        <w:ind w:firstLine="720"/>
        <w:jc w:val="both"/>
        <w:rPr>
          <w:rFonts w:ascii="Calibri" w:hAnsi="Calibri" w:cs="Calibri"/>
        </w:rPr>
      </w:pPr>
      <w:r w:rsidRPr="00C97EBE">
        <w:rPr>
          <w:rFonts w:ascii="Calibri" w:hAnsi="Calibri" w:cs="Calibri"/>
        </w:rPr>
        <w:t xml:space="preserve">Dodavatelé mohou nahradit výše uvedené doklady předložením čestného prohlášení, nebo jednotným evropským osvědčením pro veřejné zakázky podle § 87 </w:t>
      </w:r>
      <w:r w:rsidRPr="00FA13B1">
        <w:rPr>
          <w:rFonts w:ascii="Calibri" w:hAnsi="Calibri" w:cs="Calibri"/>
        </w:rPr>
        <w:t xml:space="preserve">zákona. Pro tyto účely mohou dodavatelé použít </w:t>
      </w:r>
      <w:r w:rsidRPr="00FA13B1">
        <w:rPr>
          <w:rFonts w:ascii="Calibri" w:hAnsi="Calibri" w:cs="Calibri"/>
          <w:b/>
        </w:rPr>
        <w:t xml:space="preserve">vzor čestného prohlášení, který je </w:t>
      </w:r>
      <w:r w:rsidRPr="00895F3F">
        <w:rPr>
          <w:rFonts w:ascii="Calibri" w:hAnsi="Calibri" w:cs="Calibri"/>
          <w:b/>
        </w:rPr>
        <w:t>přílohou č. 4 zadávací dokumentace</w:t>
      </w:r>
      <w:r w:rsidRPr="00C97EBE">
        <w:rPr>
          <w:rFonts w:ascii="Calibri" w:hAnsi="Calibri" w:cs="Calibri"/>
        </w:rPr>
        <w:t>.</w:t>
      </w:r>
    </w:p>
    <w:p w:rsidR="00E03146" w:rsidRPr="008677A1" w:rsidRDefault="00E03146">
      <w:pPr>
        <w:jc w:val="both"/>
        <w:rPr>
          <w:rFonts w:ascii="Calibri" w:hAnsi="Calibri" w:cs="Calibri"/>
        </w:rPr>
      </w:pPr>
    </w:p>
    <w:p w:rsidR="00E03146" w:rsidRPr="008677A1" w:rsidRDefault="00E03146">
      <w:pPr>
        <w:pStyle w:val="Nadpis2"/>
        <w:rPr>
          <w:rFonts w:ascii="Calibri" w:hAnsi="Calibri" w:cs="Calibri"/>
        </w:rPr>
      </w:pPr>
      <w:r>
        <w:rPr>
          <w:rFonts w:ascii="Calibri" w:hAnsi="Calibri" w:cs="Calibri"/>
        </w:rPr>
        <w:t>Profesní způsobilost dle § 77 zákona</w:t>
      </w:r>
    </w:p>
    <w:p w:rsidR="00E03146" w:rsidRDefault="00E03146" w:rsidP="00883C29">
      <w:pPr>
        <w:ind w:firstLine="720"/>
        <w:jc w:val="both"/>
        <w:rPr>
          <w:rFonts w:ascii="Calibri" w:hAnsi="Calibri" w:cs="Calibri"/>
        </w:rPr>
      </w:pPr>
      <w:r>
        <w:rPr>
          <w:rFonts w:ascii="Calibri" w:hAnsi="Calibri" w:cs="Calibri"/>
        </w:rPr>
        <w:t xml:space="preserve">V souladu s ustanovením § 77 odst. 1 zákona dodavatel prokazuje splnění profesní způsobilosti ve vztahu k České republice předložením </w:t>
      </w:r>
      <w:bookmarkStart w:id="13" w:name="_Ref372637086"/>
      <w:r w:rsidRPr="00883C29">
        <w:rPr>
          <w:rFonts w:ascii="Calibri" w:hAnsi="Calibri" w:cs="Calibri"/>
          <w:b/>
        </w:rPr>
        <w:t>výpisu z obchodního rejstříku</w:t>
      </w:r>
      <w:bookmarkEnd w:id="13"/>
      <w:r w:rsidRPr="009B23D8">
        <w:rPr>
          <w:rFonts w:ascii="Calibri" w:hAnsi="Calibri" w:cs="Calibri"/>
        </w:rPr>
        <w:t xml:space="preserve"> nebo jiné obdobné evidence, pokud jiný právní předpis zápis do takové evidence </w:t>
      </w:r>
      <w:r w:rsidRPr="00620E0D">
        <w:rPr>
          <w:rFonts w:ascii="Calibri" w:hAnsi="Calibri" w:cs="Calibri"/>
        </w:rPr>
        <w:t>vyžaduje.</w:t>
      </w:r>
    </w:p>
    <w:p w:rsidR="00E03146" w:rsidRPr="00620E0D" w:rsidRDefault="00E03146" w:rsidP="00883C29">
      <w:pPr>
        <w:ind w:firstLine="720"/>
        <w:jc w:val="both"/>
        <w:rPr>
          <w:rFonts w:ascii="Calibri" w:hAnsi="Calibri" w:cs="Calibri"/>
        </w:rPr>
      </w:pPr>
    </w:p>
    <w:p w:rsidR="00E03146" w:rsidRDefault="00E03146" w:rsidP="00636416">
      <w:pPr>
        <w:ind w:firstLine="720"/>
        <w:jc w:val="both"/>
        <w:rPr>
          <w:rFonts w:ascii="Calibri" w:hAnsi="Calibri" w:cs="Calibri"/>
        </w:rPr>
      </w:pPr>
      <w:r w:rsidRPr="00C97EBE">
        <w:rPr>
          <w:rFonts w:ascii="Calibri" w:hAnsi="Calibri" w:cs="Calibri"/>
        </w:rPr>
        <w:t>Dodava</w:t>
      </w:r>
      <w:r>
        <w:rPr>
          <w:rFonts w:ascii="Calibri" w:hAnsi="Calibri" w:cs="Calibri"/>
        </w:rPr>
        <w:t>telé mohou nahradit výše uvedený doklad</w:t>
      </w:r>
      <w:r w:rsidRPr="00C97EBE">
        <w:rPr>
          <w:rFonts w:ascii="Calibri" w:hAnsi="Calibri" w:cs="Calibri"/>
        </w:rPr>
        <w:t xml:space="preserve"> předložením čestného prohlášení, nebo jednotným evropským osvědčením pro veřejné zakázky podle § 87 </w:t>
      </w:r>
      <w:r w:rsidRPr="00FA13B1">
        <w:rPr>
          <w:rFonts w:ascii="Calibri" w:hAnsi="Calibri" w:cs="Calibri"/>
        </w:rPr>
        <w:t xml:space="preserve">zákona. Pro tyto účely mohou dodavatelé použít </w:t>
      </w:r>
      <w:r w:rsidRPr="00FA13B1">
        <w:rPr>
          <w:rFonts w:ascii="Calibri" w:hAnsi="Calibri" w:cs="Calibri"/>
          <w:b/>
        </w:rPr>
        <w:t xml:space="preserve">vzor čestného prohlášení, který je přílohou č. </w:t>
      </w:r>
      <w:r>
        <w:rPr>
          <w:rFonts w:ascii="Calibri" w:hAnsi="Calibri" w:cs="Calibri"/>
          <w:b/>
        </w:rPr>
        <w:t>5</w:t>
      </w:r>
      <w:r w:rsidRPr="00FA13B1">
        <w:rPr>
          <w:rFonts w:ascii="Calibri" w:hAnsi="Calibri" w:cs="Calibri"/>
          <w:b/>
        </w:rPr>
        <w:t xml:space="preserve"> </w:t>
      </w:r>
      <w:r w:rsidRPr="00C97EBE">
        <w:rPr>
          <w:rFonts w:ascii="Calibri" w:hAnsi="Calibri" w:cs="Calibri"/>
          <w:b/>
        </w:rPr>
        <w:t>zadávací dokumentace</w:t>
      </w:r>
      <w:r w:rsidRPr="00686CF1">
        <w:rPr>
          <w:rFonts w:ascii="Calibri" w:hAnsi="Calibri" w:cs="Calibri"/>
        </w:rPr>
        <w:t>.</w:t>
      </w:r>
    </w:p>
    <w:p w:rsidR="00E03146" w:rsidRDefault="00E03146" w:rsidP="00636416">
      <w:pPr>
        <w:ind w:firstLine="720"/>
        <w:jc w:val="both"/>
        <w:rPr>
          <w:rFonts w:ascii="Calibri" w:hAnsi="Calibri" w:cs="Calibri"/>
        </w:rPr>
      </w:pPr>
    </w:p>
    <w:p w:rsidR="00E03146" w:rsidRPr="008677A1" w:rsidRDefault="00E03146">
      <w:pPr>
        <w:pStyle w:val="Textpsmene"/>
        <w:numPr>
          <w:ilvl w:val="0"/>
          <w:numId w:val="0"/>
        </w:numPr>
        <w:ind w:firstLine="720"/>
        <w:rPr>
          <w:rFonts w:ascii="Calibri" w:hAnsi="Calibri" w:cs="Calibri"/>
        </w:rPr>
      </w:pPr>
    </w:p>
    <w:p w:rsidR="00E03146" w:rsidRPr="008677A1" w:rsidRDefault="00E03146">
      <w:pPr>
        <w:pStyle w:val="Nadpis1"/>
        <w:tabs>
          <w:tab w:val="clear" w:pos="717"/>
          <w:tab w:val="num" w:pos="1080"/>
        </w:tabs>
        <w:ind w:left="1080" w:hanging="720"/>
        <w:rPr>
          <w:rFonts w:ascii="Calibri" w:hAnsi="Calibri" w:cs="Calibri"/>
        </w:rPr>
      </w:pPr>
      <w:r>
        <w:rPr>
          <w:rFonts w:ascii="Calibri" w:hAnsi="Calibri" w:cs="Calibri"/>
        </w:rPr>
        <w:t>kritérium pro zadání veřejné zakázky, způsob hodnocení nabídek</w:t>
      </w:r>
    </w:p>
    <w:p w:rsidR="00E03146" w:rsidRPr="00B836E2" w:rsidRDefault="00E03146">
      <w:pPr>
        <w:pStyle w:val="Nadpis2"/>
        <w:rPr>
          <w:rFonts w:ascii="Calibri" w:hAnsi="Calibri" w:cs="Calibri"/>
        </w:rPr>
      </w:pPr>
      <w:r w:rsidRPr="00915199">
        <w:rPr>
          <w:rFonts w:ascii="Calibri" w:hAnsi="Calibri" w:cs="Calibri"/>
        </w:rPr>
        <w:t xml:space="preserve">Kritérium </w:t>
      </w:r>
      <w:r w:rsidRPr="00B836E2">
        <w:rPr>
          <w:rFonts w:ascii="Calibri" w:hAnsi="Calibri" w:cs="Calibri"/>
        </w:rPr>
        <w:t>hodnocení</w:t>
      </w:r>
    </w:p>
    <w:p w:rsidR="00E03146" w:rsidRPr="008677A1" w:rsidRDefault="00E03146">
      <w:pPr>
        <w:ind w:firstLine="720"/>
        <w:jc w:val="both"/>
        <w:rPr>
          <w:rFonts w:ascii="Calibri" w:hAnsi="Calibri" w:cs="Calibri"/>
          <w:snapToGrid w:val="0"/>
        </w:rPr>
      </w:pPr>
      <w:r w:rsidRPr="00B836E2">
        <w:rPr>
          <w:rFonts w:ascii="Calibri" w:hAnsi="Calibri" w:cs="Calibri"/>
          <w:snapToGrid w:val="0"/>
        </w:rPr>
        <w:t xml:space="preserve">Nabídky budou hodnoceny podle jejich </w:t>
      </w:r>
      <w:r w:rsidRPr="00B836E2">
        <w:rPr>
          <w:rFonts w:ascii="Calibri" w:hAnsi="Calibri" w:cs="Calibri"/>
          <w:b/>
          <w:snapToGrid w:val="0"/>
        </w:rPr>
        <w:t>ekonomické výhodnosti</w:t>
      </w:r>
      <w:r w:rsidRPr="00B836E2">
        <w:rPr>
          <w:rFonts w:ascii="Calibri" w:hAnsi="Calibri" w:cs="Calibri"/>
          <w:snapToGrid w:val="0"/>
        </w:rPr>
        <w:t xml:space="preserve">. Ekonomická výhodnost nabídek bude hodnocena podle </w:t>
      </w:r>
      <w:r w:rsidRPr="00B836E2">
        <w:rPr>
          <w:rFonts w:ascii="Calibri" w:hAnsi="Calibri" w:cs="Calibri"/>
          <w:b/>
          <w:snapToGrid w:val="0"/>
        </w:rPr>
        <w:t>nejnižší nabídkové ceny</w:t>
      </w:r>
      <w:r w:rsidRPr="00B836E2">
        <w:rPr>
          <w:rFonts w:ascii="Calibri" w:hAnsi="Calibri" w:cs="Calibri"/>
          <w:snapToGrid w:val="0"/>
        </w:rPr>
        <w:t>. Nejlépe bude hodnocena nabídková cena, která bude nejnižší v rámci všech hodnocených nabídek.</w:t>
      </w:r>
    </w:p>
    <w:p w:rsidR="00E03146" w:rsidRDefault="00E03146">
      <w:pPr>
        <w:ind w:firstLine="720"/>
        <w:jc w:val="both"/>
        <w:rPr>
          <w:rFonts w:ascii="Calibri" w:hAnsi="Calibri" w:cs="Calibri"/>
          <w:snapToGrid w:val="0"/>
        </w:rPr>
      </w:pPr>
    </w:p>
    <w:p w:rsidR="00E03146" w:rsidRPr="00CB256E" w:rsidRDefault="00E03146" w:rsidP="00CB256E">
      <w:pPr>
        <w:numPr>
          <w:ilvl w:val="1"/>
          <w:numId w:val="3"/>
        </w:numPr>
        <w:jc w:val="both"/>
        <w:rPr>
          <w:rFonts w:ascii="Calibri" w:hAnsi="Calibri" w:cs="Calibri"/>
          <w:b/>
          <w:snapToGrid w:val="0"/>
          <w:sz w:val="28"/>
        </w:rPr>
      </w:pPr>
      <w:r>
        <w:rPr>
          <w:rFonts w:ascii="Calibri" w:hAnsi="Calibri" w:cs="Calibri"/>
          <w:b/>
          <w:snapToGrid w:val="0"/>
          <w:sz w:val="28"/>
        </w:rPr>
        <w:t>Pravidla pro hodnocení nabídek</w:t>
      </w:r>
    </w:p>
    <w:p w:rsidR="00E03146" w:rsidRDefault="00E03146" w:rsidP="00CB256E">
      <w:pPr>
        <w:ind w:firstLine="720"/>
        <w:jc w:val="both"/>
        <w:rPr>
          <w:rFonts w:ascii="Calibri" w:hAnsi="Calibri" w:cs="Calibri"/>
          <w:snapToGrid w:val="0"/>
        </w:rPr>
      </w:pPr>
      <w:r w:rsidRPr="009F504F">
        <w:rPr>
          <w:rFonts w:ascii="Calibri" w:hAnsi="Calibri" w:cs="Calibri"/>
          <w:snapToGrid w:val="0"/>
        </w:rPr>
        <w:t>Nabídková cena v Kč bez DPH bude stanovena jako cena celková za celý předmět plnění</w:t>
      </w:r>
      <w:r>
        <w:rPr>
          <w:rFonts w:ascii="Calibri" w:hAnsi="Calibri" w:cs="Calibri"/>
          <w:snapToGrid w:val="0"/>
        </w:rPr>
        <w:t xml:space="preserve"> veřejné zakázky</w:t>
      </w:r>
      <w:r w:rsidRPr="009F504F">
        <w:rPr>
          <w:rFonts w:ascii="Calibri" w:hAnsi="Calibri" w:cs="Calibri"/>
          <w:snapToGrid w:val="0"/>
        </w:rPr>
        <w:t xml:space="preserve">. Nejlépe bude hodnocena </w:t>
      </w:r>
      <w:r w:rsidRPr="00922744">
        <w:rPr>
          <w:rFonts w:ascii="Calibri" w:hAnsi="Calibri" w:cs="Calibri"/>
          <w:snapToGrid w:val="0"/>
        </w:rPr>
        <w:t>nabídková cena v Kč bez DPH, která bude nejnižší v rámci všech hodnocených nabídek. Pořadí nabídek bude sestaveno vzestupně od nejnižší</w:t>
      </w:r>
      <w:r w:rsidRPr="009F504F">
        <w:rPr>
          <w:rFonts w:ascii="Calibri" w:hAnsi="Calibri" w:cs="Calibri"/>
          <w:snapToGrid w:val="0"/>
        </w:rPr>
        <w:t xml:space="preserve"> po nejvyšší nabídkovou cenu</w:t>
      </w:r>
      <w:r>
        <w:rPr>
          <w:rFonts w:ascii="Calibri" w:hAnsi="Calibri" w:cs="Calibri"/>
          <w:snapToGrid w:val="0"/>
        </w:rPr>
        <w:t>.</w:t>
      </w:r>
    </w:p>
    <w:p w:rsidR="00E03146" w:rsidRPr="008677A1" w:rsidRDefault="00E03146" w:rsidP="009F504F">
      <w:pPr>
        <w:jc w:val="both"/>
        <w:rPr>
          <w:rFonts w:ascii="Calibri" w:hAnsi="Calibri" w:cs="Calibri"/>
          <w:snapToGrid w:val="0"/>
        </w:rPr>
      </w:pPr>
    </w:p>
    <w:p w:rsidR="00E03146" w:rsidRPr="008677A1" w:rsidRDefault="00E03146">
      <w:pPr>
        <w:pStyle w:val="Nadpis1"/>
        <w:tabs>
          <w:tab w:val="clear" w:pos="717"/>
          <w:tab w:val="num" w:pos="1080"/>
        </w:tabs>
        <w:ind w:left="1080" w:hanging="720"/>
        <w:rPr>
          <w:rFonts w:ascii="Calibri" w:hAnsi="Calibri" w:cs="Calibri"/>
        </w:rPr>
      </w:pPr>
      <w:bookmarkStart w:id="14" w:name="_Toc81049761"/>
      <w:r w:rsidRPr="003542A7">
        <w:rPr>
          <w:rFonts w:ascii="Calibri" w:hAnsi="Calibri" w:cs="Calibri"/>
        </w:rPr>
        <w:t>podání nabíd</w:t>
      </w:r>
      <w:bookmarkEnd w:id="14"/>
      <w:r w:rsidRPr="003542A7">
        <w:rPr>
          <w:rFonts w:ascii="Calibri" w:hAnsi="Calibri" w:cs="Calibri"/>
        </w:rPr>
        <w:t>ek</w:t>
      </w:r>
      <w:r w:rsidRPr="008677A1">
        <w:rPr>
          <w:rFonts w:ascii="Calibri" w:hAnsi="Calibri" w:cs="Calibri"/>
        </w:rPr>
        <w:t xml:space="preserve"> a otevírání obálek s nabídkami</w:t>
      </w:r>
    </w:p>
    <w:p w:rsidR="00E03146" w:rsidRPr="008677A1" w:rsidRDefault="00E03146">
      <w:pPr>
        <w:pStyle w:val="Nadpis2"/>
        <w:rPr>
          <w:rFonts w:ascii="Calibri" w:hAnsi="Calibri" w:cs="Calibri"/>
        </w:rPr>
      </w:pPr>
      <w:r>
        <w:rPr>
          <w:rFonts w:ascii="Calibri" w:hAnsi="Calibri" w:cs="Calibri"/>
        </w:rPr>
        <w:t>P</w:t>
      </w:r>
      <w:r w:rsidRPr="008677A1">
        <w:rPr>
          <w:rFonts w:ascii="Calibri" w:hAnsi="Calibri" w:cs="Calibri"/>
        </w:rPr>
        <w:t>odání nabídek</w:t>
      </w:r>
    </w:p>
    <w:p w:rsidR="00E03146" w:rsidRDefault="00E03146" w:rsidP="00783E56">
      <w:pPr>
        <w:ind w:firstLine="720"/>
        <w:jc w:val="both"/>
        <w:rPr>
          <w:rFonts w:ascii="Calibri" w:hAnsi="Calibri" w:cs="Calibri"/>
        </w:rPr>
      </w:pPr>
      <w:r w:rsidRPr="004E72BC">
        <w:rPr>
          <w:rFonts w:ascii="Calibri" w:hAnsi="Calibri" w:cs="Calibri"/>
        </w:rPr>
        <w:t>Dodavatel může podat pouze jednu nabídku</w:t>
      </w:r>
      <w:r>
        <w:rPr>
          <w:rFonts w:ascii="Calibri" w:hAnsi="Calibri" w:cs="Calibri"/>
        </w:rPr>
        <w:t xml:space="preserve"> na každou část</w:t>
      </w:r>
      <w:r w:rsidRPr="004E72BC">
        <w:rPr>
          <w:rFonts w:ascii="Calibri" w:hAnsi="Calibri" w:cs="Calibri"/>
        </w:rPr>
        <w:t xml:space="preserve">. Nabídka je podávána </w:t>
      </w:r>
      <w:r w:rsidRPr="004E72BC">
        <w:rPr>
          <w:rFonts w:ascii="Calibri" w:hAnsi="Calibri" w:cs="Calibri"/>
          <w:b/>
        </w:rPr>
        <w:t>v listinné podobě</w:t>
      </w:r>
      <w:r w:rsidRPr="004E72BC">
        <w:rPr>
          <w:rFonts w:ascii="Calibri" w:hAnsi="Calibri" w:cs="Calibri"/>
        </w:rPr>
        <w:t xml:space="preserve"> </w:t>
      </w:r>
      <w:r w:rsidRPr="004E72BC">
        <w:rPr>
          <w:rFonts w:ascii="Calibri" w:hAnsi="Calibri" w:cs="Calibri"/>
          <w:b/>
        </w:rPr>
        <w:t>v českém jazyce</w:t>
      </w:r>
      <w:r w:rsidRPr="004E72BC">
        <w:rPr>
          <w:rFonts w:ascii="Calibri" w:hAnsi="Calibri" w:cs="Calibri"/>
        </w:rPr>
        <w:t xml:space="preserve"> (příp. ve slovenském jazyce), a to ve </w:t>
      </w:r>
      <w:r w:rsidRPr="004E72BC">
        <w:rPr>
          <w:rFonts w:ascii="Calibri" w:hAnsi="Calibri" w:cs="Calibri"/>
          <w:b/>
        </w:rPr>
        <w:t>dvou vyhotoveních – jednom originále a jedné kopii</w:t>
      </w:r>
      <w:r w:rsidRPr="004E72BC">
        <w:rPr>
          <w:rFonts w:ascii="Calibri" w:hAnsi="Calibri" w:cs="Calibri"/>
        </w:rPr>
        <w:t xml:space="preserve">. </w:t>
      </w:r>
      <w:r w:rsidRPr="00594552">
        <w:rPr>
          <w:rFonts w:ascii="Calibri" w:hAnsi="Calibri" w:cs="Calibri"/>
          <w:u w:val="single"/>
        </w:rPr>
        <w:t>Nabídky se nepodávají prostřednictvím datových schránek, nebo zasláním do elektronické pošty zadavatele</w:t>
      </w:r>
      <w:r w:rsidRPr="00594552">
        <w:rPr>
          <w:rFonts w:ascii="Calibri" w:hAnsi="Calibri" w:cs="Calibri"/>
        </w:rPr>
        <w:t>.</w:t>
      </w:r>
    </w:p>
    <w:p w:rsidR="00E03146" w:rsidRDefault="00E03146" w:rsidP="007E5051">
      <w:pPr>
        <w:spacing w:after="120"/>
        <w:ind w:firstLine="720"/>
        <w:jc w:val="both"/>
        <w:rPr>
          <w:rFonts w:ascii="Calibri" w:eastAsia="MS Mincho" w:hAnsi="Calibri" w:cs="Calibri"/>
        </w:rPr>
      </w:pPr>
      <w:r w:rsidRPr="008677A1">
        <w:rPr>
          <w:rFonts w:ascii="Calibri" w:hAnsi="Calibri" w:cs="Calibri"/>
        </w:rPr>
        <w:t xml:space="preserve">Nabídka </w:t>
      </w:r>
      <w:r>
        <w:rPr>
          <w:rFonts w:ascii="Calibri" w:hAnsi="Calibri" w:cs="Calibri"/>
        </w:rPr>
        <w:t>účastníka</w:t>
      </w:r>
      <w:r w:rsidRPr="008677A1">
        <w:rPr>
          <w:rFonts w:ascii="Calibri" w:hAnsi="Calibri" w:cs="Calibri"/>
        </w:rPr>
        <w:t xml:space="preserve"> </w:t>
      </w:r>
      <w:r>
        <w:rPr>
          <w:rFonts w:ascii="Calibri" w:hAnsi="Calibri" w:cs="Calibri"/>
        </w:rPr>
        <w:t>bude</w:t>
      </w:r>
      <w:r w:rsidRPr="008677A1">
        <w:rPr>
          <w:rFonts w:ascii="Calibri" w:hAnsi="Calibri" w:cs="Calibri"/>
        </w:rPr>
        <w:t xml:space="preserve"> podána</w:t>
      </w:r>
      <w:r>
        <w:rPr>
          <w:rFonts w:ascii="Calibri" w:hAnsi="Calibri" w:cs="Calibri"/>
        </w:rPr>
        <w:t xml:space="preserve"> v souladu s § 107 zákona na adrese pro podání nabídek dle čl. 17.2 zadávací dokumentace</w:t>
      </w:r>
      <w:r w:rsidRPr="008677A1">
        <w:rPr>
          <w:rFonts w:ascii="Calibri" w:hAnsi="Calibri" w:cs="Calibri"/>
        </w:rPr>
        <w:t xml:space="preserve"> písemně a v </w:t>
      </w:r>
      <w:r w:rsidRPr="008677A1">
        <w:rPr>
          <w:rFonts w:ascii="Calibri" w:hAnsi="Calibri" w:cs="Calibri"/>
          <w:b/>
          <w:bCs/>
        </w:rPr>
        <w:t xml:space="preserve">jedné </w:t>
      </w:r>
      <w:r w:rsidRPr="008677A1">
        <w:rPr>
          <w:rFonts w:ascii="Calibri" w:hAnsi="Calibri" w:cs="Calibri"/>
        </w:rPr>
        <w:t>uzavřené obálce</w:t>
      </w:r>
      <w:r>
        <w:rPr>
          <w:rFonts w:ascii="Calibri" w:hAnsi="Calibri" w:cs="Calibri"/>
        </w:rPr>
        <w:t xml:space="preserve"> (balíku), opatřené přelepkami s podpisem a razítkem účastníka,</w:t>
      </w:r>
      <w:r w:rsidRPr="008677A1">
        <w:rPr>
          <w:rFonts w:ascii="Calibri" w:hAnsi="Calibri" w:cs="Calibri"/>
        </w:rPr>
        <w:t xml:space="preserve"> označené názvem</w:t>
      </w:r>
      <w:r>
        <w:rPr>
          <w:rFonts w:ascii="Calibri" w:hAnsi="Calibri" w:cs="Calibri"/>
        </w:rPr>
        <w:t xml:space="preserve"> veřejné</w:t>
      </w:r>
      <w:r w:rsidRPr="008677A1">
        <w:rPr>
          <w:rFonts w:ascii="Calibri" w:hAnsi="Calibri" w:cs="Calibri"/>
        </w:rPr>
        <w:t xml:space="preserve"> zakázky:</w:t>
      </w:r>
      <w:r>
        <w:rPr>
          <w:rFonts w:ascii="Calibri" w:hAnsi="Calibri" w:cs="Calibri"/>
        </w:rPr>
        <w:t xml:space="preserve"> </w:t>
      </w:r>
      <w:r w:rsidRPr="008677A1">
        <w:rPr>
          <w:rFonts w:ascii="Calibri" w:eastAsia="MS Mincho" w:hAnsi="Calibri" w:cs="Calibri"/>
          <w:b/>
          <w:caps/>
        </w:rPr>
        <w:t>„</w:t>
      </w:r>
      <w:r w:rsidRPr="00C10E01">
        <w:rPr>
          <w:rFonts w:ascii="Calibri" w:hAnsi="Calibri" w:cs="CIDFont+F1"/>
          <w:b/>
          <w:color w:val="000000"/>
          <w:sz w:val="28"/>
          <w:szCs w:val="28"/>
        </w:rPr>
        <w:t>Modernizace na ZŠ a MŠ, Třinec, Koperníkova</w:t>
      </w:r>
      <w:r>
        <w:rPr>
          <w:rFonts w:ascii="Calibri" w:hAnsi="Calibri" w:cs="Calibri"/>
          <w:b/>
        </w:rPr>
        <w:t xml:space="preserve"> </w:t>
      </w:r>
      <w:r>
        <w:rPr>
          <w:rFonts w:ascii="Calibri" w:eastAsia="MS Mincho" w:hAnsi="Calibri" w:cs="Calibri"/>
          <w:b/>
          <w:caps/>
        </w:rPr>
        <w:t>- Část xxx</w:t>
      </w:r>
      <w:r>
        <w:rPr>
          <w:rFonts w:ascii="Calibri" w:hAnsi="Calibri" w:cs="Calibri"/>
          <w:b/>
        </w:rPr>
        <w:t xml:space="preserve"> </w:t>
      </w:r>
      <w:r>
        <w:rPr>
          <w:rFonts w:ascii="Calibri" w:eastAsia="MS Mincho" w:hAnsi="Calibri" w:cs="Calibri"/>
          <w:b/>
          <w:caps/>
        </w:rPr>
        <w:t>– NEOT</w:t>
      </w:r>
      <w:r w:rsidRPr="008677A1">
        <w:rPr>
          <w:rFonts w:ascii="Calibri" w:eastAsia="MS Mincho" w:hAnsi="Calibri" w:cs="Calibri"/>
          <w:b/>
          <w:caps/>
        </w:rPr>
        <w:t>VÍRAT</w:t>
      </w:r>
      <w:r>
        <w:rPr>
          <w:rFonts w:ascii="Calibri" w:eastAsia="MS Mincho" w:hAnsi="Calibri" w:cs="Calibri"/>
          <w:b/>
          <w:caps/>
        </w:rPr>
        <w:t xml:space="preserve"> PŘED TERMÍNEM</w:t>
      </w:r>
      <w:r w:rsidRPr="008677A1">
        <w:rPr>
          <w:rFonts w:ascii="Calibri" w:eastAsia="MS Mincho" w:hAnsi="Calibri" w:cs="Calibri"/>
          <w:b/>
          <w:caps/>
        </w:rPr>
        <w:t>“</w:t>
      </w:r>
      <w:r>
        <w:rPr>
          <w:rFonts w:ascii="Calibri" w:eastAsia="MS Mincho" w:hAnsi="Calibri" w:cs="Calibri"/>
          <w:b/>
          <w:caps/>
        </w:rPr>
        <w:t xml:space="preserve"> </w:t>
      </w:r>
      <w:r>
        <w:rPr>
          <w:rFonts w:ascii="Calibri" w:eastAsia="MS Mincho" w:hAnsi="Calibri" w:cs="Calibri"/>
        </w:rPr>
        <w:t xml:space="preserve">a adresou účastníka. </w:t>
      </w:r>
    </w:p>
    <w:p w:rsidR="00E03146" w:rsidRPr="008E7EA9" w:rsidRDefault="00E03146" w:rsidP="00301C85">
      <w:pPr>
        <w:ind w:firstLine="720"/>
        <w:jc w:val="both"/>
        <w:rPr>
          <w:rFonts w:ascii="Calibri" w:hAnsi="Calibri" w:cs="Calibri"/>
        </w:rPr>
      </w:pPr>
      <w:r>
        <w:rPr>
          <w:rFonts w:ascii="Calibri" w:eastAsia="MS Mincho" w:hAnsi="Calibri" w:cs="Calibri"/>
        </w:rPr>
        <w:t xml:space="preserve">Místo symbolů </w:t>
      </w:r>
      <w:r>
        <w:rPr>
          <w:rFonts w:ascii="Calibri" w:eastAsia="MS Mincho" w:hAnsi="Calibri" w:cs="Calibri"/>
          <w:b/>
        </w:rPr>
        <w:t>XXX</w:t>
      </w:r>
      <w:r>
        <w:rPr>
          <w:rFonts w:ascii="Calibri" w:eastAsia="MS Mincho" w:hAnsi="Calibri" w:cs="Calibri"/>
        </w:rPr>
        <w:t xml:space="preserve"> účastník uvede označení části zakázky, pro kterou je nabídka podávána (</w:t>
      </w:r>
      <w:r>
        <w:rPr>
          <w:rFonts w:ascii="Calibri" w:hAnsi="Calibri" w:cs="Calibri"/>
        </w:rPr>
        <w:t>Část I – PC a AV, Část II – Datové sítě a konektivita, Část III – Nábytek, Část IV – Učební pomůcky, Část V – Stavební práce</w:t>
      </w:r>
      <w:r>
        <w:rPr>
          <w:rFonts w:ascii="Calibri" w:eastAsia="MS Mincho" w:hAnsi="Calibri" w:cs="Calibri"/>
        </w:rPr>
        <w:t>).</w:t>
      </w:r>
    </w:p>
    <w:p w:rsidR="00E03146" w:rsidRDefault="00E03146" w:rsidP="007E5051">
      <w:pPr>
        <w:ind w:firstLine="720"/>
        <w:jc w:val="both"/>
        <w:rPr>
          <w:rFonts w:ascii="Calibri" w:hAnsi="Calibri" w:cs="Calibri"/>
        </w:rPr>
      </w:pPr>
      <w:r w:rsidRPr="008677A1">
        <w:rPr>
          <w:rFonts w:ascii="Calibri" w:hAnsi="Calibri" w:cs="Calibri"/>
        </w:rPr>
        <w:t xml:space="preserve">Nabídka </w:t>
      </w:r>
      <w:r>
        <w:rPr>
          <w:rFonts w:ascii="Calibri" w:hAnsi="Calibri" w:cs="Calibri"/>
        </w:rPr>
        <w:t>účastníka</w:t>
      </w:r>
      <w:r w:rsidRPr="008677A1">
        <w:rPr>
          <w:rFonts w:ascii="Calibri" w:hAnsi="Calibri" w:cs="Calibri"/>
        </w:rPr>
        <w:t xml:space="preserve"> bude podána </w:t>
      </w:r>
      <w:r w:rsidRPr="008677A1">
        <w:rPr>
          <w:rFonts w:ascii="Calibri" w:hAnsi="Calibri" w:cs="Calibri"/>
          <w:b/>
        </w:rPr>
        <w:t>v jednom originále</w:t>
      </w:r>
      <w:r>
        <w:rPr>
          <w:rFonts w:ascii="Calibri" w:hAnsi="Calibri" w:cs="Calibri"/>
          <w:b/>
        </w:rPr>
        <w:t xml:space="preserve"> a v jedné kopii</w:t>
      </w:r>
      <w:r w:rsidRPr="008677A1">
        <w:rPr>
          <w:rFonts w:ascii="Calibri" w:hAnsi="Calibri" w:cs="Calibri"/>
        </w:rPr>
        <w:t>. Všechny listy nabídky budou navzájem pevně spojeny či sešity tak, aby byly dostatečně zabezpečeny před jejich vyjmutím z nabídky.</w:t>
      </w:r>
    </w:p>
    <w:p w:rsidR="00E03146" w:rsidRDefault="00E03146" w:rsidP="00783E56">
      <w:pPr>
        <w:ind w:firstLine="720"/>
        <w:jc w:val="both"/>
        <w:rPr>
          <w:rFonts w:ascii="Calibri" w:hAnsi="Calibri" w:cs="Calibri"/>
        </w:rPr>
      </w:pPr>
    </w:p>
    <w:p w:rsidR="00E03146" w:rsidRPr="008677A1" w:rsidRDefault="00E03146" w:rsidP="004E72BC">
      <w:pPr>
        <w:pStyle w:val="Nadpis2"/>
        <w:rPr>
          <w:rFonts w:ascii="Calibri" w:hAnsi="Calibri" w:cs="Calibri"/>
        </w:rPr>
      </w:pPr>
      <w:r w:rsidRPr="008677A1">
        <w:rPr>
          <w:rFonts w:ascii="Calibri" w:hAnsi="Calibri" w:cs="Calibri"/>
        </w:rPr>
        <w:t>Lhůta pro podání nabídek</w:t>
      </w:r>
    </w:p>
    <w:p w:rsidR="00E03146" w:rsidRPr="008677A1" w:rsidRDefault="00E03146" w:rsidP="00783E56">
      <w:pPr>
        <w:ind w:firstLine="720"/>
        <w:jc w:val="both"/>
        <w:rPr>
          <w:rFonts w:ascii="Calibri" w:hAnsi="Calibri" w:cs="Calibri"/>
        </w:rPr>
      </w:pPr>
      <w:r w:rsidRPr="008677A1">
        <w:rPr>
          <w:rFonts w:ascii="Calibri" w:hAnsi="Calibri" w:cs="Calibri"/>
        </w:rPr>
        <w:t xml:space="preserve">Lhůta pro podání nabídek </w:t>
      </w:r>
      <w:r w:rsidRPr="00190AC8">
        <w:rPr>
          <w:rFonts w:ascii="Calibri" w:hAnsi="Calibri" w:cs="Calibri"/>
        </w:rPr>
        <w:t xml:space="preserve">počíná </w:t>
      </w:r>
      <w:r w:rsidRPr="00756DDE">
        <w:rPr>
          <w:rFonts w:ascii="Calibri" w:hAnsi="Calibri" w:cs="Calibri"/>
        </w:rPr>
        <w:t xml:space="preserve">běžet </w:t>
      </w:r>
      <w:r w:rsidRPr="00106395">
        <w:rPr>
          <w:rFonts w:ascii="Calibri" w:hAnsi="Calibri" w:cs="Calibri"/>
        </w:rPr>
        <w:t xml:space="preserve">dnem následujícím po dni uveřejnění výzvy k podání nabídek na profilu zadavatele </w:t>
      </w:r>
      <w:r w:rsidRPr="003B1CA8">
        <w:rPr>
          <w:rFonts w:ascii="Calibri" w:hAnsi="Calibri" w:cs="Calibri"/>
        </w:rPr>
        <w:t xml:space="preserve">a končí dne </w:t>
      </w:r>
      <w:proofErr w:type="gramStart"/>
      <w:r w:rsidR="00DD3168">
        <w:rPr>
          <w:rFonts w:ascii="Calibri" w:hAnsi="Calibri" w:cs="Calibri"/>
          <w:b/>
          <w:bCs/>
        </w:rPr>
        <w:t>31.7.2018</w:t>
      </w:r>
      <w:proofErr w:type="gramEnd"/>
      <w:r w:rsidR="00DD3168">
        <w:rPr>
          <w:rFonts w:ascii="Calibri" w:hAnsi="Calibri" w:cs="Calibri"/>
          <w:b/>
          <w:bCs/>
        </w:rPr>
        <w:t xml:space="preserve"> v 13</w:t>
      </w:r>
      <w:r w:rsidRPr="00B95479">
        <w:rPr>
          <w:rFonts w:ascii="Calibri" w:hAnsi="Calibri" w:cs="Calibri"/>
          <w:b/>
          <w:bCs/>
        </w:rPr>
        <w:t>:30 hod</w:t>
      </w:r>
      <w:r w:rsidRPr="00B95479">
        <w:rPr>
          <w:rFonts w:ascii="Calibri" w:hAnsi="Calibri" w:cs="Calibri"/>
        </w:rPr>
        <w:t>.</w:t>
      </w:r>
    </w:p>
    <w:p w:rsidR="00E03146" w:rsidRPr="008677A1" w:rsidRDefault="00E03146">
      <w:pPr>
        <w:ind w:firstLine="720"/>
        <w:rPr>
          <w:rFonts w:ascii="Calibri" w:hAnsi="Calibri" w:cs="Calibri"/>
        </w:rPr>
      </w:pPr>
    </w:p>
    <w:p w:rsidR="00E03146" w:rsidRPr="008677A1" w:rsidRDefault="00E03146">
      <w:pPr>
        <w:pStyle w:val="Nadpis2"/>
        <w:rPr>
          <w:rFonts w:ascii="Calibri" w:hAnsi="Calibri" w:cs="Calibri"/>
        </w:rPr>
      </w:pPr>
      <w:r w:rsidRPr="008677A1">
        <w:rPr>
          <w:rFonts w:ascii="Calibri" w:hAnsi="Calibri" w:cs="Calibri"/>
        </w:rPr>
        <w:t>Adresa pro podávání nabídek</w:t>
      </w:r>
    </w:p>
    <w:p w:rsidR="00E03146" w:rsidRPr="00964CED" w:rsidRDefault="00E03146" w:rsidP="00964CED">
      <w:pPr>
        <w:rPr>
          <w:rFonts w:ascii="Calibri" w:hAnsi="Calibri" w:cs="Calibri"/>
          <w:color w:val="000000"/>
        </w:rPr>
      </w:pPr>
      <w:r>
        <w:rPr>
          <w:rFonts w:ascii="Calibri" w:hAnsi="Calibri" w:cs="Calibri"/>
        </w:rPr>
        <w:t>Nabídky lze za</w:t>
      </w:r>
      <w:r w:rsidRPr="008677A1">
        <w:rPr>
          <w:rFonts w:ascii="Calibri" w:hAnsi="Calibri" w:cs="Calibri"/>
        </w:rPr>
        <w:t>slat doporučenou poštou nebo kurýrní službou nebo osobně na adresu</w:t>
      </w:r>
      <w:r>
        <w:rPr>
          <w:rFonts w:ascii="Calibri" w:hAnsi="Calibri" w:cs="Calibri"/>
        </w:rPr>
        <w:t xml:space="preserve"> sídla zadavatele</w:t>
      </w:r>
      <w:r w:rsidRPr="00C57D1B">
        <w:rPr>
          <w:rFonts w:ascii="Calibri" w:hAnsi="Calibri" w:cs="Calibri"/>
        </w:rPr>
        <w:t>:</w:t>
      </w:r>
      <w:r>
        <w:rPr>
          <w:rFonts w:ascii="Calibri" w:hAnsi="Calibri" w:cs="Calibri"/>
        </w:rPr>
        <w:t xml:space="preserve"> Základní škola a Mateřská škola Třinec,</w:t>
      </w:r>
      <w:r w:rsidRPr="00C57D1B">
        <w:rPr>
          <w:rFonts w:ascii="Calibri" w:hAnsi="Calibri" w:cs="Calibri"/>
        </w:rPr>
        <w:t xml:space="preserve"> </w:t>
      </w:r>
      <w:r>
        <w:rPr>
          <w:rFonts w:ascii="CIDFont+F1" w:hAnsi="CIDFont+F1" w:cs="CIDFont+F1"/>
          <w:sz w:val="22"/>
          <w:szCs w:val="22"/>
        </w:rPr>
        <w:t>Koperníkova 696</w:t>
      </w:r>
      <w:r w:rsidRPr="00D55B66">
        <w:rPr>
          <w:rFonts w:ascii="Calibri" w:hAnsi="Calibri" w:cs="Arial"/>
          <w:color w:val="000000"/>
          <w:shd w:val="clear" w:color="auto" w:fill="FFFFFF"/>
        </w:rPr>
        <w:t xml:space="preserve">, </w:t>
      </w:r>
      <w:r>
        <w:rPr>
          <w:rFonts w:ascii="CIDFont+F1" w:hAnsi="CIDFont+F1" w:cs="CIDFont+F1"/>
          <w:sz w:val="22"/>
          <w:szCs w:val="22"/>
        </w:rPr>
        <w:t>73961 Třinec - Lyžbice</w:t>
      </w:r>
      <w:r w:rsidRPr="00964CED">
        <w:rPr>
          <w:rFonts w:ascii="Calibri" w:hAnsi="Calibri" w:cs="Calibri"/>
        </w:rPr>
        <w:t>.</w:t>
      </w:r>
      <w:r w:rsidRPr="00783E56">
        <w:rPr>
          <w:rFonts w:ascii="Calibri" w:hAnsi="Calibri" w:cs="Calibri"/>
        </w:rPr>
        <w:t xml:space="preserve"> Do</w:t>
      </w:r>
      <w:r>
        <w:rPr>
          <w:rFonts w:ascii="Calibri" w:hAnsi="Calibri" w:cs="Calibri"/>
        </w:rPr>
        <w:t>ručení nabídky na jinou adresu</w:t>
      </w:r>
      <w:r w:rsidRPr="00783E56">
        <w:rPr>
          <w:rFonts w:ascii="Calibri" w:hAnsi="Calibri" w:cs="Calibri"/>
        </w:rPr>
        <w:t>, není považováno za řádné doručení nabídky.</w:t>
      </w:r>
    </w:p>
    <w:p w:rsidR="00E03146" w:rsidRDefault="00E03146">
      <w:pPr>
        <w:autoSpaceDE w:val="0"/>
        <w:autoSpaceDN w:val="0"/>
        <w:adjustRightInd w:val="0"/>
        <w:ind w:firstLine="714"/>
        <w:jc w:val="both"/>
        <w:rPr>
          <w:rFonts w:ascii="Calibri" w:hAnsi="Calibri" w:cs="Calibri"/>
        </w:rPr>
      </w:pPr>
      <w:r w:rsidRPr="003F229E">
        <w:rPr>
          <w:rFonts w:ascii="Calibri" w:hAnsi="Calibri" w:cs="Calibri"/>
          <w:b/>
        </w:rPr>
        <w:t xml:space="preserve">V případě osobního podání budou nabídky přijímány pouze v pracovních dnech, a to od 8:00 do 14:00 </w:t>
      </w:r>
      <w:r w:rsidR="001D5C7E">
        <w:rPr>
          <w:rFonts w:ascii="Calibri" w:hAnsi="Calibri" w:cs="Calibri"/>
        </w:rPr>
        <w:t>(poslední den lhůty do 13:30</w:t>
      </w:r>
      <w:bookmarkStart w:id="15" w:name="_GoBack"/>
      <w:bookmarkEnd w:id="15"/>
      <w:r w:rsidRPr="003F229E">
        <w:rPr>
          <w:rFonts w:ascii="Calibri" w:hAnsi="Calibri" w:cs="Calibri"/>
        </w:rPr>
        <w:t xml:space="preserve">) </w:t>
      </w:r>
      <w:r w:rsidRPr="003F229E">
        <w:rPr>
          <w:rFonts w:ascii="Calibri" w:hAnsi="Calibri" w:cs="Calibri"/>
          <w:b/>
        </w:rPr>
        <w:t>na shora uvedené adrese na sekretariátě zadavatele.</w:t>
      </w:r>
      <w:r w:rsidRPr="00B836E2">
        <w:rPr>
          <w:rFonts w:ascii="Calibri" w:hAnsi="Calibri" w:cs="Calibri"/>
          <w:b/>
        </w:rPr>
        <w:t xml:space="preserve"> </w:t>
      </w:r>
      <w:r w:rsidRPr="00B836E2">
        <w:rPr>
          <w:rFonts w:ascii="Calibri" w:hAnsi="Calibri" w:cs="Calibri"/>
        </w:rPr>
        <w:t>Účastníci v případě osobního podání nabídky obdrží potvrzení o přijetí nabídky</w:t>
      </w:r>
      <w:r w:rsidRPr="00783E56">
        <w:rPr>
          <w:rFonts w:ascii="Calibri" w:hAnsi="Calibri" w:cs="Calibri"/>
        </w:rPr>
        <w:t>.</w:t>
      </w:r>
      <w:r>
        <w:rPr>
          <w:rFonts w:ascii="Calibri" w:hAnsi="Calibri" w:cs="Calibri"/>
        </w:rPr>
        <w:t xml:space="preserve">  </w:t>
      </w:r>
    </w:p>
    <w:p w:rsidR="00E03146" w:rsidRPr="008677A1" w:rsidRDefault="00E03146">
      <w:pPr>
        <w:pStyle w:val="Nadpis2"/>
        <w:rPr>
          <w:rFonts w:ascii="Calibri" w:hAnsi="Calibri" w:cs="Calibri"/>
        </w:rPr>
      </w:pPr>
      <w:r w:rsidRPr="008677A1">
        <w:rPr>
          <w:rFonts w:ascii="Calibri" w:hAnsi="Calibri" w:cs="Calibri"/>
        </w:rPr>
        <w:t>Podání nabídky poštou</w:t>
      </w:r>
    </w:p>
    <w:p w:rsidR="00E03146" w:rsidRPr="008677A1" w:rsidRDefault="00E03146">
      <w:pPr>
        <w:ind w:firstLine="720"/>
        <w:jc w:val="both"/>
        <w:rPr>
          <w:rFonts w:ascii="Calibri" w:hAnsi="Calibri" w:cs="Calibri"/>
        </w:rPr>
      </w:pPr>
      <w:r w:rsidRPr="008677A1">
        <w:rPr>
          <w:rFonts w:ascii="Calibri" w:hAnsi="Calibri" w:cs="Calibri"/>
        </w:rPr>
        <w:t xml:space="preserve">Při podání nabídky poštou nebo jiným veřejným přepravcem se za okamžik podání nabídky považuje její fyzické převzetí </w:t>
      </w:r>
      <w:r>
        <w:rPr>
          <w:rFonts w:ascii="Calibri" w:hAnsi="Calibri" w:cs="Calibri"/>
        </w:rPr>
        <w:t>zadavatelem</w:t>
      </w:r>
      <w:r w:rsidRPr="008677A1">
        <w:rPr>
          <w:rFonts w:ascii="Calibri" w:hAnsi="Calibri" w:cs="Calibri"/>
        </w:rPr>
        <w:t xml:space="preserve"> na adrese výše uvedené</w:t>
      </w:r>
      <w:r>
        <w:rPr>
          <w:rFonts w:ascii="Calibri" w:hAnsi="Calibri" w:cs="Calibri"/>
        </w:rPr>
        <w:t xml:space="preserve">, </w:t>
      </w:r>
      <w:r w:rsidRPr="004B575C">
        <w:rPr>
          <w:rFonts w:ascii="Calibri" w:hAnsi="Calibri" w:cs="Calibri"/>
        </w:rPr>
        <w:t xml:space="preserve">nepostačí tedy, že nabídka bude ve lhůtě pro podání nabídky předána k poštovní přepravě. Odpovědnost za podání nabídky ve </w:t>
      </w:r>
      <w:r>
        <w:rPr>
          <w:rFonts w:ascii="Calibri" w:hAnsi="Calibri" w:cs="Calibri"/>
        </w:rPr>
        <w:t>lhůtě pro podání nabídek je na účastníkovi</w:t>
      </w:r>
      <w:r w:rsidRPr="004B575C">
        <w:rPr>
          <w:rFonts w:ascii="Calibri" w:hAnsi="Calibri" w:cs="Calibri"/>
        </w:rPr>
        <w:t>.</w:t>
      </w:r>
    </w:p>
    <w:p w:rsidR="00E03146" w:rsidRPr="00190AC8" w:rsidRDefault="00E03146" w:rsidP="00C1295C">
      <w:pPr>
        <w:rPr>
          <w:rFonts w:ascii="Calibri" w:hAnsi="Calibri" w:cs="Calibri"/>
          <w:snapToGrid w:val="0"/>
        </w:rPr>
      </w:pPr>
    </w:p>
    <w:p w:rsidR="00E03146" w:rsidRPr="008677A1" w:rsidRDefault="00E03146">
      <w:pPr>
        <w:rPr>
          <w:rFonts w:ascii="Calibri" w:hAnsi="Calibri" w:cs="Calibri"/>
          <w:snapToGrid w:val="0"/>
        </w:rPr>
      </w:pPr>
      <w:r>
        <w:rPr>
          <w:rFonts w:ascii="Calibri" w:hAnsi="Calibri" w:cs="Calibri"/>
          <w:snapToGrid w:val="0"/>
        </w:rPr>
        <w:t>V Třinci dne 2.7.2018</w:t>
      </w:r>
    </w:p>
    <w:p w:rsidR="00E03146" w:rsidRDefault="00E03146">
      <w:pPr>
        <w:rPr>
          <w:rFonts w:ascii="Calibri" w:hAnsi="Calibri" w:cs="Calibri"/>
          <w:snapToGrid w:val="0"/>
        </w:rPr>
      </w:pPr>
    </w:p>
    <w:p w:rsidR="00E03146" w:rsidRDefault="00E03146">
      <w:pPr>
        <w:rPr>
          <w:rFonts w:ascii="Calibri" w:hAnsi="Calibri" w:cs="Calibri"/>
          <w:snapToGrid w:val="0"/>
        </w:rPr>
      </w:pPr>
    </w:p>
    <w:p w:rsidR="00E03146" w:rsidRDefault="00E03146">
      <w:pPr>
        <w:rPr>
          <w:rFonts w:ascii="Calibri" w:hAnsi="Calibri" w:cs="Calibri"/>
          <w:snapToGrid w:val="0"/>
        </w:rPr>
      </w:pPr>
    </w:p>
    <w:p w:rsidR="00E03146" w:rsidRDefault="00E03146">
      <w:pPr>
        <w:rPr>
          <w:rFonts w:ascii="Calibri" w:hAnsi="Calibri" w:cs="Calibri"/>
          <w:snapToGrid w:val="0"/>
        </w:rPr>
      </w:pPr>
    </w:p>
    <w:p w:rsidR="00E03146" w:rsidRPr="008677A1" w:rsidRDefault="00E03146">
      <w:pPr>
        <w:rPr>
          <w:rFonts w:ascii="Calibri" w:hAnsi="Calibri" w:cs="Calibri"/>
          <w:snapToGrid w:val="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4572"/>
        <w:gridCol w:w="4638"/>
      </w:tblGrid>
      <w:tr w:rsidR="00E03146" w:rsidRPr="008677A1" w:rsidTr="002838B4">
        <w:trPr>
          <w:trHeight w:val="408"/>
        </w:trPr>
        <w:tc>
          <w:tcPr>
            <w:tcW w:w="4572" w:type="dxa"/>
          </w:tcPr>
          <w:p w:rsidR="00E03146" w:rsidRPr="008677A1" w:rsidRDefault="00E03146" w:rsidP="002838B4">
            <w:pPr>
              <w:jc w:val="both"/>
              <w:rPr>
                <w:rFonts w:ascii="Calibri" w:hAnsi="Calibri" w:cs="Calibri"/>
              </w:rPr>
            </w:pPr>
          </w:p>
        </w:tc>
        <w:tc>
          <w:tcPr>
            <w:tcW w:w="4638" w:type="dxa"/>
            <w:tcBorders>
              <w:top w:val="dashSmallGap" w:sz="4" w:space="0" w:color="auto"/>
            </w:tcBorders>
            <w:vAlign w:val="bottom"/>
          </w:tcPr>
          <w:p w:rsidR="00E03146" w:rsidRPr="004D441F" w:rsidRDefault="00E03146" w:rsidP="004D441F">
            <w:pPr>
              <w:rPr>
                <w:rFonts w:ascii="Calibri" w:hAnsi="Calibri"/>
              </w:rPr>
            </w:pPr>
            <w:r>
              <w:rPr>
                <w:rFonts w:ascii="Calibri" w:hAnsi="Calibri"/>
              </w:rPr>
              <w:t xml:space="preserve">         </w:t>
            </w:r>
            <w:r>
              <w:rPr>
                <w:rFonts w:ascii="Calibri" w:hAnsi="Calibri" w:cs="Calibri"/>
                <w:color w:val="222222"/>
              </w:rPr>
              <w:t xml:space="preserve">PaedDr. Zuzana </w:t>
            </w:r>
            <w:proofErr w:type="spellStart"/>
            <w:r>
              <w:rPr>
                <w:rFonts w:ascii="Calibri" w:hAnsi="Calibri" w:cs="Calibri"/>
                <w:color w:val="222222"/>
              </w:rPr>
              <w:t>Plošková</w:t>
            </w:r>
            <w:proofErr w:type="spellEnd"/>
            <w:r w:rsidRPr="003416DD">
              <w:rPr>
                <w:rFonts w:ascii="Calibri" w:hAnsi="Calibri" w:cs="Calibri"/>
              </w:rPr>
              <w:t xml:space="preserve">, </w:t>
            </w:r>
            <w:r>
              <w:rPr>
                <w:rFonts w:ascii="Calibri" w:hAnsi="Calibri" w:cs="Calibri"/>
              </w:rPr>
              <w:t>ředitelka školy</w:t>
            </w:r>
          </w:p>
        </w:tc>
      </w:tr>
      <w:tr w:rsidR="00E03146" w:rsidRPr="008677A1" w:rsidTr="002838B4">
        <w:tc>
          <w:tcPr>
            <w:tcW w:w="4572" w:type="dxa"/>
          </w:tcPr>
          <w:p w:rsidR="00E03146" w:rsidRPr="008677A1" w:rsidRDefault="00E03146" w:rsidP="002838B4">
            <w:pPr>
              <w:jc w:val="both"/>
              <w:rPr>
                <w:rFonts w:ascii="Calibri" w:hAnsi="Calibri" w:cs="Calibri"/>
              </w:rPr>
            </w:pPr>
          </w:p>
        </w:tc>
        <w:tc>
          <w:tcPr>
            <w:tcW w:w="4638" w:type="dxa"/>
          </w:tcPr>
          <w:p w:rsidR="00E03146" w:rsidRPr="008677A1" w:rsidRDefault="00E03146" w:rsidP="00543580">
            <w:pPr>
              <w:jc w:val="center"/>
              <w:rPr>
                <w:rFonts w:ascii="Calibri" w:hAnsi="Calibri" w:cs="Calibri"/>
              </w:rPr>
            </w:pPr>
          </w:p>
        </w:tc>
      </w:tr>
    </w:tbl>
    <w:p w:rsidR="00E03146" w:rsidRPr="00B217B8" w:rsidRDefault="00E03146" w:rsidP="00177692">
      <w:pPr>
        <w:tabs>
          <w:tab w:val="left" w:pos="1695"/>
        </w:tabs>
        <w:rPr>
          <w:rFonts w:ascii="Calibri" w:hAnsi="Calibri" w:cs="Calibri"/>
        </w:rPr>
      </w:pPr>
    </w:p>
    <w:sectPr w:rsidR="00E03146" w:rsidRPr="00B217B8" w:rsidSect="00031A5F">
      <w:headerReference w:type="default" r:id="rId15"/>
      <w:footerReference w:type="even" r:id="rId16"/>
      <w:footerReference w:type="default" r:id="rId17"/>
      <w:headerReference w:type="first" r:id="rId18"/>
      <w:footerReference w:type="first" r:id="rId19"/>
      <w:footnotePr>
        <w:pos w:val="beneathText"/>
      </w:footnotePr>
      <w:pgSz w:w="11906" w:h="16838" w:code="9"/>
      <w:pgMar w:top="851" w:right="1134" w:bottom="851"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46" w:rsidRDefault="00E03146">
      <w:r>
        <w:separator/>
      </w:r>
    </w:p>
  </w:endnote>
  <w:endnote w:type="continuationSeparator" w:id="0">
    <w:p w:rsidR="00E03146" w:rsidRDefault="00E0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6" w:rsidRDefault="00E031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3146" w:rsidRDefault="00E031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6" w:rsidRDefault="00E03146">
    <w:pPr>
      <w:pStyle w:val="Zpat"/>
      <w:framePr w:wrap="around" w:vAnchor="text" w:hAnchor="margin" w:xAlign="center" w:y="1"/>
      <w:rPr>
        <w:rStyle w:val="slostrnky"/>
      </w:rPr>
    </w:pPr>
  </w:p>
  <w:p w:rsidR="00E03146" w:rsidRDefault="00E03146">
    <w:pPr>
      <w:pStyle w:val="Zpat"/>
      <w:tabs>
        <w:tab w:val="clear" w:pos="4536"/>
        <w:tab w:val="clear" w:pos="9072"/>
        <w:tab w:val="left" w:pos="3000"/>
      </w:tabs>
      <w:jc w:val="right"/>
      <w:rPr>
        <w:rFonts w:ascii="Arial" w:hAnsi="Arial"/>
        <w:noProof/>
        <w:snapToGrid w:val="0"/>
      </w:rPr>
    </w:pPr>
  </w:p>
  <w:p w:rsidR="00E03146" w:rsidRDefault="00E03146">
    <w:pPr>
      <w:jc w:val="right"/>
      <w:rPr>
        <w:rFonts w:ascii="Arial" w:hAnsi="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6" w:rsidRDefault="006C13AB">
    <w:pPr>
      <w:pStyle w:val="Zpat"/>
      <w:jc w:val="center"/>
    </w:pPr>
    <w:r>
      <w:fldChar w:fldCharType="begin"/>
    </w:r>
    <w:r>
      <w:instrText>PAGE   \* MERGEFORMAT</w:instrText>
    </w:r>
    <w:r>
      <w:fldChar w:fldCharType="separate"/>
    </w:r>
    <w:r w:rsidR="001D5C7E">
      <w:rPr>
        <w:noProof/>
      </w:rPr>
      <w:t>1</w:t>
    </w:r>
    <w:r>
      <w:rPr>
        <w:noProof/>
      </w:rPr>
      <w:fldChar w:fldCharType="end"/>
    </w:r>
  </w:p>
  <w:p w:rsidR="00E03146" w:rsidRDefault="00E03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46" w:rsidRDefault="00E03146">
      <w:r>
        <w:separator/>
      </w:r>
    </w:p>
  </w:footnote>
  <w:footnote w:type="continuationSeparator" w:id="0">
    <w:p w:rsidR="00E03146" w:rsidRDefault="00E03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6" w:rsidRDefault="00E03146" w:rsidP="00B217B8">
    <w:pPr>
      <w:pStyle w:val="Zhlav"/>
      <w:tabs>
        <w:tab w:val="clear" w:pos="4536"/>
        <w:tab w:val="center" w:pos="6663"/>
      </w:tabs>
      <w:jc w:val="cent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6" w:rsidRPr="00B217B8" w:rsidRDefault="001D5C7E" w:rsidP="00B217B8">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i1025" type="#_x0000_t75" style="width:411pt;height:6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3F"/>
    <w:multiLevelType w:val="hybridMultilevel"/>
    <w:tmpl w:val="76B6C950"/>
    <w:lvl w:ilvl="0" w:tplc="28D61FE8">
      <w:start w:val="1"/>
      <w:numFmt w:val="lowerLetter"/>
      <w:lvlText w:val="%1)"/>
      <w:lvlJc w:val="left"/>
      <w:pPr>
        <w:tabs>
          <w:tab w:val="num" w:pos="1714"/>
        </w:tabs>
        <w:ind w:left="1714" w:hanging="1005"/>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
    <w:nsid w:val="053B46DA"/>
    <w:multiLevelType w:val="hybridMultilevel"/>
    <w:tmpl w:val="CCA46654"/>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nsid w:val="098D055B"/>
    <w:multiLevelType w:val="hybridMultilevel"/>
    <w:tmpl w:val="053AD86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01408"/>
    <w:multiLevelType w:val="hybridMultilevel"/>
    <w:tmpl w:val="783C111C"/>
    <w:lvl w:ilvl="0" w:tplc="4904A91C">
      <w:start w:val="1"/>
      <w:numFmt w:val="bullet"/>
      <w:lvlText w:val="-"/>
      <w:lvlJc w:val="left"/>
      <w:pPr>
        <w:ind w:left="1434" w:hanging="360"/>
      </w:pPr>
      <w:rPr>
        <w:rFonts w:ascii="Times New Roman" w:hAnsi="Times New Roman"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
    <w:nsid w:val="0FB82E78"/>
    <w:multiLevelType w:val="hybridMultilevel"/>
    <w:tmpl w:val="60064778"/>
    <w:lvl w:ilvl="0" w:tplc="04050003">
      <w:start w:val="1"/>
      <w:numFmt w:val="decimal"/>
      <w:lvlText w:val="%1."/>
      <w:lvlJc w:val="left"/>
      <w:pPr>
        <w:tabs>
          <w:tab w:val="num" w:pos="1440"/>
        </w:tabs>
        <w:ind w:left="1440" w:hanging="360"/>
      </w:pPr>
      <w:rPr>
        <w:rFonts w:cs="Times New Roman"/>
      </w:rPr>
    </w:lvl>
    <w:lvl w:ilvl="1" w:tplc="3306E65E">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2E181E"/>
    <w:multiLevelType w:val="multilevel"/>
    <w:tmpl w:val="33604790"/>
    <w:lvl w:ilvl="0">
      <w:start w:val="1"/>
      <w:numFmt w:val="decimal"/>
      <w:pStyle w:val="Nadpis1"/>
      <w:lvlText w:val="%1."/>
      <w:lvlJc w:val="left"/>
      <w:pPr>
        <w:tabs>
          <w:tab w:val="num" w:pos="717"/>
        </w:tabs>
        <w:ind w:left="717" w:hanging="360"/>
      </w:pPr>
      <w:rPr>
        <w:rFonts w:cs="Times New Roman" w:hint="default"/>
      </w:rPr>
    </w:lvl>
    <w:lvl w:ilvl="1">
      <w:start w:val="1"/>
      <w:numFmt w:val="decimal"/>
      <w:pStyle w:val="Nadpis2"/>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083"/>
        </w:tabs>
        <w:ind w:left="1083" w:hanging="720"/>
      </w:pPr>
      <w:rPr>
        <w:rFonts w:cs="Times New Roman" w:hint="default"/>
        <w:b w:val="0"/>
        <w:i w:val="0"/>
      </w:rPr>
    </w:lvl>
    <w:lvl w:ilvl="3">
      <w:start w:val="1"/>
      <w:numFmt w:val="decimal"/>
      <w:isLgl/>
      <w:lvlText w:val="%1.%2.%3.%4."/>
      <w:lvlJc w:val="left"/>
      <w:pPr>
        <w:tabs>
          <w:tab w:val="num" w:pos="1446"/>
        </w:tabs>
        <w:ind w:left="1446" w:hanging="1080"/>
      </w:pPr>
      <w:rPr>
        <w:rFonts w:cs="Times New Roman" w:hint="default"/>
        <w:b w:val="0"/>
      </w:rPr>
    </w:lvl>
    <w:lvl w:ilvl="4">
      <w:start w:val="1"/>
      <w:numFmt w:val="decimal"/>
      <w:isLgl/>
      <w:lvlText w:val="%1.%2.%3.%4.%5."/>
      <w:lvlJc w:val="left"/>
      <w:pPr>
        <w:tabs>
          <w:tab w:val="num" w:pos="1809"/>
        </w:tabs>
        <w:ind w:left="1809" w:hanging="1440"/>
      </w:pPr>
      <w:rPr>
        <w:rFonts w:cs="Times New Roman" w:hint="default"/>
      </w:rPr>
    </w:lvl>
    <w:lvl w:ilvl="5">
      <w:start w:val="1"/>
      <w:numFmt w:val="decimal"/>
      <w:isLgl/>
      <w:lvlText w:val="%1.%2.%3.%4.%5.%6."/>
      <w:lvlJc w:val="left"/>
      <w:pPr>
        <w:tabs>
          <w:tab w:val="num" w:pos="1812"/>
        </w:tabs>
        <w:ind w:left="1812" w:hanging="1440"/>
      </w:pPr>
      <w:rPr>
        <w:rFonts w:cs="Times New Roman" w:hint="default"/>
      </w:rPr>
    </w:lvl>
    <w:lvl w:ilvl="6">
      <w:start w:val="1"/>
      <w:numFmt w:val="decimal"/>
      <w:isLgl/>
      <w:lvlText w:val="%1.%2.%3.%4.%5.%6.%7."/>
      <w:lvlJc w:val="left"/>
      <w:pPr>
        <w:tabs>
          <w:tab w:val="num" w:pos="2175"/>
        </w:tabs>
        <w:ind w:left="2175" w:hanging="1800"/>
      </w:pPr>
      <w:rPr>
        <w:rFonts w:cs="Times New Roman" w:hint="default"/>
      </w:rPr>
    </w:lvl>
    <w:lvl w:ilvl="7">
      <w:start w:val="1"/>
      <w:numFmt w:val="decimal"/>
      <w:isLgl/>
      <w:lvlText w:val="%1.%2.%3.%4.%5.%6.%7.%8."/>
      <w:lvlJc w:val="left"/>
      <w:pPr>
        <w:tabs>
          <w:tab w:val="num" w:pos="2538"/>
        </w:tabs>
        <w:ind w:left="2538" w:hanging="2160"/>
      </w:pPr>
      <w:rPr>
        <w:rFonts w:cs="Times New Roman" w:hint="default"/>
      </w:rPr>
    </w:lvl>
    <w:lvl w:ilvl="8">
      <w:start w:val="1"/>
      <w:numFmt w:val="decimal"/>
      <w:isLgl/>
      <w:lvlText w:val="%1.%2.%3.%4.%5.%6.%7.%8.%9."/>
      <w:lvlJc w:val="left"/>
      <w:pPr>
        <w:tabs>
          <w:tab w:val="num" w:pos="2541"/>
        </w:tabs>
        <w:ind w:left="2541" w:hanging="2160"/>
      </w:pPr>
      <w:rPr>
        <w:rFonts w:cs="Times New Roman" w:hint="default"/>
      </w:rPr>
    </w:lvl>
  </w:abstractNum>
  <w:abstractNum w:abstractNumId="6">
    <w:nsid w:val="1FE675B3"/>
    <w:multiLevelType w:val="hybridMultilevel"/>
    <w:tmpl w:val="676E7518"/>
    <w:lvl w:ilvl="0" w:tplc="04050017">
      <w:start w:val="1"/>
      <w:numFmt w:val="lowerLetter"/>
      <w:lvlText w:val="%1)"/>
      <w:lvlJc w:val="left"/>
      <w:pPr>
        <w:ind w:left="1440" w:hanging="360"/>
      </w:pPr>
      <w:rPr>
        <w:rFonts w:cs="Times New Roman"/>
      </w:rPr>
    </w:lvl>
    <w:lvl w:ilvl="1" w:tplc="0405000F">
      <w:start w:val="1"/>
      <w:numFmt w:val="decimal"/>
      <w:lvlText w:val="%2."/>
      <w:lvlJc w:val="left"/>
      <w:pPr>
        <w:ind w:left="2160" w:hanging="360"/>
      </w:pPr>
      <w:rPr>
        <w:rFonts w:cs="Times New Roman" w:hint="default"/>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nsid w:val="21724BBB"/>
    <w:multiLevelType w:val="hybridMultilevel"/>
    <w:tmpl w:val="2A5215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A06F33"/>
    <w:multiLevelType w:val="hybridMultilevel"/>
    <w:tmpl w:val="E598AC36"/>
    <w:lvl w:ilvl="0" w:tplc="17B87416">
      <w:start w:val="1"/>
      <w:numFmt w:val="lowerLetter"/>
      <w:lvlText w:val="%1)"/>
      <w:lvlJc w:val="left"/>
      <w:pPr>
        <w:tabs>
          <w:tab w:val="num" w:pos="2061"/>
        </w:tabs>
        <w:ind w:left="1701"/>
      </w:pPr>
      <w:rPr>
        <w:rFonts w:ascii="Calibri" w:hAnsi="Calibri" w:cs="Times New Roman" w:hint="default"/>
        <w:sz w:val="24"/>
      </w:rPr>
    </w:lvl>
    <w:lvl w:ilvl="1" w:tplc="EBAA8474">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1082B520">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57E0462"/>
    <w:multiLevelType w:val="hybridMultilevel"/>
    <w:tmpl w:val="A6F22732"/>
    <w:lvl w:ilvl="0" w:tplc="B8B8F19A">
      <w:start w:val="1"/>
      <w:numFmt w:val="lowerLetter"/>
      <w:lvlText w:val="%1)"/>
      <w:lvlJc w:val="left"/>
      <w:pPr>
        <w:tabs>
          <w:tab w:val="num" w:pos="2061"/>
        </w:tabs>
        <w:ind w:left="1701"/>
      </w:pPr>
      <w:rPr>
        <w:rFonts w:ascii="Arial" w:hAnsi="Arial" w:cs="Times New Roman" w:hint="default"/>
        <w:sz w:val="24"/>
      </w:rPr>
    </w:lvl>
    <w:lvl w:ilvl="1" w:tplc="984C19EE">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6536B5A"/>
    <w:multiLevelType w:val="hybridMultilevel"/>
    <w:tmpl w:val="3F88B758"/>
    <w:lvl w:ilvl="0" w:tplc="1082B5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6B1AF8"/>
    <w:multiLevelType w:val="multilevel"/>
    <w:tmpl w:val="B80E8C6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nsid w:val="27C31CD8"/>
    <w:multiLevelType w:val="multilevel"/>
    <w:tmpl w:val="959CEFF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3">
    <w:nsid w:val="2A92623B"/>
    <w:multiLevelType w:val="hybridMultilevel"/>
    <w:tmpl w:val="D7C064E4"/>
    <w:lvl w:ilvl="0" w:tplc="03727CD8">
      <w:numFmt w:val="bullet"/>
      <w:lvlText w:val="-"/>
      <w:lvlJc w:val="left"/>
      <w:pPr>
        <w:tabs>
          <w:tab w:val="num" w:pos="1080"/>
        </w:tabs>
        <w:ind w:left="1080" w:hanging="360"/>
      </w:pPr>
      <w:rPr>
        <w:rFonts w:ascii="Arial" w:eastAsia="Times New Roman" w:hAnsi="Aria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38C6435D"/>
    <w:multiLevelType w:val="hybridMultilevel"/>
    <w:tmpl w:val="09C2A9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F14243"/>
    <w:multiLevelType w:val="hybridMultilevel"/>
    <w:tmpl w:val="0E149B22"/>
    <w:lvl w:ilvl="0" w:tplc="E6F27EB8">
      <w:start w:val="1"/>
      <w:numFmt w:val="lowerLetter"/>
      <w:lvlText w:val="%1)"/>
      <w:lvlJc w:val="left"/>
      <w:pPr>
        <w:tabs>
          <w:tab w:val="num" w:pos="1429"/>
        </w:tabs>
        <w:ind w:left="1429" w:hanging="360"/>
      </w:pPr>
      <w:rPr>
        <w:rFonts w:ascii="Calibri" w:hAnsi="Calibri" w:cs="Times New Roman" w:hint="default"/>
      </w:rPr>
    </w:lvl>
    <w:lvl w:ilvl="1" w:tplc="8BEC81E4">
      <w:start w:val="1"/>
      <w:numFmt w:val="decimal"/>
      <w:lvlText w:val="%2."/>
      <w:lvlJc w:val="left"/>
      <w:pPr>
        <w:tabs>
          <w:tab w:val="num" w:pos="2149"/>
        </w:tabs>
        <w:ind w:left="2149" w:hanging="360"/>
      </w:pPr>
      <w:rPr>
        <w:rFonts w:cs="Times New Roman" w:hint="default"/>
      </w:rPr>
    </w:lvl>
    <w:lvl w:ilvl="2" w:tplc="0405001B" w:tentative="1">
      <w:start w:val="1"/>
      <w:numFmt w:val="lowerRoman"/>
      <w:lvlText w:val="%3."/>
      <w:lvlJc w:val="right"/>
      <w:pPr>
        <w:tabs>
          <w:tab w:val="num" w:pos="2869"/>
        </w:tabs>
        <w:ind w:left="2869" w:hanging="180"/>
      </w:pPr>
      <w:rPr>
        <w:rFonts w:cs="Times New Roman"/>
      </w:rPr>
    </w:lvl>
    <w:lvl w:ilvl="3" w:tplc="0405000F" w:tentative="1">
      <w:start w:val="1"/>
      <w:numFmt w:val="decimal"/>
      <w:lvlText w:val="%4."/>
      <w:lvlJc w:val="left"/>
      <w:pPr>
        <w:tabs>
          <w:tab w:val="num" w:pos="3589"/>
        </w:tabs>
        <w:ind w:left="3589" w:hanging="360"/>
      </w:pPr>
      <w:rPr>
        <w:rFonts w:cs="Times New Roman"/>
      </w:rPr>
    </w:lvl>
    <w:lvl w:ilvl="4" w:tplc="04050019" w:tentative="1">
      <w:start w:val="1"/>
      <w:numFmt w:val="lowerLetter"/>
      <w:lvlText w:val="%5."/>
      <w:lvlJc w:val="left"/>
      <w:pPr>
        <w:tabs>
          <w:tab w:val="num" w:pos="4309"/>
        </w:tabs>
        <w:ind w:left="4309" w:hanging="360"/>
      </w:pPr>
      <w:rPr>
        <w:rFonts w:cs="Times New Roman"/>
      </w:rPr>
    </w:lvl>
    <w:lvl w:ilvl="5" w:tplc="0405001B" w:tentative="1">
      <w:start w:val="1"/>
      <w:numFmt w:val="lowerRoman"/>
      <w:lvlText w:val="%6."/>
      <w:lvlJc w:val="right"/>
      <w:pPr>
        <w:tabs>
          <w:tab w:val="num" w:pos="5029"/>
        </w:tabs>
        <w:ind w:left="5029" w:hanging="180"/>
      </w:pPr>
      <w:rPr>
        <w:rFonts w:cs="Times New Roman"/>
      </w:rPr>
    </w:lvl>
    <w:lvl w:ilvl="6" w:tplc="0405000F" w:tentative="1">
      <w:start w:val="1"/>
      <w:numFmt w:val="decimal"/>
      <w:lvlText w:val="%7."/>
      <w:lvlJc w:val="left"/>
      <w:pPr>
        <w:tabs>
          <w:tab w:val="num" w:pos="5749"/>
        </w:tabs>
        <w:ind w:left="5749" w:hanging="360"/>
      </w:pPr>
      <w:rPr>
        <w:rFonts w:cs="Times New Roman"/>
      </w:rPr>
    </w:lvl>
    <w:lvl w:ilvl="7" w:tplc="04050019" w:tentative="1">
      <w:start w:val="1"/>
      <w:numFmt w:val="lowerLetter"/>
      <w:lvlText w:val="%8."/>
      <w:lvlJc w:val="left"/>
      <w:pPr>
        <w:tabs>
          <w:tab w:val="num" w:pos="6469"/>
        </w:tabs>
        <w:ind w:left="6469" w:hanging="360"/>
      </w:pPr>
      <w:rPr>
        <w:rFonts w:cs="Times New Roman"/>
      </w:rPr>
    </w:lvl>
    <w:lvl w:ilvl="8" w:tplc="0405001B" w:tentative="1">
      <w:start w:val="1"/>
      <w:numFmt w:val="lowerRoman"/>
      <w:lvlText w:val="%9."/>
      <w:lvlJc w:val="right"/>
      <w:pPr>
        <w:tabs>
          <w:tab w:val="num" w:pos="7189"/>
        </w:tabs>
        <w:ind w:left="7189" w:hanging="180"/>
      </w:pPr>
      <w:rPr>
        <w:rFonts w:cs="Times New Roman"/>
      </w:rPr>
    </w:lvl>
  </w:abstractNum>
  <w:abstractNum w:abstractNumId="16">
    <w:nsid w:val="3A161E79"/>
    <w:multiLevelType w:val="hybridMultilevel"/>
    <w:tmpl w:val="735AC50A"/>
    <w:lvl w:ilvl="0" w:tplc="04050003">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76626C"/>
    <w:multiLevelType w:val="hybridMultilevel"/>
    <w:tmpl w:val="3A9E2C4E"/>
    <w:lvl w:ilvl="0" w:tplc="17B87416">
      <w:start w:val="1"/>
      <w:numFmt w:val="lowerLetter"/>
      <w:lvlText w:val="%1)"/>
      <w:lvlJc w:val="left"/>
      <w:pPr>
        <w:tabs>
          <w:tab w:val="num" w:pos="2061"/>
        </w:tabs>
        <w:ind w:left="1701"/>
      </w:pPr>
      <w:rPr>
        <w:rFonts w:ascii="Calibri" w:hAnsi="Calibri" w:cs="Times New Roman" w:hint="default"/>
        <w:sz w:val="24"/>
      </w:rPr>
    </w:lvl>
    <w:lvl w:ilvl="1" w:tplc="EBAA8474">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17">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EB55B1"/>
    <w:multiLevelType w:val="multilevel"/>
    <w:tmpl w:val="61543864"/>
    <w:lvl w:ilvl="0">
      <w:start w:val="15"/>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D7B2D0C"/>
    <w:multiLevelType w:val="hybridMultilevel"/>
    <w:tmpl w:val="744E44CA"/>
    <w:lvl w:ilvl="0" w:tplc="2E84C62E">
      <w:numFmt w:val="bullet"/>
      <w:lvlText w:val="-"/>
      <w:lvlJc w:val="left"/>
      <w:pPr>
        <w:tabs>
          <w:tab w:val="num" w:pos="1080"/>
        </w:tabs>
        <w:ind w:left="1080" w:hanging="360"/>
      </w:pPr>
      <w:rPr>
        <w:rFonts w:ascii="Arial" w:eastAsia="Times New Roman" w:hAnsi="Aria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4EEC7D6A"/>
    <w:multiLevelType w:val="hybridMultilevel"/>
    <w:tmpl w:val="51022E56"/>
    <w:lvl w:ilvl="0" w:tplc="4904A91C">
      <w:start w:val="1"/>
      <w:numFmt w:val="bullet"/>
      <w:lvlText w:val="-"/>
      <w:lvlJc w:val="left"/>
      <w:pPr>
        <w:ind w:left="1788" w:hanging="360"/>
      </w:pPr>
      <w:rPr>
        <w:rFonts w:ascii="Times New Roman" w:hAnsi="Times New Roman" w:hint="default"/>
      </w:rPr>
    </w:lvl>
    <w:lvl w:ilvl="1" w:tplc="04050003" w:tentative="1">
      <w:start w:val="1"/>
      <w:numFmt w:val="bullet"/>
      <w:lvlText w:val="o"/>
      <w:lvlJc w:val="left"/>
      <w:pPr>
        <w:ind w:left="2508" w:hanging="360"/>
      </w:pPr>
      <w:rPr>
        <w:rFonts w:ascii="Courier New" w:hAnsi="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1">
    <w:nsid w:val="54FF04B2"/>
    <w:multiLevelType w:val="hybridMultilevel"/>
    <w:tmpl w:val="7E863CF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CF324D2"/>
    <w:multiLevelType w:val="hybridMultilevel"/>
    <w:tmpl w:val="9B5CA06C"/>
    <w:lvl w:ilvl="0" w:tplc="04050017">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3">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785"/>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24">
    <w:nsid w:val="76E27FBC"/>
    <w:multiLevelType w:val="hybridMultilevel"/>
    <w:tmpl w:val="65E436DE"/>
    <w:lvl w:ilvl="0" w:tplc="0405000F">
      <w:start w:val="1"/>
      <w:numFmt w:val="decimal"/>
      <w:lvlText w:val="%1."/>
      <w:lvlJc w:val="left"/>
      <w:pPr>
        <w:tabs>
          <w:tab w:val="num" w:pos="360"/>
        </w:tabs>
        <w:ind w:left="360" w:hanging="360"/>
      </w:pPr>
      <w:rPr>
        <w:rFonts w:cs="Times New Roman" w:hint="default"/>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B455269"/>
    <w:multiLevelType w:val="hybridMultilevel"/>
    <w:tmpl w:val="7B667A8C"/>
    <w:lvl w:ilvl="0" w:tplc="04050017">
      <w:start w:val="1"/>
      <w:numFmt w:val="lowerLetter"/>
      <w:lvlText w:val="%1)"/>
      <w:lvlJc w:val="left"/>
      <w:pPr>
        <w:ind w:left="1440" w:hanging="360"/>
      </w:pPr>
      <w:rPr>
        <w:rFonts w:cs="Times New Roman"/>
      </w:rPr>
    </w:lvl>
    <w:lvl w:ilvl="1" w:tplc="98207B88">
      <w:start w:val="1"/>
      <w:numFmt w:val="bullet"/>
      <w:lvlText w:val="-"/>
      <w:lvlJc w:val="left"/>
      <w:pPr>
        <w:ind w:left="2160" w:hanging="360"/>
      </w:pPr>
      <w:rPr>
        <w:rFonts w:ascii="Calibri" w:eastAsia="Times New Roman" w:hAnsi="Calibri" w:hint="default"/>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nsid w:val="7DDD5A3E"/>
    <w:multiLevelType w:val="hybridMultilevel"/>
    <w:tmpl w:val="EAC2CFF8"/>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384"/>
        </w:tabs>
        <w:ind w:left="384" w:hanging="360"/>
      </w:pPr>
      <w:rPr>
        <w:rFonts w:ascii="Courier New" w:hAnsi="Courier New" w:hint="default"/>
      </w:rPr>
    </w:lvl>
    <w:lvl w:ilvl="2" w:tplc="04050005">
      <w:start w:val="1"/>
      <w:numFmt w:val="bullet"/>
      <w:lvlText w:val=""/>
      <w:lvlJc w:val="left"/>
      <w:pPr>
        <w:tabs>
          <w:tab w:val="num" w:pos="1104"/>
        </w:tabs>
        <w:ind w:left="1104" w:hanging="360"/>
      </w:pPr>
      <w:rPr>
        <w:rFonts w:ascii="Wingdings" w:hAnsi="Wingdings" w:hint="default"/>
      </w:rPr>
    </w:lvl>
    <w:lvl w:ilvl="3" w:tplc="04050001" w:tentative="1">
      <w:start w:val="1"/>
      <w:numFmt w:val="bullet"/>
      <w:lvlText w:val=""/>
      <w:lvlJc w:val="left"/>
      <w:pPr>
        <w:tabs>
          <w:tab w:val="num" w:pos="1824"/>
        </w:tabs>
        <w:ind w:left="1824" w:hanging="360"/>
      </w:pPr>
      <w:rPr>
        <w:rFonts w:ascii="Symbol" w:hAnsi="Symbol" w:hint="default"/>
      </w:rPr>
    </w:lvl>
    <w:lvl w:ilvl="4" w:tplc="04050003" w:tentative="1">
      <w:start w:val="1"/>
      <w:numFmt w:val="bullet"/>
      <w:lvlText w:val="o"/>
      <w:lvlJc w:val="left"/>
      <w:pPr>
        <w:tabs>
          <w:tab w:val="num" w:pos="2544"/>
        </w:tabs>
        <w:ind w:left="2544" w:hanging="360"/>
      </w:pPr>
      <w:rPr>
        <w:rFonts w:ascii="Courier New" w:hAnsi="Courier New" w:hint="default"/>
      </w:rPr>
    </w:lvl>
    <w:lvl w:ilvl="5" w:tplc="04050005" w:tentative="1">
      <w:start w:val="1"/>
      <w:numFmt w:val="bullet"/>
      <w:lvlText w:val=""/>
      <w:lvlJc w:val="left"/>
      <w:pPr>
        <w:tabs>
          <w:tab w:val="num" w:pos="3264"/>
        </w:tabs>
        <w:ind w:left="3264" w:hanging="360"/>
      </w:pPr>
      <w:rPr>
        <w:rFonts w:ascii="Wingdings" w:hAnsi="Wingdings" w:hint="default"/>
      </w:rPr>
    </w:lvl>
    <w:lvl w:ilvl="6" w:tplc="04050001" w:tentative="1">
      <w:start w:val="1"/>
      <w:numFmt w:val="bullet"/>
      <w:lvlText w:val=""/>
      <w:lvlJc w:val="left"/>
      <w:pPr>
        <w:tabs>
          <w:tab w:val="num" w:pos="3984"/>
        </w:tabs>
        <w:ind w:left="3984" w:hanging="360"/>
      </w:pPr>
      <w:rPr>
        <w:rFonts w:ascii="Symbol" w:hAnsi="Symbol" w:hint="default"/>
      </w:rPr>
    </w:lvl>
    <w:lvl w:ilvl="7" w:tplc="04050003" w:tentative="1">
      <w:start w:val="1"/>
      <w:numFmt w:val="bullet"/>
      <w:lvlText w:val="o"/>
      <w:lvlJc w:val="left"/>
      <w:pPr>
        <w:tabs>
          <w:tab w:val="num" w:pos="4704"/>
        </w:tabs>
        <w:ind w:left="4704" w:hanging="360"/>
      </w:pPr>
      <w:rPr>
        <w:rFonts w:ascii="Courier New" w:hAnsi="Courier New" w:hint="default"/>
      </w:rPr>
    </w:lvl>
    <w:lvl w:ilvl="8" w:tplc="04050005" w:tentative="1">
      <w:start w:val="1"/>
      <w:numFmt w:val="bullet"/>
      <w:lvlText w:val=""/>
      <w:lvlJc w:val="left"/>
      <w:pPr>
        <w:tabs>
          <w:tab w:val="num" w:pos="5424"/>
        </w:tabs>
        <w:ind w:left="5424" w:hanging="360"/>
      </w:pPr>
      <w:rPr>
        <w:rFonts w:ascii="Wingdings" w:hAnsi="Wingdings" w:hint="default"/>
      </w:rPr>
    </w:lvl>
  </w:abstractNum>
  <w:abstractNum w:abstractNumId="27">
    <w:nsid w:val="7FE95F5D"/>
    <w:multiLevelType w:val="hybridMultilevel"/>
    <w:tmpl w:val="85AEE130"/>
    <w:lvl w:ilvl="0" w:tplc="8BEC81E4">
      <w:start w:val="1"/>
      <w:numFmt w:val="decimal"/>
      <w:lvlText w:val="%1."/>
      <w:lvlJc w:val="left"/>
      <w:pPr>
        <w:tabs>
          <w:tab w:val="num" w:pos="2149"/>
        </w:tabs>
        <w:ind w:left="2149"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5"/>
  </w:num>
  <w:num w:numId="4">
    <w:abstractNumId w:val="2"/>
  </w:num>
  <w:num w:numId="5">
    <w:abstractNumId w:val="0"/>
  </w:num>
  <w:num w:numId="6">
    <w:abstractNumId w:val="8"/>
  </w:num>
  <w:num w:numId="7">
    <w:abstractNumId w:val="11"/>
  </w:num>
  <w:num w:numId="8">
    <w:abstractNumId w:val="9"/>
  </w:num>
  <w:num w:numId="9">
    <w:abstractNumId w:val="15"/>
  </w:num>
  <w:num w:numId="10">
    <w:abstractNumId w:val="18"/>
  </w:num>
  <w:num w:numId="11">
    <w:abstractNumId w:val="4"/>
  </w:num>
  <w:num w:numId="12">
    <w:abstractNumId w:val="13"/>
  </w:num>
  <w:num w:numId="13">
    <w:abstractNumId w:val="19"/>
  </w:num>
  <w:num w:numId="14">
    <w:abstractNumId w:val="27"/>
  </w:num>
  <w:num w:numId="15">
    <w:abstractNumId w:val="22"/>
  </w:num>
  <w:num w:numId="16">
    <w:abstractNumId w:val="16"/>
  </w:num>
  <w:num w:numId="17">
    <w:abstractNumId w:val="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17"/>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24"/>
  </w:num>
  <w:num w:numId="39">
    <w:abstractNumId w:val="1"/>
  </w:num>
  <w:num w:numId="40">
    <w:abstractNumId w:val="25"/>
  </w:num>
  <w:num w:numId="41">
    <w:abstractNumId w:val="20"/>
  </w:num>
  <w:num w:numId="42">
    <w:abstractNumId w:val="3"/>
  </w:num>
  <w:num w:numId="4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9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8C"/>
    <w:rsid w:val="0000015D"/>
    <w:rsid w:val="00001014"/>
    <w:rsid w:val="000014CF"/>
    <w:rsid w:val="000031AC"/>
    <w:rsid w:val="00003381"/>
    <w:rsid w:val="000048C2"/>
    <w:rsid w:val="00016560"/>
    <w:rsid w:val="00016FC8"/>
    <w:rsid w:val="000207B1"/>
    <w:rsid w:val="00021C90"/>
    <w:rsid w:val="00022BDF"/>
    <w:rsid w:val="00031A5F"/>
    <w:rsid w:val="0003563A"/>
    <w:rsid w:val="00041EAB"/>
    <w:rsid w:val="000468DB"/>
    <w:rsid w:val="00050549"/>
    <w:rsid w:val="00050A56"/>
    <w:rsid w:val="000531FD"/>
    <w:rsid w:val="0005323E"/>
    <w:rsid w:val="00053644"/>
    <w:rsid w:val="00057BD7"/>
    <w:rsid w:val="00060484"/>
    <w:rsid w:val="000606AE"/>
    <w:rsid w:val="000671AD"/>
    <w:rsid w:val="00070E86"/>
    <w:rsid w:val="00071558"/>
    <w:rsid w:val="00073E88"/>
    <w:rsid w:val="00074065"/>
    <w:rsid w:val="00081B6C"/>
    <w:rsid w:val="00094378"/>
    <w:rsid w:val="000A063B"/>
    <w:rsid w:val="000A12F2"/>
    <w:rsid w:val="000A3724"/>
    <w:rsid w:val="000A3C50"/>
    <w:rsid w:val="000A400D"/>
    <w:rsid w:val="000B0180"/>
    <w:rsid w:val="000B0D4E"/>
    <w:rsid w:val="000B139D"/>
    <w:rsid w:val="000B1E79"/>
    <w:rsid w:val="000C120C"/>
    <w:rsid w:val="000C5514"/>
    <w:rsid w:val="000D1671"/>
    <w:rsid w:val="000D1FC1"/>
    <w:rsid w:val="000D3F12"/>
    <w:rsid w:val="000D44A5"/>
    <w:rsid w:val="000D5D46"/>
    <w:rsid w:val="000E264B"/>
    <w:rsid w:val="000E5190"/>
    <w:rsid w:val="000E55C1"/>
    <w:rsid w:val="000F2CF8"/>
    <w:rsid w:val="000F3800"/>
    <w:rsid w:val="0010037F"/>
    <w:rsid w:val="001006AD"/>
    <w:rsid w:val="001037CF"/>
    <w:rsid w:val="00106395"/>
    <w:rsid w:val="00107BFC"/>
    <w:rsid w:val="00111379"/>
    <w:rsid w:val="0011671C"/>
    <w:rsid w:val="00124DBF"/>
    <w:rsid w:val="001261D1"/>
    <w:rsid w:val="00130163"/>
    <w:rsid w:val="001332A7"/>
    <w:rsid w:val="00134732"/>
    <w:rsid w:val="001348CA"/>
    <w:rsid w:val="00137547"/>
    <w:rsid w:val="0014363E"/>
    <w:rsid w:val="00147E56"/>
    <w:rsid w:val="00152C50"/>
    <w:rsid w:val="0015465C"/>
    <w:rsid w:val="00156375"/>
    <w:rsid w:val="001616EA"/>
    <w:rsid w:val="0016175C"/>
    <w:rsid w:val="00165BAB"/>
    <w:rsid w:val="0016741A"/>
    <w:rsid w:val="00170E54"/>
    <w:rsid w:val="001759B3"/>
    <w:rsid w:val="00177290"/>
    <w:rsid w:val="00177692"/>
    <w:rsid w:val="001869C6"/>
    <w:rsid w:val="00190AC8"/>
    <w:rsid w:val="00196213"/>
    <w:rsid w:val="001963D0"/>
    <w:rsid w:val="001A273D"/>
    <w:rsid w:val="001A3CCE"/>
    <w:rsid w:val="001A6638"/>
    <w:rsid w:val="001B0467"/>
    <w:rsid w:val="001B054E"/>
    <w:rsid w:val="001B0822"/>
    <w:rsid w:val="001B3EB7"/>
    <w:rsid w:val="001B7A5E"/>
    <w:rsid w:val="001C1C08"/>
    <w:rsid w:val="001D1A50"/>
    <w:rsid w:val="001D3AE6"/>
    <w:rsid w:val="001D50BB"/>
    <w:rsid w:val="001D5C7E"/>
    <w:rsid w:val="001E75F8"/>
    <w:rsid w:val="001F1568"/>
    <w:rsid w:val="00217074"/>
    <w:rsid w:val="0021710A"/>
    <w:rsid w:val="00217A4E"/>
    <w:rsid w:val="00224F25"/>
    <w:rsid w:val="00226B01"/>
    <w:rsid w:val="00231322"/>
    <w:rsid w:val="002317DE"/>
    <w:rsid w:val="00233E06"/>
    <w:rsid w:val="00237AF2"/>
    <w:rsid w:val="00240CEB"/>
    <w:rsid w:val="00240DAA"/>
    <w:rsid w:val="00241E5A"/>
    <w:rsid w:val="00247865"/>
    <w:rsid w:val="002518B6"/>
    <w:rsid w:val="00252A4A"/>
    <w:rsid w:val="00257ABD"/>
    <w:rsid w:val="0026031E"/>
    <w:rsid w:val="00261A07"/>
    <w:rsid w:val="002721D7"/>
    <w:rsid w:val="00273602"/>
    <w:rsid w:val="002747C2"/>
    <w:rsid w:val="00277AB3"/>
    <w:rsid w:val="00282B70"/>
    <w:rsid w:val="002838B4"/>
    <w:rsid w:val="00292CE8"/>
    <w:rsid w:val="002B1DCB"/>
    <w:rsid w:val="002D0DA4"/>
    <w:rsid w:val="002E1192"/>
    <w:rsid w:val="002E4EB5"/>
    <w:rsid w:val="002F1A91"/>
    <w:rsid w:val="002F263F"/>
    <w:rsid w:val="002F4060"/>
    <w:rsid w:val="00300311"/>
    <w:rsid w:val="00300AE4"/>
    <w:rsid w:val="00301C85"/>
    <w:rsid w:val="00305139"/>
    <w:rsid w:val="00306ED8"/>
    <w:rsid w:val="00312332"/>
    <w:rsid w:val="00315E58"/>
    <w:rsid w:val="00316828"/>
    <w:rsid w:val="00317E1A"/>
    <w:rsid w:val="0032001F"/>
    <w:rsid w:val="00323A26"/>
    <w:rsid w:val="003266AA"/>
    <w:rsid w:val="00326EC7"/>
    <w:rsid w:val="00327429"/>
    <w:rsid w:val="003302BB"/>
    <w:rsid w:val="00330ACD"/>
    <w:rsid w:val="00332171"/>
    <w:rsid w:val="00332992"/>
    <w:rsid w:val="00334883"/>
    <w:rsid w:val="00336153"/>
    <w:rsid w:val="003364F3"/>
    <w:rsid w:val="003370D2"/>
    <w:rsid w:val="003416DD"/>
    <w:rsid w:val="00343A06"/>
    <w:rsid w:val="003441BD"/>
    <w:rsid w:val="00346423"/>
    <w:rsid w:val="003509F8"/>
    <w:rsid w:val="00353CF1"/>
    <w:rsid w:val="00353F8E"/>
    <w:rsid w:val="003542A7"/>
    <w:rsid w:val="003554D6"/>
    <w:rsid w:val="0035710F"/>
    <w:rsid w:val="003645D8"/>
    <w:rsid w:val="003704BB"/>
    <w:rsid w:val="003713FE"/>
    <w:rsid w:val="00371C6A"/>
    <w:rsid w:val="003774B0"/>
    <w:rsid w:val="003853BD"/>
    <w:rsid w:val="0039271C"/>
    <w:rsid w:val="003942A8"/>
    <w:rsid w:val="0039740D"/>
    <w:rsid w:val="00397A36"/>
    <w:rsid w:val="003A32E5"/>
    <w:rsid w:val="003A7BA9"/>
    <w:rsid w:val="003B1590"/>
    <w:rsid w:val="003B1CA8"/>
    <w:rsid w:val="003B51EA"/>
    <w:rsid w:val="003C14AB"/>
    <w:rsid w:val="003C16AD"/>
    <w:rsid w:val="003C3851"/>
    <w:rsid w:val="003C7CB4"/>
    <w:rsid w:val="003D1777"/>
    <w:rsid w:val="003D26C0"/>
    <w:rsid w:val="003E5ECB"/>
    <w:rsid w:val="003F229E"/>
    <w:rsid w:val="003F443E"/>
    <w:rsid w:val="003F539C"/>
    <w:rsid w:val="00400231"/>
    <w:rsid w:val="00400D60"/>
    <w:rsid w:val="00400D8F"/>
    <w:rsid w:val="004027DC"/>
    <w:rsid w:val="00406E18"/>
    <w:rsid w:val="00415430"/>
    <w:rsid w:val="00417F50"/>
    <w:rsid w:val="00425719"/>
    <w:rsid w:val="004303FC"/>
    <w:rsid w:val="00433762"/>
    <w:rsid w:val="0043685C"/>
    <w:rsid w:val="004401EF"/>
    <w:rsid w:val="004425D7"/>
    <w:rsid w:val="00442777"/>
    <w:rsid w:val="00447FEE"/>
    <w:rsid w:val="00450F7C"/>
    <w:rsid w:val="0045513E"/>
    <w:rsid w:val="00457658"/>
    <w:rsid w:val="004607AF"/>
    <w:rsid w:val="00461BC7"/>
    <w:rsid w:val="00461EED"/>
    <w:rsid w:val="00474194"/>
    <w:rsid w:val="00476330"/>
    <w:rsid w:val="00476DC8"/>
    <w:rsid w:val="004770E8"/>
    <w:rsid w:val="004846D7"/>
    <w:rsid w:val="00493FCF"/>
    <w:rsid w:val="0049469B"/>
    <w:rsid w:val="004A1C0D"/>
    <w:rsid w:val="004A6A04"/>
    <w:rsid w:val="004B575C"/>
    <w:rsid w:val="004C3A79"/>
    <w:rsid w:val="004D0E71"/>
    <w:rsid w:val="004D441F"/>
    <w:rsid w:val="004D5F42"/>
    <w:rsid w:val="004E41E0"/>
    <w:rsid w:val="004E72BC"/>
    <w:rsid w:val="004F014A"/>
    <w:rsid w:val="004F361B"/>
    <w:rsid w:val="005021F3"/>
    <w:rsid w:val="00510450"/>
    <w:rsid w:val="005154D5"/>
    <w:rsid w:val="005162BA"/>
    <w:rsid w:val="00520981"/>
    <w:rsid w:val="00530F14"/>
    <w:rsid w:val="00535816"/>
    <w:rsid w:val="005358B8"/>
    <w:rsid w:val="00540276"/>
    <w:rsid w:val="00543580"/>
    <w:rsid w:val="00544C59"/>
    <w:rsid w:val="0055678D"/>
    <w:rsid w:val="00560AE9"/>
    <w:rsid w:val="005718B1"/>
    <w:rsid w:val="00571A8D"/>
    <w:rsid w:val="00575B6C"/>
    <w:rsid w:val="00576ACA"/>
    <w:rsid w:val="00577C13"/>
    <w:rsid w:val="00580DB2"/>
    <w:rsid w:val="00594552"/>
    <w:rsid w:val="0059630C"/>
    <w:rsid w:val="005A240A"/>
    <w:rsid w:val="005A4C13"/>
    <w:rsid w:val="005A4D2C"/>
    <w:rsid w:val="005D429A"/>
    <w:rsid w:val="005D52E3"/>
    <w:rsid w:val="005D5420"/>
    <w:rsid w:val="005E1574"/>
    <w:rsid w:val="005E19CC"/>
    <w:rsid w:val="005E2941"/>
    <w:rsid w:val="005E3ACA"/>
    <w:rsid w:val="005E5377"/>
    <w:rsid w:val="005F0634"/>
    <w:rsid w:val="005F0868"/>
    <w:rsid w:val="00616979"/>
    <w:rsid w:val="00620E0D"/>
    <w:rsid w:val="00623D01"/>
    <w:rsid w:val="00624FF2"/>
    <w:rsid w:val="00627D12"/>
    <w:rsid w:val="006303C5"/>
    <w:rsid w:val="00630C01"/>
    <w:rsid w:val="006340E1"/>
    <w:rsid w:val="00636416"/>
    <w:rsid w:val="006407D2"/>
    <w:rsid w:val="00654A25"/>
    <w:rsid w:val="006562EC"/>
    <w:rsid w:val="00661FB4"/>
    <w:rsid w:val="00662151"/>
    <w:rsid w:val="00672784"/>
    <w:rsid w:val="0068386F"/>
    <w:rsid w:val="00684501"/>
    <w:rsid w:val="00686CF1"/>
    <w:rsid w:val="00690FA8"/>
    <w:rsid w:val="0069251F"/>
    <w:rsid w:val="00694436"/>
    <w:rsid w:val="006A2BFD"/>
    <w:rsid w:val="006A5504"/>
    <w:rsid w:val="006A5DCC"/>
    <w:rsid w:val="006B5F1A"/>
    <w:rsid w:val="006B6628"/>
    <w:rsid w:val="006B784D"/>
    <w:rsid w:val="006C03C7"/>
    <w:rsid w:val="006C0F76"/>
    <w:rsid w:val="006C13AB"/>
    <w:rsid w:val="006C50AF"/>
    <w:rsid w:val="006C5BC6"/>
    <w:rsid w:val="006C655D"/>
    <w:rsid w:val="006C6A8C"/>
    <w:rsid w:val="006D5986"/>
    <w:rsid w:val="006E52EF"/>
    <w:rsid w:val="006E67AF"/>
    <w:rsid w:val="007039E5"/>
    <w:rsid w:val="00703FA9"/>
    <w:rsid w:val="0070411F"/>
    <w:rsid w:val="00707261"/>
    <w:rsid w:val="00713B87"/>
    <w:rsid w:val="007140D0"/>
    <w:rsid w:val="007144BA"/>
    <w:rsid w:val="007235FA"/>
    <w:rsid w:val="00732B00"/>
    <w:rsid w:val="00733349"/>
    <w:rsid w:val="00733389"/>
    <w:rsid w:val="00733918"/>
    <w:rsid w:val="00734165"/>
    <w:rsid w:val="00746578"/>
    <w:rsid w:val="00753D31"/>
    <w:rsid w:val="00756DDE"/>
    <w:rsid w:val="00765290"/>
    <w:rsid w:val="00765F09"/>
    <w:rsid w:val="0076628E"/>
    <w:rsid w:val="00772414"/>
    <w:rsid w:val="00775115"/>
    <w:rsid w:val="0078392C"/>
    <w:rsid w:val="00783E56"/>
    <w:rsid w:val="00792383"/>
    <w:rsid w:val="00797524"/>
    <w:rsid w:val="007A1DDF"/>
    <w:rsid w:val="007A312B"/>
    <w:rsid w:val="007A3A54"/>
    <w:rsid w:val="007A68E6"/>
    <w:rsid w:val="007B0B1D"/>
    <w:rsid w:val="007B12BC"/>
    <w:rsid w:val="007C1629"/>
    <w:rsid w:val="007C1DD0"/>
    <w:rsid w:val="007D7306"/>
    <w:rsid w:val="007E4230"/>
    <w:rsid w:val="007E45B9"/>
    <w:rsid w:val="007E5051"/>
    <w:rsid w:val="007E71CC"/>
    <w:rsid w:val="007F0825"/>
    <w:rsid w:val="007F2C95"/>
    <w:rsid w:val="007F36A4"/>
    <w:rsid w:val="007F66F6"/>
    <w:rsid w:val="0080373E"/>
    <w:rsid w:val="00803B1D"/>
    <w:rsid w:val="00803BEC"/>
    <w:rsid w:val="008127DC"/>
    <w:rsid w:val="008174F8"/>
    <w:rsid w:val="00820FB4"/>
    <w:rsid w:val="00823FBF"/>
    <w:rsid w:val="00824C23"/>
    <w:rsid w:val="00840FE6"/>
    <w:rsid w:val="0084120E"/>
    <w:rsid w:val="00845F9B"/>
    <w:rsid w:val="00851E4A"/>
    <w:rsid w:val="00853B8A"/>
    <w:rsid w:val="00856FF2"/>
    <w:rsid w:val="008603C4"/>
    <w:rsid w:val="0086194A"/>
    <w:rsid w:val="00862314"/>
    <w:rsid w:val="008677A1"/>
    <w:rsid w:val="00871B36"/>
    <w:rsid w:val="00881FA0"/>
    <w:rsid w:val="00883C29"/>
    <w:rsid w:val="00885907"/>
    <w:rsid w:val="00886386"/>
    <w:rsid w:val="00890342"/>
    <w:rsid w:val="00891BF1"/>
    <w:rsid w:val="00895F3F"/>
    <w:rsid w:val="00896513"/>
    <w:rsid w:val="008A4A5A"/>
    <w:rsid w:val="008A561D"/>
    <w:rsid w:val="008A70E0"/>
    <w:rsid w:val="008B7072"/>
    <w:rsid w:val="008B7663"/>
    <w:rsid w:val="008C1B9F"/>
    <w:rsid w:val="008C5EE8"/>
    <w:rsid w:val="008D00AD"/>
    <w:rsid w:val="008D75AC"/>
    <w:rsid w:val="008E169E"/>
    <w:rsid w:val="008E2835"/>
    <w:rsid w:val="008E7EA9"/>
    <w:rsid w:val="008F5C9A"/>
    <w:rsid w:val="008F71F3"/>
    <w:rsid w:val="00902C04"/>
    <w:rsid w:val="00910F5A"/>
    <w:rsid w:val="00914DEE"/>
    <w:rsid w:val="00915199"/>
    <w:rsid w:val="00915842"/>
    <w:rsid w:val="00916EE4"/>
    <w:rsid w:val="00922744"/>
    <w:rsid w:val="009243D4"/>
    <w:rsid w:val="00925EF0"/>
    <w:rsid w:val="00926B24"/>
    <w:rsid w:val="0092782B"/>
    <w:rsid w:val="00927BE7"/>
    <w:rsid w:val="00930FB6"/>
    <w:rsid w:val="00936132"/>
    <w:rsid w:val="00942944"/>
    <w:rsid w:val="00952CF0"/>
    <w:rsid w:val="00963F9A"/>
    <w:rsid w:val="00964CED"/>
    <w:rsid w:val="00965A35"/>
    <w:rsid w:val="009668E3"/>
    <w:rsid w:val="009719BC"/>
    <w:rsid w:val="0097631E"/>
    <w:rsid w:val="0097716D"/>
    <w:rsid w:val="009841B5"/>
    <w:rsid w:val="00984504"/>
    <w:rsid w:val="009905F1"/>
    <w:rsid w:val="009915E3"/>
    <w:rsid w:val="00991676"/>
    <w:rsid w:val="009A11CC"/>
    <w:rsid w:val="009A24C9"/>
    <w:rsid w:val="009A3576"/>
    <w:rsid w:val="009A4901"/>
    <w:rsid w:val="009A5955"/>
    <w:rsid w:val="009B18EF"/>
    <w:rsid w:val="009B23D8"/>
    <w:rsid w:val="009B4B62"/>
    <w:rsid w:val="009B5826"/>
    <w:rsid w:val="009D1E09"/>
    <w:rsid w:val="009E1F52"/>
    <w:rsid w:val="009E255D"/>
    <w:rsid w:val="009E36F5"/>
    <w:rsid w:val="009E370D"/>
    <w:rsid w:val="009F3C86"/>
    <w:rsid w:val="009F504F"/>
    <w:rsid w:val="009F521B"/>
    <w:rsid w:val="00A036B9"/>
    <w:rsid w:val="00A10174"/>
    <w:rsid w:val="00A1542D"/>
    <w:rsid w:val="00A250FC"/>
    <w:rsid w:val="00A251CB"/>
    <w:rsid w:val="00A2638C"/>
    <w:rsid w:val="00A27FE4"/>
    <w:rsid w:val="00A350A3"/>
    <w:rsid w:val="00A35717"/>
    <w:rsid w:val="00A4643C"/>
    <w:rsid w:val="00A47359"/>
    <w:rsid w:val="00A475C3"/>
    <w:rsid w:val="00A4780A"/>
    <w:rsid w:val="00A507A2"/>
    <w:rsid w:val="00A63B7A"/>
    <w:rsid w:val="00A80650"/>
    <w:rsid w:val="00A87780"/>
    <w:rsid w:val="00A9180B"/>
    <w:rsid w:val="00A96A6E"/>
    <w:rsid w:val="00A97067"/>
    <w:rsid w:val="00A97C51"/>
    <w:rsid w:val="00AA19E2"/>
    <w:rsid w:val="00AA4642"/>
    <w:rsid w:val="00AA7FC4"/>
    <w:rsid w:val="00AB1E49"/>
    <w:rsid w:val="00AB2425"/>
    <w:rsid w:val="00AB4213"/>
    <w:rsid w:val="00AB6389"/>
    <w:rsid w:val="00AB78C7"/>
    <w:rsid w:val="00AC0DB0"/>
    <w:rsid w:val="00AC65B4"/>
    <w:rsid w:val="00AC7FBD"/>
    <w:rsid w:val="00AD5EE3"/>
    <w:rsid w:val="00AD66D7"/>
    <w:rsid w:val="00AD6C3D"/>
    <w:rsid w:val="00AF0C5A"/>
    <w:rsid w:val="00AF592E"/>
    <w:rsid w:val="00B00B15"/>
    <w:rsid w:val="00B0693F"/>
    <w:rsid w:val="00B13FBC"/>
    <w:rsid w:val="00B141F9"/>
    <w:rsid w:val="00B15687"/>
    <w:rsid w:val="00B17269"/>
    <w:rsid w:val="00B217B8"/>
    <w:rsid w:val="00B2590C"/>
    <w:rsid w:val="00B320DB"/>
    <w:rsid w:val="00B4745F"/>
    <w:rsid w:val="00B532CF"/>
    <w:rsid w:val="00B558C1"/>
    <w:rsid w:val="00B55D4D"/>
    <w:rsid w:val="00B5619C"/>
    <w:rsid w:val="00B56449"/>
    <w:rsid w:val="00B5673B"/>
    <w:rsid w:val="00B64BC3"/>
    <w:rsid w:val="00B6612F"/>
    <w:rsid w:val="00B7406C"/>
    <w:rsid w:val="00B80120"/>
    <w:rsid w:val="00B82615"/>
    <w:rsid w:val="00B82EA7"/>
    <w:rsid w:val="00B836E2"/>
    <w:rsid w:val="00B92046"/>
    <w:rsid w:val="00B949A8"/>
    <w:rsid w:val="00B95479"/>
    <w:rsid w:val="00BA26B6"/>
    <w:rsid w:val="00BA3495"/>
    <w:rsid w:val="00BA47AC"/>
    <w:rsid w:val="00BA53D3"/>
    <w:rsid w:val="00BB3593"/>
    <w:rsid w:val="00BB5690"/>
    <w:rsid w:val="00BC31A9"/>
    <w:rsid w:val="00BC3E68"/>
    <w:rsid w:val="00BC53A4"/>
    <w:rsid w:val="00BD0E85"/>
    <w:rsid w:val="00BD1B75"/>
    <w:rsid w:val="00BD6BA6"/>
    <w:rsid w:val="00BD7CDB"/>
    <w:rsid w:val="00BE151A"/>
    <w:rsid w:val="00BE1EDE"/>
    <w:rsid w:val="00BF5EF5"/>
    <w:rsid w:val="00C06473"/>
    <w:rsid w:val="00C0769D"/>
    <w:rsid w:val="00C10E01"/>
    <w:rsid w:val="00C1295C"/>
    <w:rsid w:val="00C1581A"/>
    <w:rsid w:val="00C1612A"/>
    <w:rsid w:val="00C17D8A"/>
    <w:rsid w:val="00C17FC0"/>
    <w:rsid w:val="00C24F81"/>
    <w:rsid w:val="00C3246B"/>
    <w:rsid w:val="00C33236"/>
    <w:rsid w:val="00C34342"/>
    <w:rsid w:val="00C40362"/>
    <w:rsid w:val="00C467AA"/>
    <w:rsid w:val="00C47A5C"/>
    <w:rsid w:val="00C517AD"/>
    <w:rsid w:val="00C54FE1"/>
    <w:rsid w:val="00C57D1B"/>
    <w:rsid w:val="00C67563"/>
    <w:rsid w:val="00C722B3"/>
    <w:rsid w:val="00C772D0"/>
    <w:rsid w:val="00C94B20"/>
    <w:rsid w:val="00C9544A"/>
    <w:rsid w:val="00C97EBE"/>
    <w:rsid w:val="00CA0214"/>
    <w:rsid w:val="00CB256E"/>
    <w:rsid w:val="00CB4F9F"/>
    <w:rsid w:val="00CC1884"/>
    <w:rsid w:val="00CD7203"/>
    <w:rsid w:val="00CF7CA7"/>
    <w:rsid w:val="00D0364D"/>
    <w:rsid w:val="00D069C0"/>
    <w:rsid w:val="00D119CD"/>
    <w:rsid w:val="00D16340"/>
    <w:rsid w:val="00D20F86"/>
    <w:rsid w:val="00D22723"/>
    <w:rsid w:val="00D27F67"/>
    <w:rsid w:val="00D36591"/>
    <w:rsid w:val="00D41216"/>
    <w:rsid w:val="00D47381"/>
    <w:rsid w:val="00D55B66"/>
    <w:rsid w:val="00D5702D"/>
    <w:rsid w:val="00D65B02"/>
    <w:rsid w:val="00D80859"/>
    <w:rsid w:val="00D80F78"/>
    <w:rsid w:val="00D81408"/>
    <w:rsid w:val="00D81CEB"/>
    <w:rsid w:val="00D8503B"/>
    <w:rsid w:val="00D913AA"/>
    <w:rsid w:val="00D951B2"/>
    <w:rsid w:val="00D955B6"/>
    <w:rsid w:val="00D960B1"/>
    <w:rsid w:val="00D961C8"/>
    <w:rsid w:val="00DA639D"/>
    <w:rsid w:val="00DA649F"/>
    <w:rsid w:val="00DA7F5A"/>
    <w:rsid w:val="00DB10E6"/>
    <w:rsid w:val="00DB1453"/>
    <w:rsid w:val="00DB7480"/>
    <w:rsid w:val="00DC1E56"/>
    <w:rsid w:val="00DC5D23"/>
    <w:rsid w:val="00DC6510"/>
    <w:rsid w:val="00DD3168"/>
    <w:rsid w:val="00DD3BAC"/>
    <w:rsid w:val="00DD4AB3"/>
    <w:rsid w:val="00DD762F"/>
    <w:rsid w:val="00DE641A"/>
    <w:rsid w:val="00DE700C"/>
    <w:rsid w:val="00DF6471"/>
    <w:rsid w:val="00E0153D"/>
    <w:rsid w:val="00E02112"/>
    <w:rsid w:val="00E03146"/>
    <w:rsid w:val="00E10279"/>
    <w:rsid w:val="00E12281"/>
    <w:rsid w:val="00E12AF5"/>
    <w:rsid w:val="00E1426C"/>
    <w:rsid w:val="00E17CA6"/>
    <w:rsid w:val="00E31DB0"/>
    <w:rsid w:val="00E331BF"/>
    <w:rsid w:val="00E3409D"/>
    <w:rsid w:val="00E37E12"/>
    <w:rsid w:val="00E43866"/>
    <w:rsid w:val="00E60FDD"/>
    <w:rsid w:val="00E6156E"/>
    <w:rsid w:val="00E637A8"/>
    <w:rsid w:val="00E65BD9"/>
    <w:rsid w:val="00E758F3"/>
    <w:rsid w:val="00E76CE8"/>
    <w:rsid w:val="00E90621"/>
    <w:rsid w:val="00EA4A59"/>
    <w:rsid w:val="00EA7A1E"/>
    <w:rsid w:val="00EB0FB3"/>
    <w:rsid w:val="00EB7D56"/>
    <w:rsid w:val="00EC3FE8"/>
    <w:rsid w:val="00EC67CC"/>
    <w:rsid w:val="00ED07AD"/>
    <w:rsid w:val="00ED1285"/>
    <w:rsid w:val="00ED3972"/>
    <w:rsid w:val="00ED6D0B"/>
    <w:rsid w:val="00EE5368"/>
    <w:rsid w:val="00EE5EC8"/>
    <w:rsid w:val="00EF4016"/>
    <w:rsid w:val="00F01675"/>
    <w:rsid w:val="00F06784"/>
    <w:rsid w:val="00F07A51"/>
    <w:rsid w:val="00F10947"/>
    <w:rsid w:val="00F14E7D"/>
    <w:rsid w:val="00F22D01"/>
    <w:rsid w:val="00F2553F"/>
    <w:rsid w:val="00F33A25"/>
    <w:rsid w:val="00F46443"/>
    <w:rsid w:val="00F54E64"/>
    <w:rsid w:val="00F55B98"/>
    <w:rsid w:val="00F63A3E"/>
    <w:rsid w:val="00F64569"/>
    <w:rsid w:val="00F66BDC"/>
    <w:rsid w:val="00F71086"/>
    <w:rsid w:val="00F7346F"/>
    <w:rsid w:val="00F73995"/>
    <w:rsid w:val="00F7754A"/>
    <w:rsid w:val="00F77D5B"/>
    <w:rsid w:val="00F92C8A"/>
    <w:rsid w:val="00F940CA"/>
    <w:rsid w:val="00FA0593"/>
    <w:rsid w:val="00FA13B1"/>
    <w:rsid w:val="00FA2831"/>
    <w:rsid w:val="00FA2F5A"/>
    <w:rsid w:val="00FA4628"/>
    <w:rsid w:val="00FA616A"/>
    <w:rsid w:val="00FB1F1B"/>
    <w:rsid w:val="00FB6D34"/>
    <w:rsid w:val="00FC0F0A"/>
    <w:rsid w:val="00FC11DF"/>
    <w:rsid w:val="00FC18CB"/>
    <w:rsid w:val="00FC33DC"/>
    <w:rsid w:val="00FC4918"/>
    <w:rsid w:val="00FC74C5"/>
    <w:rsid w:val="00FD6DE5"/>
    <w:rsid w:val="00FE207D"/>
    <w:rsid w:val="00FE456E"/>
    <w:rsid w:val="00FE62EE"/>
    <w:rsid w:val="00FE6E18"/>
    <w:rsid w:val="00FF159A"/>
    <w:rsid w:val="00FF20CD"/>
    <w:rsid w:val="00FF3C51"/>
    <w:rsid w:val="00FF54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A507A2"/>
    <w:rPr>
      <w:sz w:val="24"/>
      <w:szCs w:val="24"/>
    </w:rPr>
  </w:style>
  <w:style w:type="paragraph" w:styleId="Nadpis1">
    <w:name w:val="heading 1"/>
    <w:basedOn w:val="Normln"/>
    <w:next w:val="Normln"/>
    <w:link w:val="Nadpis1Char"/>
    <w:uiPriority w:val="99"/>
    <w:qFormat/>
    <w:rsid w:val="00C06473"/>
    <w:pPr>
      <w:keepNext/>
      <w:numPr>
        <w:numId w:val="3"/>
      </w:numPr>
      <w:outlineLvl w:val="0"/>
    </w:pPr>
    <w:rPr>
      <w:rFonts w:ascii="Arial" w:hAnsi="Arial" w:cs="Arial"/>
      <w:b/>
      <w:caps/>
      <w:sz w:val="32"/>
      <w:szCs w:val="20"/>
    </w:rPr>
  </w:style>
  <w:style w:type="paragraph" w:styleId="Nadpis2">
    <w:name w:val="heading 2"/>
    <w:basedOn w:val="Normln"/>
    <w:next w:val="Normln"/>
    <w:link w:val="Nadpis2Char"/>
    <w:uiPriority w:val="99"/>
    <w:qFormat/>
    <w:rsid w:val="00C06473"/>
    <w:pPr>
      <w:keepNext/>
      <w:numPr>
        <w:ilvl w:val="1"/>
        <w:numId w:val="3"/>
      </w:numPr>
      <w:jc w:val="both"/>
      <w:outlineLvl w:val="1"/>
    </w:pPr>
    <w:rPr>
      <w:rFonts w:ascii="Arial" w:hAnsi="Arial" w:cs="Arial"/>
      <w:b/>
      <w:sz w:val="28"/>
      <w:szCs w:val="28"/>
      <w:u w:color="333399"/>
    </w:rPr>
  </w:style>
  <w:style w:type="paragraph" w:styleId="Nadpis3">
    <w:name w:val="heading 3"/>
    <w:basedOn w:val="Normln"/>
    <w:next w:val="Normln"/>
    <w:link w:val="Nadpis3Char"/>
    <w:uiPriority w:val="99"/>
    <w:qFormat/>
    <w:rsid w:val="00C06473"/>
    <w:pPr>
      <w:keepNext/>
      <w:jc w:val="center"/>
      <w:outlineLvl w:val="2"/>
    </w:pPr>
    <w:rPr>
      <w:rFonts w:ascii="Arial" w:hAnsi="Arial" w:cs="Arial"/>
      <w:b/>
      <w:bCs/>
      <w:color w:val="808080"/>
    </w:rPr>
  </w:style>
  <w:style w:type="paragraph" w:styleId="Nadpis4">
    <w:name w:val="heading 4"/>
    <w:basedOn w:val="Normln"/>
    <w:next w:val="Normln"/>
    <w:link w:val="Nadpis4Char"/>
    <w:uiPriority w:val="99"/>
    <w:qFormat/>
    <w:rsid w:val="00C06473"/>
    <w:pPr>
      <w:keepNext/>
      <w:numPr>
        <w:ilvl w:val="3"/>
        <w:numId w:val="1"/>
      </w:numPr>
      <w:spacing w:before="120"/>
      <w:outlineLvl w:val="3"/>
    </w:pPr>
    <w:rPr>
      <w:rFonts w:ascii="Arial" w:hAnsi="Arial"/>
      <w:i/>
      <w:color w:val="333399"/>
      <w:szCs w:val="20"/>
    </w:rPr>
  </w:style>
  <w:style w:type="paragraph" w:styleId="Nadpis5">
    <w:name w:val="heading 5"/>
    <w:basedOn w:val="Normln"/>
    <w:next w:val="Normln"/>
    <w:link w:val="Nadpis5Char"/>
    <w:uiPriority w:val="99"/>
    <w:qFormat/>
    <w:rsid w:val="00C06473"/>
    <w:pPr>
      <w:keepNext/>
      <w:numPr>
        <w:ilvl w:val="4"/>
        <w:numId w:val="1"/>
      </w:numPr>
      <w:spacing w:before="120"/>
      <w:outlineLvl w:val="4"/>
    </w:pPr>
    <w:rPr>
      <w:szCs w:val="20"/>
    </w:rPr>
  </w:style>
  <w:style w:type="paragraph" w:styleId="Nadpis6">
    <w:name w:val="heading 6"/>
    <w:basedOn w:val="Normln"/>
    <w:next w:val="Normln"/>
    <w:link w:val="Nadpis6Char"/>
    <w:uiPriority w:val="99"/>
    <w:qFormat/>
    <w:rsid w:val="00C06473"/>
    <w:pPr>
      <w:keepNext/>
      <w:numPr>
        <w:ilvl w:val="5"/>
        <w:numId w:val="1"/>
      </w:numPr>
      <w:outlineLvl w:val="5"/>
    </w:pPr>
    <w:rPr>
      <w:b/>
      <w:color w:val="FF0000"/>
      <w:sz w:val="40"/>
      <w:szCs w:val="20"/>
      <w:u w:val="single"/>
    </w:rPr>
  </w:style>
  <w:style w:type="paragraph" w:styleId="Nadpis7">
    <w:name w:val="heading 7"/>
    <w:basedOn w:val="Normln"/>
    <w:next w:val="Normln"/>
    <w:link w:val="Nadpis7Char"/>
    <w:uiPriority w:val="99"/>
    <w:qFormat/>
    <w:rsid w:val="00C06473"/>
    <w:pPr>
      <w:keepNext/>
      <w:numPr>
        <w:ilvl w:val="6"/>
        <w:numId w:val="1"/>
      </w:numPr>
      <w:spacing w:before="120"/>
      <w:outlineLvl w:val="6"/>
    </w:pPr>
    <w:rPr>
      <w:rFonts w:ascii="Arial" w:hAnsi="Arial"/>
      <w:sz w:val="28"/>
      <w:szCs w:val="20"/>
    </w:rPr>
  </w:style>
  <w:style w:type="paragraph" w:styleId="Nadpis8">
    <w:name w:val="heading 8"/>
    <w:basedOn w:val="Normln"/>
    <w:next w:val="Normln"/>
    <w:link w:val="Nadpis8Char"/>
    <w:uiPriority w:val="99"/>
    <w:qFormat/>
    <w:rsid w:val="00C06473"/>
    <w:pPr>
      <w:keepNext/>
      <w:numPr>
        <w:ilvl w:val="7"/>
        <w:numId w:val="1"/>
      </w:numPr>
      <w:outlineLvl w:val="7"/>
    </w:pPr>
    <w:rPr>
      <w:rFonts w:ascii="Arial" w:hAnsi="Arial" w:cs="Arial"/>
      <w:color w:val="333399"/>
      <w:sz w:val="28"/>
      <w:szCs w:val="20"/>
    </w:rPr>
  </w:style>
  <w:style w:type="paragraph" w:styleId="Nadpis9">
    <w:name w:val="heading 9"/>
    <w:basedOn w:val="Normln"/>
    <w:next w:val="Normln"/>
    <w:link w:val="Nadpis9Char"/>
    <w:uiPriority w:val="99"/>
    <w:qFormat/>
    <w:rsid w:val="00C06473"/>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518B6"/>
    <w:rPr>
      <w:rFonts w:ascii="Arial" w:hAnsi="Arial" w:cs="Arial"/>
      <w:b/>
      <w:caps/>
      <w:snapToGrid w:val="0"/>
      <w:sz w:val="32"/>
    </w:rPr>
  </w:style>
  <w:style w:type="character" w:customStyle="1" w:styleId="Nadpis2Char">
    <w:name w:val="Nadpis 2 Char"/>
    <w:basedOn w:val="Standardnpsmoodstavce"/>
    <w:link w:val="Nadpis2"/>
    <w:uiPriority w:val="99"/>
    <w:semiHidden/>
    <w:locked/>
    <w:rsid w:val="00B92046"/>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B92046"/>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92046"/>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B92046"/>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B92046"/>
    <w:rPr>
      <w:rFonts w:ascii="Calibri" w:hAnsi="Calibri" w:cs="Times New Roman"/>
      <w:b/>
      <w:bCs/>
    </w:rPr>
  </w:style>
  <w:style w:type="character" w:customStyle="1" w:styleId="Nadpis7Char">
    <w:name w:val="Nadpis 7 Char"/>
    <w:basedOn w:val="Standardnpsmoodstavce"/>
    <w:link w:val="Nadpis7"/>
    <w:uiPriority w:val="99"/>
    <w:semiHidden/>
    <w:locked/>
    <w:rsid w:val="00B92046"/>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B92046"/>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B92046"/>
    <w:rPr>
      <w:rFonts w:ascii="Cambria" w:hAnsi="Cambria" w:cs="Times New Roman"/>
    </w:rPr>
  </w:style>
  <w:style w:type="paragraph" w:customStyle="1" w:styleId="Textodstavce">
    <w:name w:val="Text odstavce"/>
    <w:basedOn w:val="Normln"/>
    <w:uiPriority w:val="99"/>
    <w:rsid w:val="00C06473"/>
    <w:pPr>
      <w:tabs>
        <w:tab w:val="num" w:pos="785"/>
        <w:tab w:val="left" w:pos="851"/>
      </w:tabs>
      <w:spacing w:before="120" w:after="120"/>
      <w:ind w:firstLine="425"/>
      <w:jc w:val="both"/>
      <w:outlineLvl w:val="6"/>
    </w:pPr>
    <w:rPr>
      <w:szCs w:val="20"/>
    </w:rPr>
  </w:style>
  <w:style w:type="paragraph" w:customStyle="1" w:styleId="Textbodu">
    <w:name w:val="Text bodu"/>
    <w:basedOn w:val="Normln"/>
    <w:uiPriority w:val="99"/>
    <w:rsid w:val="00C06473"/>
    <w:pPr>
      <w:numPr>
        <w:ilvl w:val="2"/>
        <w:numId w:val="2"/>
      </w:numPr>
      <w:tabs>
        <w:tab w:val="clear" w:pos="850"/>
        <w:tab w:val="num" w:pos="851"/>
      </w:tabs>
      <w:ind w:left="851" w:hanging="426"/>
      <w:jc w:val="both"/>
      <w:outlineLvl w:val="8"/>
    </w:pPr>
    <w:rPr>
      <w:szCs w:val="20"/>
    </w:rPr>
  </w:style>
  <w:style w:type="paragraph" w:customStyle="1" w:styleId="Textpsmene">
    <w:name w:val="Text písmene"/>
    <w:basedOn w:val="Normln"/>
    <w:uiPriority w:val="99"/>
    <w:rsid w:val="00C06473"/>
    <w:pPr>
      <w:numPr>
        <w:ilvl w:val="1"/>
        <w:numId w:val="2"/>
      </w:numPr>
      <w:jc w:val="both"/>
      <w:outlineLvl w:val="7"/>
    </w:pPr>
    <w:rPr>
      <w:szCs w:val="20"/>
    </w:rPr>
  </w:style>
  <w:style w:type="paragraph" w:styleId="Zkladntext3">
    <w:name w:val="Body Text 3"/>
    <w:basedOn w:val="Normln"/>
    <w:link w:val="Zkladntext3Char"/>
    <w:uiPriority w:val="99"/>
    <w:rsid w:val="00C06473"/>
    <w:pPr>
      <w:jc w:val="center"/>
    </w:pPr>
    <w:rPr>
      <w:rFonts w:ascii="Arial Black" w:hAnsi="Arial Black" w:cs="Arial"/>
      <w:sz w:val="20"/>
    </w:rPr>
  </w:style>
  <w:style w:type="character" w:customStyle="1" w:styleId="Zkladntext3Char">
    <w:name w:val="Základní text 3 Char"/>
    <w:basedOn w:val="Standardnpsmoodstavce"/>
    <w:link w:val="Zkladntext3"/>
    <w:uiPriority w:val="99"/>
    <w:semiHidden/>
    <w:locked/>
    <w:rsid w:val="00B92046"/>
    <w:rPr>
      <w:rFonts w:cs="Times New Roman"/>
      <w:sz w:val="16"/>
      <w:szCs w:val="16"/>
    </w:rPr>
  </w:style>
  <w:style w:type="paragraph" w:styleId="Zkladntextodsazen">
    <w:name w:val="Body Text Indent"/>
    <w:basedOn w:val="Normln"/>
    <w:link w:val="ZkladntextodsazenChar"/>
    <w:uiPriority w:val="99"/>
    <w:rsid w:val="00C06473"/>
    <w:pPr>
      <w:ind w:left="360"/>
      <w:jc w:val="both"/>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B92046"/>
    <w:rPr>
      <w:rFonts w:cs="Times New Roman"/>
      <w:sz w:val="24"/>
      <w:szCs w:val="24"/>
    </w:rPr>
  </w:style>
  <w:style w:type="paragraph" w:styleId="Zkladntextodsazen3">
    <w:name w:val="Body Text Indent 3"/>
    <w:basedOn w:val="Normln"/>
    <w:link w:val="Zkladntextodsazen3Char"/>
    <w:uiPriority w:val="99"/>
    <w:rsid w:val="00C06473"/>
    <w:pPr>
      <w:ind w:firstLine="720"/>
      <w:jc w:val="both"/>
    </w:pPr>
    <w:rPr>
      <w:rFonts w:ascii="Arial" w:hAnsi="Arial" w:cs="Arial"/>
    </w:rPr>
  </w:style>
  <w:style w:type="character" w:customStyle="1" w:styleId="Zkladntextodsazen3Char">
    <w:name w:val="Základní text odsazený 3 Char"/>
    <w:basedOn w:val="Standardnpsmoodstavce"/>
    <w:link w:val="Zkladntextodsazen3"/>
    <w:uiPriority w:val="99"/>
    <w:semiHidden/>
    <w:locked/>
    <w:rsid w:val="00B92046"/>
    <w:rPr>
      <w:rFonts w:cs="Times New Roman"/>
      <w:sz w:val="16"/>
      <w:szCs w:val="16"/>
    </w:rPr>
  </w:style>
  <w:style w:type="character" w:styleId="Hypertextovodkaz">
    <w:name w:val="Hyperlink"/>
    <w:basedOn w:val="Standardnpsmoodstavce"/>
    <w:uiPriority w:val="99"/>
    <w:rsid w:val="00C06473"/>
    <w:rPr>
      <w:rFonts w:cs="Times New Roman"/>
      <w:color w:val="0000FF"/>
      <w:u w:val="single"/>
    </w:rPr>
  </w:style>
  <w:style w:type="paragraph" w:customStyle="1" w:styleId="Normln0">
    <w:name w:val="Normální~"/>
    <w:basedOn w:val="Normln"/>
    <w:uiPriority w:val="99"/>
    <w:rsid w:val="00C06473"/>
    <w:pPr>
      <w:widowControl w:val="0"/>
    </w:pPr>
    <w:rPr>
      <w:noProof/>
      <w:szCs w:val="20"/>
    </w:rPr>
  </w:style>
  <w:style w:type="character" w:styleId="Siln">
    <w:name w:val="Strong"/>
    <w:basedOn w:val="Standardnpsmoodstavce"/>
    <w:uiPriority w:val="99"/>
    <w:qFormat/>
    <w:rsid w:val="00C06473"/>
    <w:rPr>
      <w:rFonts w:cs="Times New Roman"/>
      <w:b/>
    </w:rPr>
  </w:style>
  <w:style w:type="paragraph" w:styleId="Zkladntext2">
    <w:name w:val="Body Text 2"/>
    <w:basedOn w:val="Normln"/>
    <w:link w:val="Zkladntext2Char"/>
    <w:uiPriority w:val="99"/>
    <w:rsid w:val="00C06473"/>
    <w:pPr>
      <w:jc w:val="both"/>
    </w:pPr>
    <w:rPr>
      <w:szCs w:val="20"/>
    </w:rPr>
  </w:style>
  <w:style w:type="character" w:customStyle="1" w:styleId="Zkladntext2Char">
    <w:name w:val="Základní text 2 Char"/>
    <w:basedOn w:val="Standardnpsmoodstavce"/>
    <w:link w:val="Zkladntext2"/>
    <w:uiPriority w:val="99"/>
    <w:semiHidden/>
    <w:locked/>
    <w:rsid w:val="00B92046"/>
    <w:rPr>
      <w:rFonts w:cs="Times New Roman"/>
      <w:sz w:val="24"/>
      <w:szCs w:val="24"/>
    </w:rPr>
  </w:style>
  <w:style w:type="paragraph" w:customStyle="1" w:styleId="dkanormln">
    <w:name w:val="Øádka normální"/>
    <w:basedOn w:val="Normln"/>
    <w:uiPriority w:val="99"/>
    <w:rsid w:val="00C06473"/>
    <w:pPr>
      <w:jc w:val="both"/>
    </w:pPr>
    <w:rPr>
      <w:kern w:val="16"/>
      <w:szCs w:val="20"/>
    </w:rPr>
  </w:style>
  <w:style w:type="paragraph" w:styleId="Obsah1">
    <w:name w:val="toc 1"/>
    <w:basedOn w:val="Normln"/>
    <w:next w:val="Normln"/>
    <w:autoRedefine/>
    <w:uiPriority w:val="99"/>
    <w:semiHidden/>
    <w:rsid w:val="000671AD"/>
    <w:pPr>
      <w:spacing w:after="120"/>
      <w:ind w:firstLine="709"/>
      <w:jc w:val="both"/>
    </w:pPr>
    <w:rPr>
      <w:rFonts w:ascii="Calibri" w:eastAsia="MS Mincho" w:hAnsi="Calibri" w:cs="Arial"/>
      <w:szCs w:val="20"/>
    </w:rPr>
  </w:style>
  <w:style w:type="paragraph" w:styleId="Normlnweb">
    <w:name w:val="Normal (Web)"/>
    <w:basedOn w:val="Normln"/>
    <w:uiPriority w:val="99"/>
    <w:rsid w:val="00C06473"/>
    <w:pPr>
      <w:spacing w:before="100" w:beforeAutospacing="1" w:after="100" w:afterAutospacing="1"/>
    </w:pPr>
    <w:rPr>
      <w:rFonts w:ascii="Arial Unicode MS" w:hAnsi="Arial Unicode MS" w:cs="Arial Unicode MS"/>
    </w:rPr>
  </w:style>
  <w:style w:type="paragraph" w:styleId="Odstavecseseznamem">
    <w:name w:val="List Paragraph"/>
    <w:basedOn w:val="Normln"/>
    <w:uiPriority w:val="99"/>
    <w:qFormat/>
    <w:rsid w:val="00C06473"/>
    <w:pPr>
      <w:ind w:left="720"/>
    </w:pPr>
  </w:style>
  <w:style w:type="paragraph" w:styleId="Zkladntextodsazen2">
    <w:name w:val="Body Text Indent 2"/>
    <w:basedOn w:val="Normln"/>
    <w:link w:val="Zkladntextodsazen2Char"/>
    <w:uiPriority w:val="99"/>
    <w:rsid w:val="00C06473"/>
    <w:pPr>
      <w:spacing w:before="120"/>
      <w:ind w:left="1440"/>
    </w:pPr>
    <w:rPr>
      <w:szCs w:val="20"/>
    </w:rPr>
  </w:style>
  <w:style w:type="character" w:customStyle="1" w:styleId="Zkladntextodsazen2Char">
    <w:name w:val="Základní text odsazený 2 Char"/>
    <w:basedOn w:val="Standardnpsmoodstavce"/>
    <w:link w:val="Zkladntextodsazen2"/>
    <w:uiPriority w:val="99"/>
    <w:semiHidden/>
    <w:locked/>
    <w:rsid w:val="00B92046"/>
    <w:rPr>
      <w:rFonts w:cs="Times New Roman"/>
      <w:sz w:val="24"/>
      <w:szCs w:val="24"/>
    </w:rPr>
  </w:style>
  <w:style w:type="paragraph" w:styleId="Zpat">
    <w:name w:val="footer"/>
    <w:basedOn w:val="Normln"/>
    <w:link w:val="ZpatChar"/>
    <w:uiPriority w:val="99"/>
    <w:rsid w:val="00C06473"/>
    <w:pPr>
      <w:tabs>
        <w:tab w:val="center" w:pos="4536"/>
        <w:tab w:val="right" w:pos="9072"/>
      </w:tabs>
    </w:pPr>
    <w:rPr>
      <w:sz w:val="20"/>
      <w:szCs w:val="20"/>
    </w:rPr>
  </w:style>
  <w:style w:type="character" w:customStyle="1" w:styleId="ZpatChar">
    <w:name w:val="Zápatí Char"/>
    <w:basedOn w:val="Standardnpsmoodstavce"/>
    <w:link w:val="Zpat"/>
    <w:uiPriority w:val="99"/>
    <w:locked/>
    <w:rsid w:val="005718B1"/>
    <w:rPr>
      <w:rFonts w:cs="Times New Roman"/>
    </w:rPr>
  </w:style>
  <w:style w:type="paragraph" w:styleId="Titulek">
    <w:name w:val="caption"/>
    <w:basedOn w:val="Normln"/>
    <w:next w:val="Normln"/>
    <w:uiPriority w:val="99"/>
    <w:qFormat/>
    <w:rsid w:val="00C06473"/>
    <w:rPr>
      <w:rFonts w:ascii="Arial" w:hAnsi="Arial" w:cs="Arial"/>
      <w:b/>
      <w:bCs/>
      <w:i/>
      <w:iCs/>
      <w:szCs w:val="20"/>
      <w:u w:val="single"/>
    </w:rPr>
  </w:style>
  <w:style w:type="paragraph" w:styleId="Zkladntext">
    <w:name w:val="Body Text"/>
    <w:aliases w:val="Smlouva,Základní text Char,Základní text Char1 Char,Základní text Char2 Char Char,Smlouva Char Char Char,Základní text Char Char Char Char,Základní text Char1 Char Char Char Char,Základní text Char Char Char Char Char Char,Smlouva Char"/>
    <w:basedOn w:val="Normln"/>
    <w:link w:val="ZkladntextChar1"/>
    <w:uiPriority w:val="99"/>
    <w:rsid w:val="00C06473"/>
    <w:rPr>
      <w:b/>
      <w:sz w:val="28"/>
      <w:szCs w:val="20"/>
      <w:u w:val="single"/>
    </w:rPr>
  </w:style>
  <w:style w:type="character" w:customStyle="1" w:styleId="ZkladntextChar1">
    <w:name w:val="Základní text Char1"/>
    <w:aliases w:val="Smlouva Char1,Základní text Char Char,Základní text Char1 Char Char,Základní text Char2 Char Char Char,Smlouva Char Char Char Char,Základní text Char Char Char Char Char,Základní text Char1 Char Char Char Char Char,Smlouva Char Char"/>
    <w:basedOn w:val="Standardnpsmoodstavce"/>
    <w:link w:val="Zkladntext"/>
    <w:uiPriority w:val="99"/>
    <w:semiHidden/>
    <w:locked/>
    <w:rsid w:val="00B92046"/>
    <w:rPr>
      <w:rFonts w:cs="Times New Roman"/>
      <w:sz w:val="24"/>
      <w:szCs w:val="24"/>
    </w:rPr>
  </w:style>
  <w:style w:type="paragraph" w:customStyle="1" w:styleId="text">
    <w:name w:val="text"/>
    <w:uiPriority w:val="99"/>
    <w:rsid w:val="00C06473"/>
    <w:pPr>
      <w:widowControl w:val="0"/>
      <w:spacing w:before="240" w:line="240" w:lineRule="exact"/>
      <w:jc w:val="both"/>
    </w:pPr>
    <w:rPr>
      <w:rFonts w:ascii="Arial" w:hAnsi="Arial" w:cs="Arial"/>
      <w:sz w:val="24"/>
      <w:szCs w:val="24"/>
      <w:lang w:eastAsia="en-US"/>
    </w:rPr>
  </w:style>
  <w:style w:type="paragraph" w:styleId="Zhlav">
    <w:name w:val="header"/>
    <w:basedOn w:val="Normln"/>
    <w:link w:val="ZhlavChar"/>
    <w:uiPriority w:val="99"/>
    <w:rsid w:val="00C06473"/>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sid w:val="00B92046"/>
    <w:rPr>
      <w:rFonts w:cs="Times New Roman"/>
      <w:sz w:val="24"/>
      <w:szCs w:val="24"/>
    </w:rPr>
  </w:style>
  <w:style w:type="character" w:styleId="slostrnky">
    <w:name w:val="page number"/>
    <w:basedOn w:val="Standardnpsmoodstavce"/>
    <w:uiPriority w:val="99"/>
    <w:rsid w:val="00C06473"/>
    <w:rPr>
      <w:rFonts w:cs="Times New Roman"/>
    </w:rPr>
  </w:style>
  <w:style w:type="character" w:styleId="Odkaznakoment">
    <w:name w:val="annotation reference"/>
    <w:basedOn w:val="Standardnpsmoodstavce"/>
    <w:uiPriority w:val="99"/>
    <w:semiHidden/>
    <w:rsid w:val="00C06473"/>
    <w:rPr>
      <w:rFonts w:cs="Times New Roman"/>
      <w:sz w:val="16"/>
    </w:rPr>
  </w:style>
  <w:style w:type="paragraph" w:styleId="Textkomente">
    <w:name w:val="annotation text"/>
    <w:basedOn w:val="Normln"/>
    <w:link w:val="TextkomenteChar"/>
    <w:uiPriority w:val="99"/>
    <w:semiHidden/>
    <w:rsid w:val="00C06473"/>
    <w:rPr>
      <w:sz w:val="20"/>
      <w:szCs w:val="20"/>
    </w:rPr>
  </w:style>
  <w:style w:type="character" w:customStyle="1" w:styleId="TextkomenteChar">
    <w:name w:val="Text komentáře Char"/>
    <w:basedOn w:val="Standardnpsmoodstavce"/>
    <w:link w:val="Textkomente"/>
    <w:uiPriority w:val="99"/>
    <w:semiHidden/>
    <w:locked/>
    <w:rsid w:val="00B92046"/>
    <w:rPr>
      <w:rFonts w:cs="Times New Roman"/>
      <w:sz w:val="20"/>
      <w:szCs w:val="20"/>
    </w:rPr>
  </w:style>
  <w:style w:type="character" w:styleId="Sledovanodkaz">
    <w:name w:val="FollowedHyperlink"/>
    <w:basedOn w:val="Standardnpsmoodstavce"/>
    <w:uiPriority w:val="99"/>
    <w:rsid w:val="00C06473"/>
    <w:rPr>
      <w:rFonts w:cs="Times New Roman"/>
      <w:color w:val="800080"/>
      <w:u w:val="single"/>
    </w:rPr>
  </w:style>
  <w:style w:type="paragraph" w:styleId="Textvysvtlivek">
    <w:name w:val="endnote text"/>
    <w:basedOn w:val="Normln"/>
    <w:link w:val="TextvysvtlivekChar"/>
    <w:uiPriority w:val="99"/>
    <w:semiHidden/>
    <w:rsid w:val="00C06473"/>
    <w:rPr>
      <w:sz w:val="20"/>
      <w:szCs w:val="20"/>
    </w:rPr>
  </w:style>
  <w:style w:type="character" w:customStyle="1" w:styleId="TextvysvtlivekChar">
    <w:name w:val="Text vysvětlivek Char"/>
    <w:basedOn w:val="Standardnpsmoodstavce"/>
    <w:link w:val="Textvysvtlivek"/>
    <w:uiPriority w:val="99"/>
    <w:semiHidden/>
    <w:locked/>
    <w:rsid w:val="00B92046"/>
    <w:rPr>
      <w:rFonts w:cs="Times New Roman"/>
      <w:sz w:val="20"/>
      <w:szCs w:val="20"/>
    </w:rPr>
  </w:style>
  <w:style w:type="character" w:styleId="Odkaznavysvtlivky">
    <w:name w:val="endnote reference"/>
    <w:basedOn w:val="Standardnpsmoodstavce"/>
    <w:uiPriority w:val="99"/>
    <w:semiHidden/>
    <w:rsid w:val="00C06473"/>
    <w:rPr>
      <w:rFonts w:cs="Times New Roman"/>
      <w:vertAlign w:val="superscript"/>
    </w:rPr>
  </w:style>
  <w:style w:type="paragraph" w:styleId="Textpoznpodarou">
    <w:name w:val="footnote text"/>
    <w:basedOn w:val="Normln"/>
    <w:link w:val="TextpoznpodarouChar"/>
    <w:uiPriority w:val="99"/>
    <w:semiHidden/>
    <w:rsid w:val="00C06473"/>
    <w:rPr>
      <w:sz w:val="20"/>
      <w:szCs w:val="20"/>
    </w:rPr>
  </w:style>
  <w:style w:type="character" w:customStyle="1" w:styleId="TextpoznpodarouChar">
    <w:name w:val="Text pozn. pod čarou Char"/>
    <w:basedOn w:val="Standardnpsmoodstavce"/>
    <w:link w:val="Textpoznpodarou"/>
    <w:uiPriority w:val="99"/>
    <w:semiHidden/>
    <w:locked/>
    <w:rsid w:val="00B92046"/>
    <w:rPr>
      <w:rFonts w:cs="Times New Roman"/>
      <w:sz w:val="20"/>
      <w:szCs w:val="20"/>
    </w:rPr>
  </w:style>
  <w:style w:type="character" w:styleId="Znakapoznpodarou">
    <w:name w:val="footnote reference"/>
    <w:basedOn w:val="Standardnpsmoodstavce"/>
    <w:uiPriority w:val="99"/>
    <w:semiHidden/>
    <w:rsid w:val="00C06473"/>
    <w:rPr>
      <w:rFonts w:cs="Times New Roman"/>
      <w:vertAlign w:val="superscript"/>
    </w:rPr>
  </w:style>
  <w:style w:type="paragraph" w:styleId="Textbubliny">
    <w:name w:val="Balloon Text"/>
    <w:basedOn w:val="Normln"/>
    <w:link w:val="TextbublinyChar"/>
    <w:uiPriority w:val="99"/>
    <w:semiHidden/>
    <w:rsid w:val="00A263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2046"/>
    <w:rPr>
      <w:rFonts w:cs="Times New Roman"/>
      <w:sz w:val="2"/>
    </w:rPr>
  </w:style>
  <w:style w:type="paragraph" w:styleId="Obsah7">
    <w:name w:val="toc 7"/>
    <w:basedOn w:val="Normln"/>
    <w:next w:val="Normln"/>
    <w:autoRedefine/>
    <w:uiPriority w:val="99"/>
    <w:semiHidden/>
    <w:rsid w:val="00D41216"/>
    <w:pPr>
      <w:ind w:left="1440"/>
    </w:pPr>
  </w:style>
  <w:style w:type="paragraph" w:styleId="Pedmtkomente">
    <w:name w:val="annotation subject"/>
    <w:basedOn w:val="Textkomente"/>
    <w:next w:val="Textkomente"/>
    <w:link w:val="PedmtkomenteChar"/>
    <w:uiPriority w:val="99"/>
    <w:semiHidden/>
    <w:rsid w:val="00282B70"/>
    <w:rPr>
      <w:b/>
      <w:bCs/>
    </w:rPr>
  </w:style>
  <w:style w:type="character" w:customStyle="1" w:styleId="PedmtkomenteChar">
    <w:name w:val="Předmět komentáře Char"/>
    <w:basedOn w:val="TextkomenteChar"/>
    <w:link w:val="Pedmtkomente"/>
    <w:uiPriority w:val="99"/>
    <w:semiHidden/>
    <w:locked/>
    <w:rsid w:val="00B9204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2605">
      <w:marLeft w:val="0"/>
      <w:marRight w:val="0"/>
      <w:marTop w:val="0"/>
      <w:marBottom w:val="0"/>
      <w:divBdr>
        <w:top w:val="none" w:sz="0" w:space="0" w:color="auto"/>
        <w:left w:val="none" w:sz="0" w:space="0" w:color="auto"/>
        <w:bottom w:val="none" w:sz="0" w:space="0" w:color="auto"/>
        <w:right w:val="none" w:sz="0" w:space="0" w:color="auto"/>
      </w:divBdr>
    </w:div>
    <w:div w:id="1670402606">
      <w:marLeft w:val="0"/>
      <w:marRight w:val="0"/>
      <w:marTop w:val="0"/>
      <w:marBottom w:val="0"/>
      <w:divBdr>
        <w:top w:val="none" w:sz="0" w:space="0" w:color="auto"/>
        <w:left w:val="none" w:sz="0" w:space="0" w:color="auto"/>
        <w:bottom w:val="none" w:sz="0" w:space="0" w:color="auto"/>
        <w:right w:val="none" w:sz="0" w:space="0" w:color="auto"/>
      </w:divBdr>
    </w:div>
    <w:div w:id="1670402607">
      <w:marLeft w:val="0"/>
      <w:marRight w:val="0"/>
      <w:marTop w:val="0"/>
      <w:marBottom w:val="0"/>
      <w:divBdr>
        <w:top w:val="none" w:sz="0" w:space="0" w:color="auto"/>
        <w:left w:val="none" w:sz="0" w:space="0" w:color="auto"/>
        <w:bottom w:val="none" w:sz="0" w:space="0" w:color="auto"/>
        <w:right w:val="none" w:sz="0" w:space="0" w:color="auto"/>
      </w:divBdr>
    </w:div>
    <w:div w:id="1670402608">
      <w:marLeft w:val="0"/>
      <w:marRight w:val="0"/>
      <w:marTop w:val="0"/>
      <w:marBottom w:val="0"/>
      <w:divBdr>
        <w:top w:val="none" w:sz="0" w:space="0" w:color="auto"/>
        <w:left w:val="none" w:sz="0" w:space="0" w:color="auto"/>
        <w:bottom w:val="none" w:sz="0" w:space="0" w:color="auto"/>
        <w:right w:val="none" w:sz="0" w:space="0" w:color="auto"/>
      </w:divBdr>
    </w:div>
    <w:div w:id="1670402609">
      <w:marLeft w:val="0"/>
      <w:marRight w:val="0"/>
      <w:marTop w:val="0"/>
      <w:marBottom w:val="0"/>
      <w:divBdr>
        <w:top w:val="none" w:sz="0" w:space="0" w:color="auto"/>
        <w:left w:val="none" w:sz="0" w:space="0" w:color="auto"/>
        <w:bottom w:val="none" w:sz="0" w:space="0" w:color="auto"/>
        <w:right w:val="none" w:sz="0" w:space="0" w:color="auto"/>
      </w:divBdr>
    </w:div>
    <w:div w:id="1670402610">
      <w:marLeft w:val="0"/>
      <w:marRight w:val="0"/>
      <w:marTop w:val="0"/>
      <w:marBottom w:val="0"/>
      <w:divBdr>
        <w:top w:val="none" w:sz="0" w:space="0" w:color="auto"/>
        <w:left w:val="none" w:sz="0" w:space="0" w:color="auto"/>
        <w:bottom w:val="none" w:sz="0" w:space="0" w:color="auto"/>
        <w:right w:val="none" w:sz="0" w:space="0" w:color="auto"/>
      </w:divBdr>
    </w:div>
    <w:div w:id="1670402611">
      <w:marLeft w:val="0"/>
      <w:marRight w:val="0"/>
      <w:marTop w:val="0"/>
      <w:marBottom w:val="0"/>
      <w:divBdr>
        <w:top w:val="none" w:sz="0" w:space="0" w:color="auto"/>
        <w:left w:val="none" w:sz="0" w:space="0" w:color="auto"/>
        <w:bottom w:val="none" w:sz="0" w:space="0" w:color="auto"/>
        <w:right w:val="none" w:sz="0" w:space="0" w:color="auto"/>
      </w:divBdr>
    </w:div>
    <w:div w:id="1670402612">
      <w:marLeft w:val="0"/>
      <w:marRight w:val="0"/>
      <w:marTop w:val="0"/>
      <w:marBottom w:val="0"/>
      <w:divBdr>
        <w:top w:val="none" w:sz="0" w:space="0" w:color="auto"/>
        <w:left w:val="none" w:sz="0" w:space="0" w:color="auto"/>
        <w:bottom w:val="none" w:sz="0" w:space="0" w:color="auto"/>
        <w:right w:val="none" w:sz="0" w:space="0" w:color="auto"/>
      </w:divBdr>
    </w:div>
    <w:div w:id="1670402613">
      <w:marLeft w:val="0"/>
      <w:marRight w:val="0"/>
      <w:marTop w:val="0"/>
      <w:marBottom w:val="0"/>
      <w:divBdr>
        <w:top w:val="none" w:sz="0" w:space="0" w:color="auto"/>
        <w:left w:val="none" w:sz="0" w:space="0" w:color="auto"/>
        <w:bottom w:val="none" w:sz="0" w:space="0" w:color="auto"/>
        <w:right w:val="none" w:sz="0" w:space="0" w:color="auto"/>
      </w:divBdr>
    </w:div>
    <w:div w:id="1670402614">
      <w:marLeft w:val="0"/>
      <w:marRight w:val="0"/>
      <w:marTop w:val="0"/>
      <w:marBottom w:val="0"/>
      <w:divBdr>
        <w:top w:val="none" w:sz="0" w:space="0" w:color="auto"/>
        <w:left w:val="none" w:sz="0" w:space="0" w:color="auto"/>
        <w:bottom w:val="none" w:sz="0" w:space="0" w:color="auto"/>
        <w:right w:val="none" w:sz="0" w:space="0" w:color="auto"/>
      </w:divBdr>
    </w:div>
    <w:div w:id="1670402615">
      <w:marLeft w:val="0"/>
      <w:marRight w:val="0"/>
      <w:marTop w:val="0"/>
      <w:marBottom w:val="0"/>
      <w:divBdr>
        <w:top w:val="none" w:sz="0" w:space="0" w:color="auto"/>
        <w:left w:val="none" w:sz="0" w:space="0" w:color="auto"/>
        <w:bottom w:val="none" w:sz="0" w:space="0" w:color="auto"/>
        <w:right w:val="none" w:sz="0" w:space="0" w:color="auto"/>
      </w:divBdr>
    </w:div>
    <w:div w:id="1670402616">
      <w:marLeft w:val="0"/>
      <w:marRight w:val="0"/>
      <w:marTop w:val="0"/>
      <w:marBottom w:val="0"/>
      <w:divBdr>
        <w:top w:val="none" w:sz="0" w:space="0" w:color="auto"/>
        <w:left w:val="none" w:sz="0" w:space="0" w:color="auto"/>
        <w:bottom w:val="none" w:sz="0" w:space="0" w:color="auto"/>
        <w:right w:val="none" w:sz="0" w:space="0" w:color="auto"/>
      </w:divBdr>
    </w:div>
    <w:div w:id="1670402617">
      <w:marLeft w:val="0"/>
      <w:marRight w:val="0"/>
      <w:marTop w:val="0"/>
      <w:marBottom w:val="0"/>
      <w:divBdr>
        <w:top w:val="none" w:sz="0" w:space="0" w:color="auto"/>
        <w:left w:val="none" w:sz="0" w:space="0" w:color="auto"/>
        <w:bottom w:val="none" w:sz="0" w:space="0" w:color="auto"/>
        <w:right w:val="none" w:sz="0" w:space="0" w:color="auto"/>
      </w:divBdr>
    </w:div>
    <w:div w:id="1670402618">
      <w:marLeft w:val="0"/>
      <w:marRight w:val="0"/>
      <w:marTop w:val="0"/>
      <w:marBottom w:val="0"/>
      <w:divBdr>
        <w:top w:val="none" w:sz="0" w:space="0" w:color="auto"/>
        <w:left w:val="none" w:sz="0" w:space="0" w:color="auto"/>
        <w:bottom w:val="none" w:sz="0" w:space="0" w:color="auto"/>
        <w:right w:val="none" w:sz="0" w:space="0" w:color="auto"/>
      </w:divBdr>
    </w:div>
    <w:div w:id="1670402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trinecko.cz/profile_display_81.html" TargetMode="External"/><Relationship Id="rId13" Type="http://schemas.openxmlformats.org/officeDocument/2006/relationships/hyperlink" Target="https://zakazky.trinecko.cz/profile_display_81.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ditel@zstrikop.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_doPostBack(%22ctl00$content$TabContainer1$prochazeniTabPanel$selectorList1%22,%2245000000-7%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azky.trinecko.cz/profile_display_81.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ditel@zstrikop.cz" TargetMode="External"/><Relationship Id="rId14" Type="http://schemas.openxmlformats.org/officeDocument/2006/relationships/hyperlink" Target="mailto:reditel@zstrikop.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1991</Words>
  <Characters>11748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OU</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Rihova</dc:creator>
  <cp:keywords/>
  <dc:description/>
  <cp:lastModifiedBy>Frýdl Jan</cp:lastModifiedBy>
  <cp:revision>30</cp:revision>
  <cp:lastPrinted>2013-11-08T07:27:00Z</cp:lastPrinted>
  <dcterms:created xsi:type="dcterms:W3CDTF">2018-06-27T08:36:00Z</dcterms:created>
  <dcterms:modified xsi:type="dcterms:W3CDTF">2018-07-10T11:25:00Z</dcterms:modified>
</cp:coreProperties>
</file>