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058" w:rsidRPr="00570058" w:rsidRDefault="00570058" w:rsidP="00570058">
      <w:pPr>
        <w:suppressAutoHyphens/>
        <w:jc w:val="center"/>
        <w:rPr>
          <w:rFonts w:ascii="Arial" w:hAnsi="Arial" w:cs="Arial"/>
          <w:b/>
          <w:sz w:val="40"/>
          <w:szCs w:val="56"/>
        </w:rPr>
      </w:pPr>
      <w:r w:rsidRPr="00570058">
        <w:rPr>
          <w:rFonts w:ascii="Arial" w:hAnsi="Arial" w:cs="Arial"/>
          <w:b/>
          <w:sz w:val="40"/>
          <w:szCs w:val="56"/>
        </w:rPr>
        <w:t>NÁVRH</w:t>
      </w:r>
    </w:p>
    <w:p w:rsidR="00570058" w:rsidRPr="00570058" w:rsidRDefault="00570058" w:rsidP="00570058">
      <w:pPr>
        <w:suppressAutoHyphens/>
        <w:jc w:val="center"/>
        <w:rPr>
          <w:rFonts w:ascii="Arial" w:hAnsi="Arial" w:cs="Arial"/>
          <w:b/>
          <w:sz w:val="56"/>
          <w:szCs w:val="56"/>
        </w:rPr>
      </w:pPr>
      <w:r w:rsidRPr="00570058">
        <w:rPr>
          <w:rFonts w:ascii="Arial" w:hAnsi="Arial" w:cs="Arial"/>
          <w:b/>
          <w:sz w:val="56"/>
          <w:szCs w:val="56"/>
        </w:rPr>
        <w:t>SMLOUV</w:t>
      </w:r>
      <w:r>
        <w:rPr>
          <w:rFonts w:ascii="Arial" w:hAnsi="Arial" w:cs="Arial"/>
          <w:b/>
          <w:sz w:val="56"/>
          <w:szCs w:val="56"/>
        </w:rPr>
        <w:t>Y</w:t>
      </w:r>
      <w:r w:rsidRPr="00570058">
        <w:rPr>
          <w:rFonts w:ascii="Arial" w:hAnsi="Arial" w:cs="Arial"/>
          <w:b/>
          <w:sz w:val="56"/>
          <w:szCs w:val="56"/>
        </w:rPr>
        <w:t xml:space="preserve"> O DÍLO</w:t>
      </w:r>
    </w:p>
    <w:p w:rsidR="00570058" w:rsidRPr="00570058" w:rsidRDefault="00570058" w:rsidP="00570058">
      <w:pPr>
        <w:suppressAutoHyphens/>
        <w:jc w:val="center"/>
        <w:rPr>
          <w:rFonts w:ascii="Arial" w:hAnsi="Arial" w:cs="Arial"/>
          <w:sz w:val="22"/>
          <w:szCs w:val="22"/>
        </w:rPr>
      </w:pPr>
      <w:r w:rsidRPr="00570058">
        <w:rPr>
          <w:rFonts w:ascii="Arial" w:hAnsi="Arial" w:cs="Arial"/>
          <w:sz w:val="22"/>
          <w:szCs w:val="22"/>
        </w:rPr>
        <w:t>uzavřena podle § 2586 a následujících zákona č. 89/2012 Sb., občanského zákoníku,</w:t>
      </w:r>
    </w:p>
    <w:p w:rsidR="00570058" w:rsidRPr="00570058" w:rsidRDefault="00570058" w:rsidP="00570058">
      <w:pPr>
        <w:suppressAutoHyphens/>
        <w:jc w:val="center"/>
        <w:rPr>
          <w:rFonts w:ascii="Arial" w:hAnsi="Arial" w:cs="Arial"/>
          <w:sz w:val="22"/>
          <w:szCs w:val="22"/>
        </w:rPr>
      </w:pPr>
      <w:r w:rsidRPr="00570058">
        <w:rPr>
          <w:rFonts w:ascii="Arial" w:hAnsi="Arial" w:cs="Arial"/>
          <w:sz w:val="22"/>
          <w:szCs w:val="22"/>
        </w:rPr>
        <w:t>ve znění pozdějších předpisů</w:t>
      </w:r>
    </w:p>
    <w:p w:rsidR="00570058" w:rsidRPr="00570058" w:rsidRDefault="00570058" w:rsidP="00570058">
      <w:pPr>
        <w:pStyle w:val="Nadpis1"/>
        <w:jc w:val="center"/>
        <w:rPr>
          <w:sz w:val="28"/>
          <w:szCs w:val="28"/>
        </w:rPr>
      </w:pPr>
      <w:r w:rsidRPr="00570058">
        <w:rPr>
          <w:sz w:val="28"/>
          <w:szCs w:val="28"/>
        </w:rPr>
        <w:t>SMLUVNÍ STRANY</w:t>
      </w:r>
    </w:p>
    <w:p w:rsidR="00570058" w:rsidRPr="00570058" w:rsidRDefault="00570058" w:rsidP="00570058">
      <w:pPr>
        <w:pStyle w:val="Nadpis2"/>
        <w:numPr>
          <w:ilvl w:val="0"/>
          <w:numId w:val="0"/>
        </w:numPr>
        <w:tabs>
          <w:tab w:val="left" w:pos="567"/>
        </w:tabs>
        <w:rPr>
          <w:rFonts w:ascii="Arial" w:hAnsi="Arial" w:cs="Arial"/>
          <w:b/>
        </w:rPr>
      </w:pPr>
      <w:r w:rsidRPr="00570058">
        <w:rPr>
          <w:rFonts w:ascii="Arial" w:hAnsi="Arial" w:cs="Arial"/>
          <w:b/>
        </w:rPr>
        <w:t>1.</w:t>
      </w:r>
      <w:r w:rsidRPr="00570058">
        <w:rPr>
          <w:rFonts w:ascii="Arial" w:hAnsi="Arial" w:cs="Arial"/>
          <w:b/>
        </w:rPr>
        <w:tab/>
      </w:r>
      <w:r w:rsidRPr="00570058">
        <w:rPr>
          <w:rFonts w:ascii="Arial" w:hAnsi="Arial" w:cs="Arial"/>
          <w:b/>
          <w:sz w:val="28"/>
          <w:szCs w:val="28"/>
        </w:rPr>
        <w:t>Město Třinec</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adresa:</w:t>
      </w:r>
      <w:r w:rsidRPr="00570058">
        <w:rPr>
          <w:rFonts w:ascii="Arial" w:hAnsi="Arial" w:cs="Arial"/>
          <w:sz w:val="22"/>
          <w:szCs w:val="22"/>
        </w:rPr>
        <w:tab/>
      </w:r>
      <w:r w:rsidRPr="00570058">
        <w:rPr>
          <w:rFonts w:ascii="Arial" w:hAnsi="Arial" w:cs="Arial"/>
          <w:sz w:val="22"/>
          <w:szCs w:val="22"/>
        </w:rPr>
        <w:tab/>
        <w:t xml:space="preserve">Jablunkovská 160, </w:t>
      </w:r>
      <w:r w:rsidRPr="00570058">
        <w:rPr>
          <w:rFonts w:ascii="Arial" w:hAnsi="Arial" w:cs="Arial"/>
        </w:rPr>
        <w:t>739 61 Třinec</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zastoupeno</w:t>
      </w:r>
      <w:r w:rsidRPr="00570058">
        <w:rPr>
          <w:rFonts w:ascii="Arial" w:hAnsi="Arial" w:cs="Arial"/>
          <w:sz w:val="22"/>
          <w:szCs w:val="22"/>
        </w:rPr>
        <w:tab/>
      </w:r>
      <w:r w:rsidRPr="00570058">
        <w:rPr>
          <w:rFonts w:ascii="Arial" w:hAnsi="Arial" w:cs="Arial"/>
          <w:sz w:val="22"/>
          <w:szCs w:val="22"/>
        </w:rPr>
        <w:tab/>
        <w:t xml:space="preserve">RNDr. Věrou </w:t>
      </w:r>
      <w:proofErr w:type="spellStart"/>
      <w:r w:rsidRPr="00570058">
        <w:rPr>
          <w:rFonts w:ascii="Arial" w:hAnsi="Arial" w:cs="Arial"/>
          <w:sz w:val="22"/>
          <w:szCs w:val="22"/>
        </w:rPr>
        <w:t>Palkovskou</w:t>
      </w:r>
      <w:proofErr w:type="spellEnd"/>
      <w:r w:rsidRPr="00570058">
        <w:rPr>
          <w:rFonts w:ascii="Arial" w:hAnsi="Arial" w:cs="Arial"/>
          <w:sz w:val="22"/>
          <w:szCs w:val="22"/>
        </w:rPr>
        <w:t>, starostkou města</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jednání ve věcech:</w:t>
      </w:r>
    </w:p>
    <w:p w:rsidR="00570058" w:rsidRPr="00570058" w:rsidRDefault="00570058" w:rsidP="005700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70058">
        <w:rPr>
          <w:rFonts w:ascii="Arial" w:hAnsi="Arial" w:cs="Arial"/>
          <w:sz w:val="22"/>
          <w:szCs w:val="22"/>
        </w:rPr>
        <w:t xml:space="preserve">smluvních: </w:t>
      </w:r>
      <w:r w:rsidRPr="00570058">
        <w:rPr>
          <w:rFonts w:ascii="Arial" w:hAnsi="Arial" w:cs="Arial"/>
        </w:rPr>
        <w:tab/>
        <w:t xml:space="preserve">              </w:t>
      </w:r>
      <w:r>
        <w:rPr>
          <w:rFonts w:ascii="Arial" w:hAnsi="Arial" w:cs="Arial"/>
        </w:rPr>
        <w:tab/>
      </w:r>
      <w:r>
        <w:rPr>
          <w:rFonts w:ascii="Arial" w:hAnsi="Arial" w:cs="Arial"/>
        </w:rPr>
        <w:tab/>
      </w:r>
      <w:proofErr w:type="spellStart"/>
      <w:r w:rsidRPr="00570058">
        <w:rPr>
          <w:rFonts w:ascii="Arial" w:hAnsi="Arial" w:cs="Arial"/>
        </w:rPr>
        <w:t>RNDr</w:t>
      </w:r>
      <w:proofErr w:type="spellEnd"/>
      <w:r w:rsidRPr="00570058">
        <w:rPr>
          <w:rFonts w:ascii="Arial" w:hAnsi="Arial" w:cs="Arial"/>
        </w:rPr>
        <w:t xml:space="preserve">, Věra </w:t>
      </w:r>
      <w:proofErr w:type="spellStart"/>
      <w:r w:rsidRPr="00570058">
        <w:rPr>
          <w:rFonts w:ascii="Arial" w:hAnsi="Arial" w:cs="Arial"/>
        </w:rPr>
        <w:t>Palkovská</w:t>
      </w:r>
      <w:proofErr w:type="spellEnd"/>
      <w:r w:rsidRPr="00570058">
        <w:rPr>
          <w:rFonts w:ascii="Arial" w:hAnsi="Arial" w:cs="Arial"/>
        </w:rPr>
        <w:t>, starostka města</w:t>
      </w:r>
    </w:p>
    <w:p w:rsidR="00570058" w:rsidRPr="00570058" w:rsidRDefault="00570058" w:rsidP="005700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70058">
        <w:rPr>
          <w:rFonts w:ascii="Arial" w:hAnsi="Arial" w:cs="Arial"/>
          <w:sz w:val="22"/>
          <w:szCs w:val="22"/>
        </w:rPr>
        <w:t>technických:</w:t>
      </w:r>
      <w:r w:rsidRPr="00570058">
        <w:rPr>
          <w:rFonts w:ascii="Arial" w:hAnsi="Arial" w:cs="Arial"/>
        </w:rPr>
        <w:t xml:space="preserve">             </w:t>
      </w:r>
      <w:r>
        <w:rPr>
          <w:rFonts w:ascii="Arial" w:hAnsi="Arial" w:cs="Arial"/>
        </w:rPr>
        <w:tab/>
      </w:r>
      <w:r>
        <w:rPr>
          <w:rFonts w:ascii="Arial" w:hAnsi="Arial" w:cs="Arial"/>
        </w:rPr>
        <w:tab/>
      </w:r>
      <w:r w:rsidRPr="00570058">
        <w:rPr>
          <w:rFonts w:ascii="Arial" w:hAnsi="Arial" w:cs="Arial"/>
        </w:rPr>
        <w:t xml:space="preserve">Ing. Daniel </w:t>
      </w:r>
      <w:proofErr w:type="spellStart"/>
      <w:r w:rsidRPr="00570058">
        <w:rPr>
          <w:rFonts w:ascii="Arial" w:hAnsi="Arial" w:cs="Arial"/>
        </w:rPr>
        <w:t>Fojcik</w:t>
      </w:r>
      <w:proofErr w:type="spellEnd"/>
      <w:r w:rsidRPr="00570058">
        <w:rPr>
          <w:rFonts w:ascii="Arial" w:hAnsi="Arial" w:cs="Arial"/>
        </w:rPr>
        <w:t>, vedoucí odboru investic</w:t>
      </w:r>
      <w:r w:rsidRPr="00570058">
        <w:rPr>
          <w:rFonts w:ascii="Arial" w:hAnsi="Arial" w:cs="Arial"/>
          <w:sz w:val="22"/>
          <w:szCs w:val="22"/>
        </w:rPr>
        <w:tab/>
      </w:r>
    </w:p>
    <w:p w:rsidR="00570058" w:rsidRPr="00570058" w:rsidRDefault="00570058" w:rsidP="00570058">
      <w:pPr>
        <w:pStyle w:val="Normln0"/>
        <w:tabs>
          <w:tab w:val="left" w:pos="1985"/>
          <w:tab w:val="left" w:pos="2835"/>
          <w:tab w:val="left" w:pos="3119"/>
        </w:tabs>
        <w:spacing w:line="240" w:lineRule="auto"/>
        <w:ind w:left="567"/>
        <w:jc w:val="both"/>
        <w:rPr>
          <w:rFonts w:ascii="Arial" w:hAnsi="Arial" w:cs="Arial"/>
          <w:sz w:val="22"/>
          <w:szCs w:val="22"/>
        </w:rPr>
      </w:pPr>
      <w:r w:rsidRPr="00570058">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570058">
        <w:rPr>
          <w:rFonts w:ascii="Arial" w:hAnsi="Arial" w:cs="Arial"/>
        </w:rPr>
        <w:t xml:space="preserve">Bc. Alexandra </w:t>
      </w:r>
      <w:proofErr w:type="spellStart"/>
      <w:r w:rsidRPr="00570058">
        <w:rPr>
          <w:rFonts w:ascii="Arial" w:hAnsi="Arial" w:cs="Arial"/>
        </w:rPr>
        <w:t>Lipowská</w:t>
      </w:r>
      <w:proofErr w:type="spellEnd"/>
      <w:r w:rsidRPr="00570058">
        <w:rPr>
          <w:rFonts w:ascii="Arial" w:hAnsi="Arial" w:cs="Arial"/>
        </w:rPr>
        <w:t xml:space="preserve">, vedoucí oddělení výstavby </w:t>
      </w:r>
    </w:p>
    <w:p w:rsidR="00570058" w:rsidRPr="00570058" w:rsidRDefault="00570058" w:rsidP="00570058">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570058">
        <w:rPr>
          <w:rFonts w:ascii="Arial" w:hAnsi="Arial" w:cs="Arial"/>
          <w:sz w:val="22"/>
          <w:szCs w:val="22"/>
        </w:rPr>
        <w:t xml:space="preserve">reklamací: </w:t>
      </w:r>
      <w:r w:rsidRPr="00570058">
        <w:rPr>
          <w:rFonts w:ascii="Arial" w:hAnsi="Arial" w:cs="Arial"/>
        </w:rPr>
        <w:t xml:space="preserve">               </w:t>
      </w:r>
      <w:r>
        <w:rPr>
          <w:rFonts w:ascii="Arial" w:hAnsi="Arial" w:cs="Arial"/>
        </w:rPr>
        <w:tab/>
      </w:r>
      <w:r>
        <w:rPr>
          <w:rFonts w:ascii="Arial" w:hAnsi="Arial" w:cs="Arial"/>
        </w:rPr>
        <w:tab/>
      </w:r>
      <w:r w:rsidRPr="00570058">
        <w:rPr>
          <w:rFonts w:ascii="Arial" w:hAnsi="Arial" w:cs="Arial"/>
        </w:rPr>
        <w:t xml:space="preserve">Ing. Daniel </w:t>
      </w:r>
      <w:proofErr w:type="spellStart"/>
      <w:r w:rsidRPr="00570058">
        <w:rPr>
          <w:rFonts w:ascii="Arial" w:hAnsi="Arial" w:cs="Arial"/>
        </w:rPr>
        <w:t>Fojcik</w:t>
      </w:r>
      <w:proofErr w:type="spellEnd"/>
      <w:r w:rsidRPr="00570058">
        <w:rPr>
          <w:rFonts w:ascii="Arial" w:hAnsi="Arial" w:cs="Arial"/>
        </w:rPr>
        <w:t>, vedoucí odboru investic</w:t>
      </w:r>
    </w:p>
    <w:p w:rsidR="00570058" w:rsidRPr="00570058" w:rsidRDefault="00570058" w:rsidP="00570058">
      <w:pPr>
        <w:pStyle w:val="Normln0"/>
        <w:tabs>
          <w:tab w:val="left" w:pos="1985"/>
          <w:tab w:val="left" w:pos="2835"/>
          <w:tab w:val="left" w:pos="3119"/>
        </w:tabs>
        <w:spacing w:line="240" w:lineRule="auto"/>
        <w:ind w:left="567"/>
        <w:jc w:val="both"/>
        <w:rPr>
          <w:rFonts w:ascii="Arial" w:hAnsi="Arial" w:cs="Arial"/>
          <w:sz w:val="22"/>
          <w:szCs w:val="22"/>
        </w:rPr>
      </w:pPr>
      <w:r w:rsidRPr="00570058">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570058">
        <w:rPr>
          <w:rFonts w:ascii="Arial" w:hAnsi="Arial" w:cs="Arial"/>
        </w:rPr>
        <w:t xml:space="preserve">Zdeňka Nováková, referent odboru investic </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telefon:</w:t>
      </w:r>
      <w:r w:rsidRPr="00570058">
        <w:rPr>
          <w:rFonts w:ascii="Arial" w:hAnsi="Arial" w:cs="Arial"/>
          <w:sz w:val="22"/>
          <w:szCs w:val="22"/>
        </w:rPr>
        <w:tab/>
      </w:r>
      <w:r w:rsidRPr="00570058">
        <w:rPr>
          <w:rFonts w:ascii="Arial" w:hAnsi="Arial" w:cs="Arial"/>
        </w:rPr>
        <w:tab/>
        <w:t>558 306 211</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fax:</w:t>
      </w:r>
      <w:r w:rsidRPr="00570058">
        <w:rPr>
          <w:rFonts w:ascii="Arial" w:hAnsi="Arial" w:cs="Arial"/>
          <w:sz w:val="22"/>
          <w:szCs w:val="22"/>
        </w:rPr>
        <w:tab/>
      </w:r>
      <w:r w:rsidRPr="00570058">
        <w:rPr>
          <w:rFonts w:ascii="Arial" w:hAnsi="Arial" w:cs="Arial"/>
          <w:sz w:val="22"/>
          <w:szCs w:val="22"/>
        </w:rPr>
        <w:tab/>
      </w:r>
      <w:r w:rsidRPr="00570058">
        <w:rPr>
          <w:rFonts w:ascii="Arial" w:hAnsi="Arial" w:cs="Arial"/>
        </w:rPr>
        <w:t>558 306 143</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e-mail:</w:t>
      </w:r>
      <w:r w:rsidRPr="00570058">
        <w:rPr>
          <w:rFonts w:ascii="Arial" w:hAnsi="Arial" w:cs="Arial"/>
          <w:sz w:val="22"/>
          <w:szCs w:val="22"/>
        </w:rPr>
        <w:tab/>
      </w:r>
      <w:r w:rsidRPr="00570058">
        <w:rPr>
          <w:rFonts w:ascii="Arial" w:hAnsi="Arial" w:cs="Arial"/>
        </w:rPr>
        <w:tab/>
        <w:t>sekretariat@trinecko.cz</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IČ:</w:t>
      </w:r>
      <w:r w:rsidRPr="00570058">
        <w:rPr>
          <w:rFonts w:ascii="Arial" w:hAnsi="Arial" w:cs="Arial"/>
          <w:sz w:val="22"/>
          <w:szCs w:val="22"/>
        </w:rPr>
        <w:tab/>
      </w:r>
      <w:r w:rsidRPr="00570058">
        <w:rPr>
          <w:rFonts w:ascii="Arial" w:hAnsi="Arial" w:cs="Arial"/>
          <w:sz w:val="22"/>
          <w:szCs w:val="22"/>
        </w:rPr>
        <w:tab/>
      </w:r>
      <w:r w:rsidRPr="00570058">
        <w:rPr>
          <w:rFonts w:ascii="Arial" w:hAnsi="Arial" w:cs="Arial"/>
        </w:rPr>
        <w:t>002 97 313</w:t>
      </w:r>
      <w:r w:rsidRPr="00570058">
        <w:rPr>
          <w:rFonts w:ascii="Arial" w:hAnsi="Arial" w:cs="Arial"/>
          <w:sz w:val="22"/>
          <w:szCs w:val="22"/>
        </w:rPr>
        <w:tab/>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DIČ:</w:t>
      </w:r>
      <w:r w:rsidRPr="00570058">
        <w:rPr>
          <w:rFonts w:ascii="Arial" w:hAnsi="Arial" w:cs="Arial"/>
          <w:sz w:val="22"/>
          <w:szCs w:val="22"/>
        </w:rPr>
        <w:tab/>
      </w:r>
      <w:r w:rsidRPr="00570058">
        <w:rPr>
          <w:rFonts w:ascii="Arial" w:hAnsi="Arial" w:cs="Arial"/>
          <w:sz w:val="22"/>
          <w:szCs w:val="22"/>
        </w:rPr>
        <w:tab/>
      </w:r>
      <w:r w:rsidRPr="00570058">
        <w:rPr>
          <w:rFonts w:ascii="Arial" w:hAnsi="Arial" w:cs="Arial"/>
        </w:rPr>
        <w:t>CZ00297313</w:t>
      </w:r>
      <w:r w:rsidRPr="00570058">
        <w:rPr>
          <w:rFonts w:ascii="Arial" w:hAnsi="Arial" w:cs="Arial"/>
          <w:sz w:val="22"/>
          <w:szCs w:val="22"/>
        </w:rPr>
        <w:tab/>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bankovní spojení:</w:t>
      </w:r>
      <w:r w:rsidRPr="00570058">
        <w:rPr>
          <w:rFonts w:ascii="Arial" w:hAnsi="Arial" w:cs="Arial"/>
          <w:sz w:val="22"/>
          <w:szCs w:val="22"/>
        </w:rPr>
        <w:tab/>
      </w:r>
      <w:r>
        <w:rPr>
          <w:rFonts w:ascii="Arial" w:hAnsi="Arial" w:cs="Arial"/>
          <w:sz w:val="22"/>
          <w:szCs w:val="22"/>
        </w:rPr>
        <w:tab/>
      </w:r>
      <w:r w:rsidRPr="00570058">
        <w:rPr>
          <w:rFonts w:ascii="Arial" w:hAnsi="Arial" w:cs="Arial"/>
        </w:rPr>
        <w:t>Komerční banka Frýdek-Místek, expozitura Třinec</w:t>
      </w:r>
    </w:p>
    <w:p w:rsidR="00570058" w:rsidRPr="00570058" w:rsidRDefault="00570058" w:rsidP="00570058">
      <w:pPr>
        <w:pStyle w:val="Zkladntext"/>
        <w:tabs>
          <w:tab w:val="left" w:pos="0"/>
          <w:tab w:val="num" w:pos="567"/>
          <w:tab w:val="left" w:pos="2835"/>
        </w:tabs>
        <w:ind w:left="567" w:hanging="567"/>
        <w:rPr>
          <w:rFonts w:ascii="Arial" w:hAnsi="Arial" w:cs="Arial"/>
          <w:sz w:val="22"/>
          <w:szCs w:val="22"/>
        </w:rPr>
      </w:pPr>
      <w:r w:rsidRPr="00570058">
        <w:rPr>
          <w:rFonts w:ascii="Arial" w:hAnsi="Arial" w:cs="Arial"/>
          <w:sz w:val="22"/>
          <w:szCs w:val="22"/>
        </w:rPr>
        <w:tab/>
        <w:t>číslo účtu:</w:t>
      </w:r>
      <w:r w:rsidRPr="00570058">
        <w:rPr>
          <w:rFonts w:ascii="Arial" w:hAnsi="Arial" w:cs="Arial"/>
          <w:sz w:val="22"/>
          <w:szCs w:val="22"/>
        </w:rPr>
        <w:tab/>
      </w:r>
      <w:r w:rsidRPr="00570058">
        <w:rPr>
          <w:rFonts w:ascii="Arial" w:hAnsi="Arial" w:cs="Arial"/>
          <w:sz w:val="22"/>
          <w:szCs w:val="22"/>
        </w:rPr>
        <w:tab/>
      </w:r>
      <w:r w:rsidRPr="00570058">
        <w:rPr>
          <w:rFonts w:ascii="Arial" w:hAnsi="Arial" w:cs="Arial"/>
        </w:rPr>
        <w:t>1621-781/0300</w:t>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tabs>
          <w:tab w:val="num" w:pos="567"/>
        </w:tabs>
        <w:ind w:left="567" w:hanging="567"/>
        <w:rPr>
          <w:rFonts w:ascii="Arial" w:hAnsi="Arial" w:cs="Arial"/>
          <w:b/>
          <w:bCs/>
          <w:iCs/>
          <w:sz w:val="22"/>
          <w:szCs w:val="22"/>
        </w:rPr>
      </w:pPr>
      <w:r w:rsidRPr="00570058">
        <w:rPr>
          <w:rFonts w:ascii="Arial" w:hAnsi="Arial" w:cs="Arial"/>
          <w:b/>
          <w:bCs/>
          <w:iCs/>
          <w:sz w:val="22"/>
          <w:szCs w:val="22"/>
        </w:rPr>
        <w:tab/>
        <w:t xml:space="preserve">(dále jen objednatel) </w:t>
      </w:r>
    </w:p>
    <w:p w:rsidR="00570058" w:rsidRPr="00570058" w:rsidRDefault="00570058" w:rsidP="00570058">
      <w:pPr>
        <w:tabs>
          <w:tab w:val="num" w:pos="567"/>
        </w:tabs>
        <w:spacing w:before="40" w:after="40"/>
        <w:ind w:left="567" w:hanging="567"/>
        <w:rPr>
          <w:rFonts w:ascii="Arial" w:hAnsi="Arial" w:cs="Arial"/>
          <w:b/>
          <w:bCs/>
          <w:sz w:val="22"/>
          <w:szCs w:val="22"/>
        </w:rPr>
      </w:pPr>
      <w:r w:rsidRPr="00570058">
        <w:rPr>
          <w:rFonts w:ascii="Arial" w:hAnsi="Arial" w:cs="Arial"/>
          <w:b/>
          <w:bCs/>
          <w:sz w:val="22"/>
          <w:szCs w:val="22"/>
        </w:rPr>
        <w:t xml:space="preserve"> </w:t>
      </w:r>
    </w:p>
    <w:p w:rsidR="00570058" w:rsidRPr="00570058" w:rsidRDefault="00570058" w:rsidP="00570058">
      <w:pPr>
        <w:tabs>
          <w:tab w:val="num" w:pos="567"/>
        </w:tabs>
        <w:spacing w:before="40" w:after="40"/>
        <w:ind w:left="567" w:hanging="567"/>
        <w:rPr>
          <w:rFonts w:ascii="Arial" w:hAnsi="Arial" w:cs="Arial"/>
          <w:b/>
          <w:bCs/>
          <w:sz w:val="22"/>
          <w:szCs w:val="22"/>
        </w:rPr>
      </w:pPr>
      <w:r w:rsidRPr="00570058">
        <w:rPr>
          <w:rFonts w:ascii="Arial" w:hAnsi="Arial" w:cs="Arial"/>
          <w:b/>
          <w:bCs/>
          <w:sz w:val="22"/>
          <w:szCs w:val="22"/>
        </w:rPr>
        <w:tab/>
      </w:r>
      <w:r w:rsidRPr="00570058">
        <w:rPr>
          <w:rFonts w:ascii="Arial" w:hAnsi="Arial" w:cs="Arial"/>
          <w:b/>
          <w:bCs/>
          <w:sz w:val="22"/>
          <w:szCs w:val="22"/>
        </w:rPr>
        <w:tab/>
        <w:t>a</w:t>
      </w:r>
    </w:p>
    <w:p w:rsidR="00570058" w:rsidRPr="00570058" w:rsidRDefault="00570058" w:rsidP="00570058">
      <w:pPr>
        <w:spacing w:before="40" w:after="40"/>
        <w:ind w:left="567" w:hanging="567"/>
        <w:rPr>
          <w:rFonts w:ascii="Arial" w:hAnsi="Arial" w:cs="Arial"/>
          <w:b/>
          <w:bCs/>
          <w:sz w:val="22"/>
          <w:szCs w:val="22"/>
        </w:rPr>
      </w:pPr>
    </w:p>
    <w:p w:rsidR="00570058" w:rsidRPr="00570058" w:rsidRDefault="00570058" w:rsidP="00570058">
      <w:pPr>
        <w:pStyle w:val="Nadpis1"/>
        <w:numPr>
          <w:ilvl w:val="0"/>
          <w:numId w:val="0"/>
        </w:numPr>
        <w:tabs>
          <w:tab w:val="left" w:pos="708"/>
        </w:tabs>
        <w:spacing w:before="40" w:after="40"/>
        <w:ind w:left="567" w:hanging="567"/>
        <w:rPr>
          <w:b w:val="0"/>
          <w:sz w:val="22"/>
          <w:szCs w:val="22"/>
        </w:rPr>
      </w:pPr>
      <w:r w:rsidRPr="00570058">
        <w:rPr>
          <w:sz w:val="22"/>
          <w:szCs w:val="22"/>
        </w:rPr>
        <w:t>2.</w:t>
      </w:r>
      <w:r w:rsidRPr="00570058">
        <w:rPr>
          <w:sz w:val="22"/>
          <w:szCs w:val="22"/>
        </w:rPr>
        <w:tab/>
      </w:r>
      <w:r w:rsidRPr="00570058">
        <w:rPr>
          <w:sz w:val="28"/>
          <w:szCs w:val="28"/>
          <w:highlight w:val="yellow"/>
        </w:rPr>
        <w:t xml:space="preserve">………………………………………… </w:t>
      </w:r>
      <w:r w:rsidRPr="00570058">
        <w:rPr>
          <w:sz w:val="22"/>
          <w:szCs w:val="22"/>
          <w:highlight w:val="yellow"/>
        </w:rPr>
        <w:t xml:space="preserve"> </w:t>
      </w:r>
      <w:r w:rsidRPr="00570058">
        <w:rPr>
          <w:b w:val="0"/>
          <w:sz w:val="22"/>
          <w:szCs w:val="22"/>
          <w:highlight w:val="yellow"/>
        </w:rPr>
        <w:t>(Obchodní firma / Jméno / Název)</w:t>
      </w:r>
      <w:r w:rsidRPr="00570058">
        <w:rPr>
          <w:sz w:val="22"/>
          <w:szCs w:val="22"/>
        </w:rPr>
        <w:tab/>
      </w:r>
      <w:r w:rsidRPr="00570058">
        <w:rPr>
          <w:sz w:val="22"/>
          <w:szCs w:val="22"/>
        </w:rPr>
        <w:tab/>
      </w:r>
      <w:r w:rsidRPr="00570058">
        <w:rPr>
          <w:sz w:val="22"/>
          <w:szCs w:val="22"/>
        </w:rPr>
        <w:tab/>
      </w:r>
    </w:p>
    <w:p w:rsidR="00570058" w:rsidRPr="00570058" w:rsidRDefault="00570058" w:rsidP="00570058">
      <w:pPr>
        <w:pStyle w:val="Normln1"/>
        <w:tabs>
          <w:tab w:val="num" w:pos="426"/>
          <w:tab w:val="left" w:pos="3119"/>
        </w:tabs>
        <w:spacing w:line="240" w:lineRule="auto"/>
        <w:ind w:left="567" w:hanging="567"/>
        <w:jc w:val="both"/>
        <w:rPr>
          <w:rFonts w:ascii="Arial" w:hAnsi="Arial" w:cs="Arial"/>
          <w:i/>
          <w:sz w:val="22"/>
          <w:szCs w:val="22"/>
        </w:rPr>
      </w:pPr>
      <w:r w:rsidRPr="00570058">
        <w:rPr>
          <w:rFonts w:ascii="Arial" w:hAnsi="Arial" w:cs="Arial"/>
          <w:sz w:val="22"/>
          <w:szCs w:val="22"/>
        </w:rPr>
        <w:tab/>
      </w:r>
      <w:r w:rsidRPr="00570058">
        <w:rPr>
          <w:rFonts w:ascii="Arial" w:hAnsi="Arial" w:cs="Arial"/>
          <w:sz w:val="22"/>
          <w:szCs w:val="22"/>
        </w:rPr>
        <w:tab/>
        <w:t xml:space="preserve">zapsána v …… </w:t>
      </w:r>
    </w:p>
    <w:p w:rsidR="00570058" w:rsidRPr="00570058" w:rsidRDefault="00570058" w:rsidP="00570058">
      <w:pPr>
        <w:pStyle w:val="Normln1"/>
        <w:tabs>
          <w:tab w:val="num" w:pos="426"/>
          <w:tab w:val="left" w:pos="3119"/>
        </w:tabs>
        <w:spacing w:line="240" w:lineRule="auto"/>
        <w:ind w:left="567" w:hanging="567"/>
        <w:jc w:val="both"/>
        <w:rPr>
          <w:rFonts w:ascii="Arial" w:hAnsi="Arial" w:cs="Arial"/>
          <w:i/>
          <w:sz w:val="22"/>
          <w:szCs w:val="22"/>
        </w:rPr>
      </w:pPr>
      <w:r w:rsidRPr="00570058">
        <w:rPr>
          <w:rFonts w:ascii="Arial" w:hAnsi="Arial" w:cs="Arial"/>
          <w:sz w:val="22"/>
          <w:szCs w:val="22"/>
        </w:rPr>
        <w:tab/>
      </w:r>
      <w:r w:rsidRPr="00570058">
        <w:rPr>
          <w:rFonts w:ascii="Arial" w:hAnsi="Arial" w:cs="Arial"/>
          <w:sz w:val="22"/>
          <w:szCs w:val="22"/>
        </w:rPr>
        <w:tab/>
        <w:t xml:space="preserve">zastoupena: </w:t>
      </w:r>
    </w:p>
    <w:p w:rsidR="00570058" w:rsidRPr="00570058" w:rsidRDefault="00570058" w:rsidP="00570058">
      <w:pPr>
        <w:pStyle w:val="Normln1"/>
        <w:tabs>
          <w:tab w:val="num" w:pos="426"/>
          <w:tab w:val="left" w:pos="3119"/>
        </w:tabs>
        <w:spacing w:line="240" w:lineRule="auto"/>
        <w:ind w:left="567" w:hanging="567"/>
        <w:jc w:val="both"/>
        <w:rPr>
          <w:rFonts w:ascii="Arial" w:hAnsi="Arial" w:cs="Arial"/>
          <w:i/>
          <w:sz w:val="22"/>
          <w:szCs w:val="22"/>
        </w:rPr>
      </w:pPr>
      <w:r w:rsidRPr="00570058">
        <w:rPr>
          <w:rFonts w:ascii="Arial" w:hAnsi="Arial" w:cs="Arial"/>
          <w:sz w:val="22"/>
          <w:szCs w:val="22"/>
        </w:rPr>
        <w:tab/>
      </w:r>
      <w:r w:rsidRPr="00570058">
        <w:rPr>
          <w:rFonts w:ascii="Arial" w:hAnsi="Arial" w:cs="Arial"/>
          <w:sz w:val="22"/>
          <w:szCs w:val="22"/>
        </w:rPr>
        <w:tab/>
        <w:t>k podpisu oprávněn na základě …</w:t>
      </w:r>
      <w:proofErr w:type="gramStart"/>
      <w:r w:rsidRPr="00570058">
        <w:rPr>
          <w:rFonts w:ascii="Arial" w:hAnsi="Arial" w:cs="Arial"/>
          <w:sz w:val="22"/>
          <w:szCs w:val="22"/>
        </w:rPr>
        <w:t>….. ze</w:t>
      </w:r>
      <w:proofErr w:type="gramEnd"/>
      <w:r w:rsidRPr="00570058">
        <w:rPr>
          <w:rFonts w:ascii="Arial" w:hAnsi="Arial" w:cs="Arial"/>
          <w:sz w:val="22"/>
          <w:szCs w:val="22"/>
        </w:rPr>
        <w:t xml:space="preserve"> dne …..: </w:t>
      </w:r>
    </w:p>
    <w:p w:rsidR="00570058" w:rsidRPr="00570058" w:rsidRDefault="00570058" w:rsidP="00570058">
      <w:pPr>
        <w:pStyle w:val="Normln1"/>
        <w:tabs>
          <w:tab w:val="left" w:pos="3119"/>
        </w:tabs>
        <w:spacing w:line="240" w:lineRule="auto"/>
        <w:ind w:left="567" w:hanging="567"/>
        <w:jc w:val="both"/>
        <w:rPr>
          <w:rFonts w:ascii="Arial" w:hAnsi="Arial" w:cs="Arial"/>
          <w:sz w:val="22"/>
          <w:szCs w:val="22"/>
        </w:rPr>
      </w:pPr>
      <w:r w:rsidRPr="00570058">
        <w:rPr>
          <w:rFonts w:ascii="Arial" w:hAnsi="Arial" w:cs="Arial"/>
          <w:sz w:val="22"/>
          <w:szCs w:val="22"/>
        </w:rPr>
        <w:tab/>
        <w:t>jednání ve věcech:</w:t>
      </w:r>
    </w:p>
    <w:p w:rsidR="00570058" w:rsidRPr="00570058" w:rsidRDefault="00570058" w:rsidP="00570058">
      <w:pPr>
        <w:pStyle w:val="Normln1"/>
        <w:tabs>
          <w:tab w:val="left" w:pos="3119"/>
        </w:tabs>
        <w:spacing w:line="240" w:lineRule="auto"/>
        <w:ind w:left="567" w:hanging="567"/>
        <w:jc w:val="both"/>
        <w:rPr>
          <w:rFonts w:ascii="Arial" w:hAnsi="Arial" w:cs="Arial"/>
          <w:i/>
          <w:sz w:val="22"/>
          <w:szCs w:val="22"/>
        </w:rPr>
      </w:pPr>
      <w:r w:rsidRPr="00570058">
        <w:rPr>
          <w:rFonts w:ascii="Arial" w:hAnsi="Arial" w:cs="Arial"/>
          <w:sz w:val="22"/>
          <w:szCs w:val="22"/>
        </w:rPr>
        <w:tab/>
        <w:t>technických – stavbyvedoucí:</w:t>
      </w:r>
      <w:r w:rsidRPr="00570058">
        <w:rPr>
          <w:rFonts w:ascii="Arial" w:hAnsi="Arial" w:cs="Arial"/>
          <w:sz w:val="22"/>
          <w:szCs w:val="22"/>
          <w:highlight w:val="yellow"/>
        </w:rPr>
        <w:t xml:space="preserve"> </w:t>
      </w:r>
    </w:p>
    <w:p w:rsidR="00570058" w:rsidRPr="00570058" w:rsidRDefault="00570058" w:rsidP="00570058">
      <w:pPr>
        <w:pStyle w:val="Normln1"/>
        <w:tabs>
          <w:tab w:val="left" w:pos="3119"/>
        </w:tabs>
        <w:spacing w:line="240" w:lineRule="auto"/>
        <w:ind w:left="567" w:hanging="567"/>
        <w:jc w:val="both"/>
        <w:rPr>
          <w:rFonts w:ascii="Arial" w:hAnsi="Arial" w:cs="Arial"/>
          <w:i/>
          <w:sz w:val="22"/>
          <w:szCs w:val="22"/>
        </w:rPr>
      </w:pPr>
      <w:r w:rsidRPr="00570058">
        <w:rPr>
          <w:rFonts w:ascii="Arial" w:hAnsi="Arial" w:cs="Arial"/>
          <w:i/>
          <w:sz w:val="22"/>
          <w:szCs w:val="22"/>
        </w:rPr>
        <w:tab/>
      </w:r>
      <w:r w:rsidRPr="00570058">
        <w:rPr>
          <w:rFonts w:ascii="Arial" w:hAnsi="Arial" w:cs="Arial"/>
          <w:sz w:val="22"/>
          <w:szCs w:val="22"/>
        </w:rPr>
        <w:t xml:space="preserve">reklamací: </w:t>
      </w:r>
    </w:p>
    <w:p w:rsidR="00570058" w:rsidRPr="00570058" w:rsidRDefault="00570058" w:rsidP="00570058">
      <w:pPr>
        <w:pStyle w:val="Normln1"/>
        <w:tabs>
          <w:tab w:val="left" w:pos="3119"/>
        </w:tabs>
        <w:spacing w:line="240" w:lineRule="auto"/>
        <w:ind w:left="567" w:hanging="567"/>
        <w:jc w:val="both"/>
        <w:rPr>
          <w:rFonts w:ascii="Arial" w:hAnsi="Arial" w:cs="Arial"/>
          <w:sz w:val="22"/>
          <w:szCs w:val="22"/>
        </w:rPr>
      </w:pPr>
      <w:r w:rsidRPr="00570058">
        <w:rPr>
          <w:rFonts w:ascii="Arial" w:hAnsi="Arial" w:cs="Arial"/>
          <w:sz w:val="22"/>
          <w:szCs w:val="22"/>
        </w:rPr>
        <w:tab/>
        <w:t>se sídlem:</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Normln1"/>
        <w:tabs>
          <w:tab w:val="left" w:pos="3119"/>
        </w:tabs>
        <w:spacing w:line="240" w:lineRule="auto"/>
        <w:ind w:left="567" w:hanging="567"/>
        <w:jc w:val="left"/>
        <w:rPr>
          <w:rFonts w:ascii="Arial" w:hAnsi="Arial" w:cs="Arial"/>
          <w:sz w:val="22"/>
          <w:szCs w:val="22"/>
        </w:rPr>
      </w:pPr>
      <w:r w:rsidRPr="00570058">
        <w:rPr>
          <w:rFonts w:ascii="Arial" w:hAnsi="Arial" w:cs="Arial"/>
          <w:sz w:val="22"/>
          <w:szCs w:val="22"/>
        </w:rPr>
        <w:tab/>
        <w:t>IČ:</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NormlnIMP"/>
        <w:tabs>
          <w:tab w:val="left" w:pos="3119"/>
        </w:tabs>
        <w:spacing w:line="240" w:lineRule="auto"/>
        <w:ind w:left="567" w:hanging="567"/>
        <w:rPr>
          <w:rFonts w:ascii="Arial" w:hAnsi="Arial" w:cs="Arial"/>
          <w:sz w:val="22"/>
          <w:szCs w:val="22"/>
        </w:rPr>
      </w:pPr>
      <w:r w:rsidRPr="00570058">
        <w:rPr>
          <w:rFonts w:ascii="Arial" w:hAnsi="Arial" w:cs="Arial"/>
          <w:sz w:val="22"/>
          <w:szCs w:val="22"/>
        </w:rPr>
        <w:tab/>
        <w:t>DIČ:</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s>
        <w:ind w:left="567" w:hanging="567"/>
        <w:rPr>
          <w:rFonts w:ascii="Arial" w:hAnsi="Arial" w:cs="Arial"/>
          <w:sz w:val="22"/>
          <w:szCs w:val="22"/>
        </w:rPr>
      </w:pPr>
      <w:r w:rsidRPr="00570058">
        <w:rPr>
          <w:rFonts w:ascii="Arial" w:hAnsi="Arial" w:cs="Arial"/>
          <w:sz w:val="22"/>
          <w:szCs w:val="22"/>
        </w:rPr>
        <w:tab/>
        <w:t>telefon:</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s>
        <w:ind w:left="567" w:hanging="567"/>
        <w:rPr>
          <w:rFonts w:ascii="Arial" w:hAnsi="Arial" w:cs="Arial"/>
          <w:sz w:val="22"/>
          <w:szCs w:val="22"/>
        </w:rPr>
      </w:pPr>
      <w:r w:rsidRPr="00570058">
        <w:rPr>
          <w:rFonts w:ascii="Arial" w:hAnsi="Arial" w:cs="Arial"/>
          <w:sz w:val="22"/>
          <w:szCs w:val="22"/>
        </w:rPr>
        <w:tab/>
        <w:t xml:space="preserve">fax: </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s>
        <w:ind w:left="567" w:hanging="567"/>
        <w:rPr>
          <w:rFonts w:ascii="Arial" w:hAnsi="Arial" w:cs="Arial"/>
          <w:sz w:val="22"/>
          <w:szCs w:val="22"/>
        </w:rPr>
      </w:pPr>
      <w:r w:rsidRPr="00570058">
        <w:rPr>
          <w:rFonts w:ascii="Arial" w:hAnsi="Arial" w:cs="Arial"/>
          <w:sz w:val="22"/>
          <w:szCs w:val="22"/>
        </w:rPr>
        <w:tab/>
        <w:t xml:space="preserve">e-mail: </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s>
        <w:ind w:left="567" w:hanging="567"/>
        <w:rPr>
          <w:rFonts w:ascii="Arial" w:hAnsi="Arial" w:cs="Arial"/>
          <w:sz w:val="22"/>
          <w:szCs w:val="22"/>
        </w:rPr>
      </w:pPr>
      <w:r w:rsidRPr="00570058">
        <w:rPr>
          <w:rFonts w:ascii="Arial" w:hAnsi="Arial" w:cs="Arial"/>
          <w:sz w:val="22"/>
          <w:szCs w:val="22"/>
        </w:rPr>
        <w:tab/>
        <w:t xml:space="preserve">bankovní spojení: </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pStyle w:val="Zkladntext"/>
        <w:tabs>
          <w:tab w:val="left" w:pos="0"/>
        </w:tabs>
        <w:ind w:left="567" w:hanging="567"/>
        <w:rPr>
          <w:rFonts w:ascii="Arial" w:hAnsi="Arial" w:cs="Arial"/>
          <w:sz w:val="22"/>
          <w:szCs w:val="22"/>
        </w:rPr>
      </w:pPr>
      <w:r w:rsidRPr="00570058">
        <w:rPr>
          <w:rFonts w:ascii="Arial" w:hAnsi="Arial" w:cs="Arial"/>
          <w:sz w:val="22"/>
          <w:szCs w:val="22"/>
        </w:rPr>
        <w:tab/>
        <w:t xml:space="preserve">č. účtu:   </w:t>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r w:rsidRPr="00570058">
        <w:rPr>
          <w:rFonts w:ascii="Arial" w:hAnsi="Arial" w:cs="Arial"/>
          <w:sz w:val="22"/>
          <w:szCs w:val="22"/>
        </w:rPr>
        <w:tab/>
      </w:r>
    </w:p>
    <w:p w:rsidR="00570058" w:rsidRPr="00570058" w:rsidRDefault="00570058" w:rsidP="00570058">
      <w:pPr>
        <w:ind w:left="567"/>
        <w:rPr>
          <w:rFonts w:ascii="Arial" w:hAnsi="Arial" w:cs="Arial"/>
          <w:sz w:val="22"/>
          <w:szCs w:val="22"/>
        </w:rPr>
      </w:pPr>
      <w:r w:rsidRPr="00570058">
        <w:rPr>
          <w:rFonts w:ascii="Arial" w:hAnsi="Arial" w:cs="Arial"/>
          <w:b/>
          <w:bCs/>
          <w:iCs/>
          <w:sz w:val="22"/>
          <w:szCs w:val="22"/>
        </w:rPr>
        <w:t>(dále jen zhotovitel)</w:t>
      </w:r>
    </w:p>
    <w:p w:rsidR="00570058" w:rsidRPr="00570058" w:rsidRDefault="00570058" w:rsidP="00570058">
      <w:pPr>
        <w:ind w:left="567" w:hanging="567"/>
        <w:jc w:val="center"/>
        <w:rPr>
          <w:rFonts w:ascii="Arial" w:hAnsi="Arial" w:cs="Arial"/>
          <w:b/>
          <w:bCs/>
          <w:sz w:val="22"/>
          <w:szCs w:val="22"/>
        </w:rPr>
      </w:pPr>
    </w:p>
    <w:p w:rsidR="00570058" w:rsidRPr="00570058" w:rsidRDefault="00570058" w:rsidP="00570058">
      <w:pPr>
        <w:ind w:left="567" w:hanging="567"/>
        <w:jc w:val="center"/>
        <w:rPr>
          <w:rFonts w:ascii="Arial" w:hAnsi="Arial" w:cs="Arial"/>
          <w:b/>
          <w:bCs/>
          <w:sz w:val="22"/>
          <w:szCs w:val="22"/>
        </w:rPr>
      </w:pPr>
    </w:p>
    <w:p w:rsidR="00570058" w:rsidRPr="00570058" w:rsidRDefault="00570058" w:rsidP="00570058">
      <w:pPr>
        <w:ind w:left="567" w:hanging="135"/>
        <w:jc w:val="both"/>
        <w:rPr>
          <w:rFonts w:ascii="Arial" w:hAnsi="Arial" w:cs="Arial"/>
          <w:bCs/>
          <w:sz w:val="22"/>
          <w:szCs w:val="22"/>
        </w:rPr>
      </w:pPr>
      <w:r w:rsidRPr="00570058">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570058" w:rsidRPr="00570058" w:rsidRDefault="00570058" w:rsidP="00570058">
      <w:pPr>
        <w:pStyle w:val="Nadpis1"/>
        <w:jc w:val="center"/>
        <w:rPr>
          <w:sz w:val="28"/>
          <w:szCs w:val="28"/>
        </w:rPr>
      </w:pPr>
      <w:r w:rsidRPr="00570058">
        <w:rPr>
          <w:sz w:val="28"/>
          <w:szCs w:val="28"/>
        </w:rPr>
        <w:t>PŘEDMĚT SMLOUVY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Předmětem této smlouvy je provedení díla - stavby </w:t>
      </w:r>
      <w:r w:rsidRPr="00570058">
        <w:rPr>
          <w:rFonts w:ascii="Arial" w:hAnsi="Arial" w:cs="Arial"/>
          <w:b/>
        </w:rPr>
        <w:t xml:space="preserve">„Rekonstrukce čistírny odpadních vod, Třinec - Dolní </w:t>
      </w:r>
      <w:proofErr w:type="spellStart"/>
      <w:r w:rsidRPr="00570058">
        <w:rPr>
          <w:rFonts w:ascii="Arial" w:hAnsi="Arial" w:cs="Arial"/>
          <w:b/>
        </w:rPr>
        <w:t>Líštná</w:t>
      </w:r>
      <w:proofErr w:type="spellEnd"/>
      <w:r w:rsidRPr="00570058">
        <w:rPr>
          <w:rFonts w:ascii="Arial" w:hAnsi="Arial" w:cs="Arial"/>
          <w:b/>
        </w:rPr>
        <w:t>, lokalita Nový Svět“</w:t>
      </w:r>
      <w:r w:rsidRPr="00570058">
        <w:rPr>
          <w:rFonts w:ascii="Arial" w:hAnsi="Arial" w:cs="Arial"/>
        </w:rPr>
        <w:t xml:space="preserve"> (dále též „stavba“ nebo „dílo“) dle projektové dokumentace zpracované </w:t>
      </w:r>
      <w:proofErr w:type="spellStart"/>
      <w:proofErr w:type="gramStart"/>
      <w:r w:rsidRPr="00570058">
        <w:rPr>
          <w:rFonts w:ascii="Arial" w:hAnsi="Arial" w:cs="Arial"/>
        </w:rPr>
        <w:t>Ing.Václav</w:t>
      </w:r>
      <w:proofErr w:type="spellEnd"/>
      <w:proofErr w:type="gramEnd"/>
      <w:r w:rsidRPr="00570058">
        <w:rPr>
          <w:rFonts w:ascii="Arial" w:hAnsi="Arial" w:cs="Arial"/>
        </w:rPr>
        <w:t xml:space="preserve"> Kopecký, 739 98 Mosty u Jablunkova 275, dne 07/2016pod č. 30016. (dále jen „projektová dokumentace“) a zpracování dokumentace skutečného provedení stavby. Zhotovitel prohlašuje, že je odborně způsobilý k zajištění předmětu plnění podle této smlouvy.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vytýčení inženýrských sítí a zajistit nezbytná opatření nutná pro neporušení veškerých inženýrských sítí během výstavby,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všechny nezbytné průzkumy nutné pro řádné provádění a ukončení díla v návaznosti na výsledky průzkumů předložených objednatelem,</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a provést všechna opatření organizačního a stavebně technologického charakteru k řádnému provedení díla,</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provést bezpečnostní opatření na ochranu osob a majetku (zejména chodců a vozidel v místech dotčených stavbou),</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 xml:space="preserve">provést opatření k dočasné ochraně vzrostlých stromů, jež mají být zachovány,  </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zpracovat dílenskou a výrobní dokumentaci potřebnou pro provedení stavby,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ostrahu stavby a staveniště, materiálů a strojů na staveništi,</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bezpečnost práce a ochrany životního prostředí,</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projednat a zajistit případné zvláštní užívání komunikací a veřejných ploch včetně úhrady vyměřených poplatků a nájemného, zajistit povolení k uzavírkám,</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dopravní značení k dopravním omezením, jejich údržbu, přemisťování a následné odstranění,</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zřídit a odstranit zařízení staveniště včetně zajištění napojení na inženýrské sítě,</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odvoz, uložení a likvidaci odpadů v souladu s právními předpisy,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uvést všechny povrchy dotčené stavbou do původního stavu (komunikace, chodníky, zeleň, příkopy, propustky apod.),</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vlastní podružné měření pro odběr vody, elektřiny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lastRenderedPageBreak/>
        <w:t>oznámit zahájení stavebních prací v souladu s pravomocnými rozhodnutími a vyjádřeními např. správcům sítí apod.,</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dodržet podmínky uvedené ve smlouvách s jednotlivými vlastníky nemovitostí,</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splnit podmínky vyplývající z územního rozhodnutí, stavebního povolení nebo jiných dokladů, vyjádření, stanovisek či smluv týkajících se díla,</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zajistit koordinační a kompletační činnost celé stavby,</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provádět denní úklid staveniště, průběžně odstraňovat znečištění komunikací či škod na nich,</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 xml:space="preserve">oplotit staveniště nebo jinak jej vhodně zabezpečit, </w:t>
      </w:r>
    </w:p>
    <w:p w:rsidR="00570058" w:rsidRPr="00570058" w:rsidRDefault="00570058" w:rsidP="00570058">
      <w:pPr>
        <w:numPr>
          <w:ilvl w:val="0"/>
          <w:numId w:val="3"/>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označit staveniště v souladu s právními předpisy,</w:t>
      </w:r>
    </w:p>
    <w:p w:rsidR="00570058" w:rsidRPr="00570058" w:rsidRDefault="00570058" w:rsidP="00570058">
      <w:pPr>
        <w:pStyle w:val="Nadpis2"/>
        <w:numPr>
          <w:ilvl w:val="0"/>
          <w:numId w:val="3"/>
        </w:numPr>
        <w:tabs>
          <w:tab w:val="left" w:pos="708"/>
        </w:tabs>
        <w:suppressAutoHyphens/>
        <w:spacing w:before="0" w:after="80" w:line="240" w:lineRule="atLeast"/>
        <w:rPr>
          <w:rFonts w:ascii="Arial" w:hAnsi="Arial" w:cs="Arial"/>
        </w:rPr>
      </w:pPr>
      <w:r w:rsidRPr="00570058">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Dokumentace skutečného provedení stavby bude provedena podle následujících zásad:</w:t>
      </w:r>
    </w:p>
    <w:p w:rsidR="00570058" w:rsidRPr="00570058" w:rsidRDefault="00570058" w:rsidP="00570058">
      <w:pPr>
        <w:numPr>
          <w:ilvl w:val="0"/>
          <w:numId w:val="4"/>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do projektové dokumentace budou zřetelně vyznačeny všechny změny, k nimž došlo v průběhu provedení díla,</w:t>
      </w:r>
    </w:p>
    <w:p w:rsidR="00570058" w:rsidRPr="00570058" w:rsidRDefault="00570058" w:rsidP="00570058">
      <w:pPr>
        <w:numPr>
          <w:ilvl w:val="0"/>
          <w:numId w:val="4"/>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ty části projektové dokumentace, u kterých nedošlo k žádným změnám, budou označeny nápisem „beze změn“,</w:t>
      </w:r>
    </w:p>
    <w:p w:rsidR="00570058" w:rsidRPr="00570058" w:rsidRDefault="00570058" w:rsidP="00570058">
      <w:pPr>
        <w:numPr>
          <w:ilvl w:val="0"/>
          <w:numId w:val="4"/>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70058" w:rsidRPr="00570058" w:rsidRDefault="00570058" w:rsidP="00570058">
      <w:pPr>
        <w:numPr>
          <w:ilvl w:val="0"/>
          <w:numId w:val="4"/>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 xml:space="preserve">u výkresů obsahujících změnu proti projektové dokumentaci bude umístěn odkaz na změnový list.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Dokumentace skutečného provedení stavby bude předána objednateli nejpozději v den převzetí díla objednatelem ve třech vyhotoveních v tištěné a 1x v digitální podobě.</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 xml:space="preserve">Smluvní strany se dohodly, že v pochybnostech se má za to, že předmětem díla jsou veškeré práce a dodávky obsažené v projektové dokumentaci.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 xml:space="preserve">Objednatel si vyhrazuje právo omezit či zmenšit předmět smlouvy o práce a dodávky, které jsou obsaženy v dokumentaci. Práce a dodávky, které v dokumentaci </w:t>
      </w:r>
      <w:r w:rsidRPr="00570058">
        <w:rPr>
          <w:rFonts w:ascii="Arial" w:hAnsi="Arial" w:cs="Arial"/>
        </w:rPr>
        <w:lastRenderedPageBreak/>
        <w:t xml:space="preserve">obsaženy jsou, a objednatel jejich provedení nepožaduje, se nazývají </w:t>
      </w:r>
      <w:proofErr w:type="spellStart"/>
      <w:r w:rsidRPr="00570058">
        <w:rPr>
          <w:rFonts w:ascii="Arial" w:hAnsi="Arial" w:cs="Arial"/>
        </w:rPr>
        <w:t>méněpráce</w:t>
      </w:r>
      <w:proofErr w:type="spellEnd"/>
      <w:r w:rsidRPr="00570058">
        <w:rPr>
          <w:rFonts w:ascii="Arial" w:hAnsi="Arial" w:cs="Arial"/>
        </w:rPr>
        <w:t>.</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11.</w:t>
      </w:r>
      <w:r w:rsidRPr="00570058">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12.</w:t>
      </w:r>
      <w:r w:rsidRPr="00570058">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13.</w:t>
      </w:r>
      <w:r w:rsidRPr="00570058">
        <w:rPr>
          <w:rFonts w:ascii="Arial" w:hAnsi="Arial" w:cs="Arial"/>
        </w:rPr>
        <w:tab/>
        <w:t>Zhotovitel je povinen provést dílo vlastním jménem, na vlastní odpovědnost a na své nebezpečí.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14.</w:t>
      </w:r>
      <w:r w:rsidRPr="00570058">
        <w:rPr>
          <w:rFonts w:ascii="Arial" w:hAnsi="Arial" w:cs="Arial"/>
        </w:rPr>
        <w:tab/>
        <w:t>Zhotovitel je povinen dodržet subdodavatelské schéma, které je přílohou a nedílnou součástí této smlouvy (Příloha č. …). Bude-li chtít zhotovitel použít pro provedení díla jiného subdodavatele než je uvedeno v Příloze č. …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č. … této smlouvy nebo nenahradí-li zhotovitel subdodavatele odpovídajícím subjektem dle předchozí věty, je toto považováno za podstatné porušení této smlouvy a objednatel může od této smlouvy odstoupit.</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i/>
        </w:rPr>
      </w:pPr>
    </w:p>
    <w:p w:rsidR="00570058" w:rsidRPr="00570058" w:rsidRDefault="00570058" w:rsidP="00570058">
      <w:pPr>
        <w:tabs>
          <w:tab w:val="num" w:pos="426"/>
        </w:tabs>
        <w:spacing w:after="80" w:line="240" w:lineRule="atLeast"/>
        <w:ind w:left="426" w:hanging="426"/>
        <w:jc w:val="both"/>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VLASTNICTVÍ DÍLA A NEBEZPEČÍ ŠKODY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Smluvní strany se dohodly, že vlastníkem zhotovovaného předmětu díla je objednatel.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Vlastníkem zařízení staveniště, včetně používaných strojů a dalších věcí potřebných pro provedení díla, je zhotovitel, který nese nebezpečí škody na těchto věcech.</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Nebezpečí škody nebo zničení stavby nese od počátku zhotovitel až do jejího převzetí objednatelem, a to i v případě že by ke škodě došlo i jinak. </w:t>
      </w:r>
      <w:r w:rsidRPr="00570058">
        <w:rPr>
          <w:rFonts w:ascii="Arial" w:hAnsi="Arial" w:cs="Arial"/>
          <w:color w:val="00B0F0"/>
        </w:rPr>
        <w:t xml:space="preserve">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570058" w:rsidRPr="00570058" w:rsidRDefault="00570058" w:rsidP="00570058">
      <w:pPr>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DOBA A MÍSTO PLNĚNÍ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 xml:space="preserve">Zhotovitel je povinen zahájit práce na díle nejpozději do 3 pracovních dnů ode dne předání staveniště. Pokud zhotovitel nepřevezme ve stanovené lhůtě staveniště nebo práce na díle nezahájí ani ve lhůtě 3 pracovních dnů ode dne, kdy měl práce na díle zahájit, je objednatel oprávněn od této smlouvy odstoupit.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70058">
        <w:rPr>
          <w:rFonts w:ascii="Arial" w:hAnsi="Arial" w:cs="Arial"/>
        </w:rPr>
        <w:t>3.</w:t>
      </w:r>
      <w:r w:rsidRPr="00570058">
        <w:rPr>
          <w:rFonts w:ascii="Arial" w:hAnsi="Arial" w:cs="Arial"/>
        </w:rPr>
        <w:tab/>
        <w:t xml:space="preserve">Zhotovitel je povinen provést dílo v termínu </w:t>
      </w:r>
      <w:r w:rsidRPr="00570058">
        <w:rPr>
          <w:rFonts w:ascii="Arial" w:hAnsi="Arial" w:cs="Arial"/>
          <w:b/>
        </w:rPr>
        <w:t>do 80 dnů od protokolárního předání staveniště</w:t>
      </w:r>
      <w:r>
        <w:rPr>
          <w:rFonts w:ascii="Arial" w:hAnsi="Arial" w:cs="Arial"/>
        </w:rPr>
        <w:t>.</w:t>
      </w:r>
      <w:r w:rsidRPr="00570058">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570058">
        <w:rPr>
          <w:rFonts w:ascii="Arial" w:hAnsi="Arial" w:cs="Arial"/>
          <w:snapToGrid w:val="0"/>
        </w:rPr>
        <w:t>nebude vykazovat žádné vady ani nedodělky.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 xml:space="preserve">5.  </w:t>
      </w:r>
      <w:r w:rsidRPr="00570058">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w:t>
      </w:r>
      <w:r w:rsidRPr="00570058">
        <w:rPr>
          <w:rFonts w:ascii="Arial" w:hAnsi="Arial" w:cs="Arial"/>
        </w:rPr>
        <w:lastRenderedPageBreak/>
        <w:t xml:space="preserve">díle dle odst. 3 </w:t>
      </w:r>
      <w:proofErr w:type="gramStart"/>
      <w:r w:rsidRPr="00570058">
        <w:rPr>
          <w:rFonts w:ascii="Arial" w:hAnsi="Arial" w:cs="Arial"/>
        </w:rPr>
        <w:t>této</w:t>
      </w:r>
      <w:proofErr w:type="gramEnd"/>
      <w:r w:rsidRPr="00570058">
        <w:rPr>
          <w:rFonts w:ascii="Arial" w:hAnsi="Arial" w:cs="Arial"/>
        </w:rPr>
        <w:t xml:space="preserve"> smlouvy posouvá o dobu, po kterou zhotovitel nemohl práce na díle z důvodu klimatických podmínek provádět.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 xml:space="preserve">6.  </w:t>
      </w:r>
      <w:r w:rsidRPr="00570058">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 xml:space="preserve">7. </w:t>
      </w:r>
      <w:r w:rsidRPr="00570058">
        <w:rPr>
          <w:rFonts w:ascii="Arial" w:hAnsi="Arial" w:cs="Arial"/>
        </w:rPr>
        <w:tab/>
        <w:t>Přílohou této smlouvy je Časový harmonogram obsahující termíny prováděných prací v členění na stavební objekty.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70058">
        <w:rPr>
          <w:rFonts w:ascii="Arial" w:hAnsi="Arial" w:cs="Arial"/>
        </w:rPr>
        <w:t>8.</w:t>
      </w:r>
      <w:r w:rsidRPr="00570058">
        <w:rPr>
          <w:rFonts w:ascii="Arial" w:hAnsi="Arial" w:cs="Arial"/>
        </w:rPr>
        <w:tab/>
        <w:t xml:space="preserve">Místem plnění je Třinec, </w:t>
      </w:r>
      <w:proofErr w:type="spellStart"/>
      <w:r w:rsidRPr="00570058">
        <w:rPr>
          <w:rFonts w:ascii="Arial" w:hAnsi="Arial" w:cs="Arial"/>
        </w:rPr>
        <w:t>parc.č</w:t>
      </w:r>
      <w:proofErr w:type="spellEnd"/>
      <w:r w:rsidRPr="00570058">
        <w:rPr>
          <w:rFonts w:ascii="Arial" w:hAnsi="Arial" w:cs="Arial"/>
        </w:rPr>
        <w:t xml:space="preserve">. 934/4, 934/5, 934/6 a 934/7 katastrální území Dolní </w:t>
      </w:r>
      <w:proofErr w:type="spellStart"/>
      <w:proofErr w:type="gramStart"/>
      <w:r w:rsidRPr="00570058">
        <w:rPr>
          <w:rFonts w:ascii="Arial" w:hAnsi="Arial" w:cs="Arial"/>
        </w:rPr>
        <w:t>Líštná</w:t>
      </w:r>
      <w:proofErr w:type="spellEnd"/>
      <w:r w:rsidRPr="00570058">
        <w:rPr>
          <w:rFonts w:ascii="Arial" w:hAnsi="Arial" w:cs="Arial"/>
        </w:rPr>
        <w:t>..</w:t>
      </w:r>
      <w:proofErr w:type="gramEnd"/>
    </w:p>
    <w:p w:rsidR="00570058" w:rsidRPr="00570058" w:rsidRDefault="00570058" w:rsidP="00570058">
      <w:pPr>
        <w:rPr>
          <w:rFonts w:ascii="Arial" w:hAnsi="Arial" w:cs="Arial"/>
          <w:sz w:val="22"/>
          <w:szCs w:val="22"/>
          <w:highlight w:val="yellow"/>
        </w:rPr>
      </w:pPr>
    </w:p>
    <w:p w:rsidR="00570058" w:rsidRPr="00570058" w:rsidRDefault="00570058" w:rsidP="00570058">
      <w:pPr>
        <w:pStyle w:val="Nadpis1"/>
        <w:jc w:val="center"/>
        <w:rPr>
          <w:sz w:val="28"/>
          <w:szCs w:val="28"/>
        </w:rPr>
      </w:pPr>
      <w:r w:rsidRPr="00570058">
        <w:rPr>
          <w:sz w:val="28"/>
          <w:szCs w:val="28"/>
        </w:rPr>
        <w:t>CENA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Smluvní strany se dohodly, že cena za dílo provedené v rozsahu uvedeném v čl. II </w:t>
      </w:r>
      <w:proofErr w:type="gramStart"/>
      <w:r w:rsidRPr="00570058">
        <w:rPr>
          <w:rFonts w:ascii="Arial" w:hAnsi="Arial" w:cs="Arial"/>
        </w:rPr>
        <w:t>této</w:t>
      </w:r>
      <w:proofErr w:type="gramEnd"/>
      <w:r w:rsidRPr="00570058">
        <w:rPr>
          <w:rFonts w:ascii="Arial" w:hAnsi="Arial" w:cs="Arial"/>
        </w:rPr>
        <w:t xml:space="preserve"> smlouvy je stanovena v souladu se zákonem o cenách a činí:</w:t>
      </w:r>
    </w:p>
    <w:p w:rsidR="00570058" w:rsidRPr="00570058" w:rsidRDefault="00570058" w:rsidP="00570058">
      <w:pPr>
        <w:rPr>
          <w:rFonts w:ascii="Arial" w:hAnsi="Arial" w:cs="Arial"/>
          <w:sz w:val="22"/>
          <w:szCs w:val="22"/>
        </w:rPr>
      </w:pPr>
    </w:p>
    <w:p w:rsidR="00570058" w:rsidRPr="00570058" w:rsidRDefault="00570058" w:rsidP="00570058">
      <w:pPr>
        <w:rPr>
          <w:rFonts w:ascii="Arial" w:hAnsi="Arial" w:cs="Arial"/>
          <w:b/>
          <w:sz w:val="22"/>
          <w:szCs w:val="22"/>
        </w:rPr>
      </w:pPr>
      <w:r w:rsidRPr="00570058">
        <w:rPr>
          <w:rFonts w:ascii="Arial" w:hAnsi="Arial" w:cs="Arial"/>
          <w:sz w:val="22"/>
          <w:szCs w:val="22"/>
        </w:rPr>
        <w:tab/>
      </w:r>
      <w:r w:rsidRPr="00570058">
        <w:rPr>
          <w:rFonts w:ascii="Arial" w:hAnsi="Arial" w:cs="Arial"/>
          <w:b/>
          <w:sz w:val="22"/>
          <w:szCs w:val="22"/>
        </w:rPr>
        <w:t>Cena díla bez DPH</w:t>
      </w:r>
      <w:r w:rsidRPr="00570058">
        <w:rPr>
          <w:rFonts w:ascii="Arial" w:hAnsi="Arial" w:cs="Arial"/>
          <w:b/>
          <w:sz w:val="22"/>
          <w:szCs w:val="22"/>
        </w:rPr>
        <w:tab/>
      </w:r>
      <w:r w:rsidRPr="00570058">
        <w:rPr>
          <w:rFonts w:ascii="Arial" w:hAnsi="Arial" w:cs="Arial"/>
          <w:b/>
          <w:sz w:val="22"/>
          <w:szCs w:val="22"/>
        </w:rPr>
        <w:tab/>
      </w:r>
      <w:r w:rsidRPr="00570058">
        <w:rPr>
          <w:rFonts w:ascii="Arial" w:hAnsi="Arial" w:cs="Arial"/>
          <w:b/>
          <w:sz w:val="22"/>
          <w:szCs w:val="22"/>
        </w:rPr>
        <w:tab/>
      </w:r>
      <w:r w:rsidRPr="00570058">
        <w:rPr>
          <w:rFonts w:ascii="Arial" w:hAnsi="Arial" w:cs="Arial"/>
          <w:b/>
          <w:sz w:val="22"/>
          <w:szCs w:val="22"/>
          <w:highlight w:val="yellow"/>
        </w:rPr>
        <w:t>………………………………………………….</w:t>
      </w:r>
    </w:p>
    <w:p w:rsidR="00570058" w:rsidRPr="00570058" w:rsidRDefault="00570058" w:rsidP="00570058">
      <w:pPr>
        <w:rPr>
          <w:rFonts w:ascii="Arial" w:hAnsi="Arial" w:cs="Arial"/>
          <w:sz w:val="22"/>
          <w:szCs w:val="22"/>
        </w:rPr>
      </w:pPr>
      <w:r w:rsidRPr="00570058">
        <w:rPr>
          <w:rFonts w:ascii="Arial" w:hAnsi="Arial" w:cs="Arial"/>
          <w:sz w:val="22"/>
          <w:szCs w:val="22"/>
        </w:rPr>
        <w:tab/>
      </w:r>
    </w:p>
    <w:p w:rsidR="00570058" w:rsidRPr="00570058" w:rsidRDefault="00570058" w:rsidP="00570058">
      <w:pPr>
        <w:rPr>
          <w:rFonts w:ascii="Arial" w:hAnsi="Arial" w:cs="Arial"/>
          <w:sz w:val="22"/>
          <w:szCs w:val="22"/>
        </w:rPr>
      </w:pPr>
      <w:r w:rsidRPr="00570058">
        <w:rPr>
          <w:rFonts w:ascii="Arial" w:hAnsi="Arial" w:cs="Arial"/>
          <w:sz w:val="22"/>
          <w:szCs w:val="22"/>
        </w:rPr>
        <w:tab/>
        <w:t>K ceně díla bez DPH bude připočtena daň z přidané hodnoty dle platných právních předpisů.</w:t>
      </w:r>
    </w:p>
    <w:p w:rsidR="00570058" w:rsidRPr="00570058" w:rsidRDefault="00570058" w:rsidP="00570058">
      <w:pPr>
        <w:spacing w:after="80" w:line="240" w:lineRule="atLeast"/>
        <w:jc w:val="both"/>
        <w:rPr>
          <w:rFonts w:ascii="Arial" w:hAnsi="Arial" w:cs="Arial"/>
          <w:sz w:val="22"/>
          <w:szCs w:val="22"/>
        </w:rPr>
      </w:pPr>
    </w:p>
    <w:p w:rsidR="00570058" w:rsidRPr="00570058" w:rsidRDefault="00570058" w:rsidP="00570058">
      <w:pPr>
        <w:spacing w:after="80" w:line="240" w:lineRule="atLeast"/>
        <w:ind w:left="567"/>
        <w:jc w:val="both"/>
        <w:rPr>
          <w:rFonts w:ascii="Arial" w:hAnsi="Arial" w:cs="Arial"/>
          <w:sz w:val="22"/>
          <w:szCs w:val="22"/>
        </w:rPr>
      </w:pPr>
      <w:r w:rsidRPr="00570058">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570058">
        <w:rPr>
          <w:rFonts w:ascii="Arial" w:hAnsi="Arial" w:cs="Arial"/>
          <w:bCs/>
          <w:sz w:val="22"/>
          <w:szCs w:val="22"/>
        </w:rPr>
        <w:t>režim přenesení daňové povinnosti</w:t>
      </w:r>
      <w:r w:rsidRPr="00570058">
        <w:rPr>
          <w:rFonts w:ascii="Arial" w:hAnsi="Arial" w:cs="Arial"/>
          <w:sz w:val="22"/>
          <w:szCs w:val="22"/>
        </w:rPr>
        <w:t xml:space="preserve"> dle § 92e zákona č. 235/2004 Sb., o dani z přidané hodnoty, v platném znění, </w:t>
      </w:r>
      <w:r w:rsidRPr="00570058">
        <w:rPr>
          <w:rFonts w:ascii="Arial" w:hAnsi="Arial" w:cs="Arial"/>
          <w:bCs/>
          <w:sz w:val="22"/>
          <w:szCs w:val="22"/>
        </w:rPr>
        <w:t>nebude použit.</w:t>
      </w:r>
      <w:r w:rsidRPr="00570058">
        <w:rPr>
          <w:rFonts w:ascii="Arial" w:hAnsi="Arial" w:cs="Arial"/>
          <w:sz w:val="22"/>
          <w:szCs w:val="22"/>
        </w:rPr>
        <w:t xml:space="preserve">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570058">
        <w:rPr>
          <w:rFonts w:ascii="Arial" w:hAnsi="Arial" w:cs="Arial"/>
          <w:highlight w:val="cyan"/>
        </w:rPr>
        <w:t xml:space="preserve">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Zhotovitel je odpovědný za to, že sazba DPH je stanovena v souladu s platnými právními předpisy.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w:t>
      </w:r>
      <w:r w:rsidRPr="00570058">
        <w:rPr>
          <w:rFonts w:ascii="Arial" w:hAnsi="Arial" w:cs="Arial"/>
        </w:rPr>
        <w:lastRenderedPageBreak/>
        <w:t xml:space="preserve">spojené se záborem veřejného prostranství a zajištění nezbytných dopravních opatření. Sjednaná cena obsahuje předpokládaný vývoj cen vstupních nákladů a předpokládané zvýšení ceny v závislosti na čase plnění.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 xml:space="preserve">Položkový rozpočet slouží k vykazování finančních objemů provedených prací a k ocenění víceprací a </w:t>
      </w:r>
      <w:proofErr w:type="spellStart"/>
      <w:r w:rsidRPr="00570058">
        <w:rPr>
          <w:rFonts w:ascii="Arial" w:hAnsi="Arial" w:cs="Arial"/>
        </w:rPr>
        <w:t>méněprací</w:t>
      </w:r>
      <w:proofErr w:type="spellEnd"/>
      <w:r w:rsidRPr="00570058">
        <w:rPr>
          <w:rFonts w:ascii="Arial" w:hAnsi="Arial" w:cs="Arial"/>
        </w:rPr>
        <w:t>.</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Změna ceny:</w:t>
      </w:r>
    </w:p>
    <w:p w:rsidR="00570058" w:rsidRPr="00570058" w:rsidRDefault="00570058" w:rsidP="00570058">
      <w:pPr>
        <w:numPr>
          <w:ilvl w:val="0"/>
          <w:numId w:val="5"/>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zhotovitel provede ocenění soupisu stavebních prací, dodávek a služeb, jež mají být provedeny navíc nebo jež nebudou provedeny, jednotkovými cenami položkového rozpočtu,</w:t>
      </w:r>
    </w:p>
    <w:p w:rsidR="00570058" w:rsidRPr="00570058" w:rsidRDefault="00570058" w:rsidP="00570058">
      <w:pPr>
        <w:numPr>
          <w:ilvl w:val="0"/>
          <w:numId w:val="5"/>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 xml:space="preserve">v ceně </w:t>
      </w:r>
      <w:proofErr w:type="spellStart"/>
      <w:r w:rsidRPr="00570058">
        <w:rPr>
          <w:rFonts w:ascii="Arial" w:hAnsi="Arial" w:cs="Arial"/>
          <w:sz w:val="22"/>
          <w:szCs w:val="22"/>
        </w:rPr>
        <w:t>méněprací</w:t>
      </w:r>
      <w:proofErr w:type="spellEnd"/>
      <w:r w:rsidRPr="00570058">
        <w:rPr>
          <w:rFonts w:ascii="Arial" w:hAnsi="Arial" w:cs="Arial"/>
          <w:sz w:val="22"/>
          <w:szCs w:val="22"/>
        </w:rPr>
        <w:t xml:space="preserve"> je nutno zohlednit také odpovídající podíl nákladů u položek týkajících se celé stavby,</w:t>
      </w:r>
    </w:p>
    <w:p w:rsidR="00570058" w:rsidRPr="00570058" w:rsidRDefault="00570058" w:rsidP="00570058">
      <w:pPr>
        <w:numPr>
          <w:ilvl w:val="0"/>
          <w:numId w:val="5"/>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570058" w:rsidRPr="00570058" w:rsidRDefault="00570058" w:rsidP="00570058">
      <w:pPr>
        <w:numPr>
          <w:ilvl w:val="0"/>
          <w:numId w:val="5"/>
        </w:numPr>
        <w:suppressAutoHyphens/>
        <w:overflowPunct/>
        <w:autoSpaceDE/>
        <w:adjustRightInd/>
        <w:spacing w:after="80" w:line="240" w:lineRule="atLeast"/>
        <w:jc w:val="both"/>
        <w:rPr>
          <w:rFonts w:ascii="Arial" w:hAnsi="Arial" w:cs="Arial"/>
          <w:sz w:val="22"/>
          <w:szCs w:val="22"/>
        </w:rPr>
      </w:pPr>
      <w:r w:rsidRPr="00570058">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570058" w:rsidRPr="00570058" w:rsidRDefault="00570058" w:rsidP="00570058">
      <w:pPr>
        <w:suppressAutoHyphens/>
        <w:overflowPunct/>
        <w:autoSpaceDE/>
        <w:adjustRightInd/>
        <w:spacing w:after="80" w:line="240" w:lineRule="atLeast"/>
        <w:ind w:left="993" w:hanging="415"/>
        <w:jc w:val="both"/>
        <w:rPr>
          <w:rFonts w:ascii="Arial" w:hAnsi="Arial" w:cs="Arial"/>
          <w:sz w:val="22"/>
          <w:szCs w:val="22"/>
          <w:highlight w:val="yellow"/>
        </w:rPr>
      </w:pPr>
      <w:r w:rsidRPr="00570058">
        <w:rPr>
          <w:rFonts w:ascii="Arial" w:hAnsi="Arial" w:cs="Arial"/>
          <w:sz w:val="22"/>
          <w:szCs w:val="22"/>
        </w:rPr>
        <w:t>e)</w:t>
      </w:r>
      <w:r w:rsidRPr="00570058">
        <w:rPr>
          <w:rFonts w:ascii="Arial" w:hAnsi="Arial" w:cs="Arial"/>
          <w:sz w:val="22"/>
          <w:szCs w:val="22"/>
        </w:rPr>
        <w:tab/>
        <w:t xml:space="preserve">u víceprací a </w:t>
      </w:r>
      <w:proofErr w:type="spellStart"/>
      <w:r w:rsidRPr="00570058">
        <w:rPr>
          <w:rFonts w:ascii="Arial" w:hAnsi="Arial" w:cs="Arial"/>
          <w:sz w:val="22"/>
          <w:szCs w:val="22"/>
        </w:rPr>
        <w:t>méněprací</w:t>
      </w:r>
      <w:proofErr w:type="spellEnd"/>
      <w:r w:rsidRPr="00570058">
        <w:rPr>
          <w:rFonts w:ascii="Arial" w:hAnsi="Arial" w:cs="Arial"/>
          <w:sz w:val="22"/>
          <w:szCs w:val="22"/>
        </w:rPr>
        <w:t xml:space="preserve"> bude k ceně vyčíslena DPH ve výši dle právních předpisů.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 xml:space="preserve">Smluvní strany se dohodly, že v případě </w:t>
      </w:r>
      <w:proofErr w:type="spellStart"/>
      <w:r w:rsidRPr="00570058">
        <w:rPr>
          <w:rFonts w:ascii="Arial" w:hAnsi="Arial" w:cs="Arial"/>
        </w:rPr>
        <w:t>méněprací</w:t>
      </w:r>
      <w:proofErr w:type="spellEnd"/>
      <w:r w:rsidRPr="00570058">
        <w:rPr>
          <w:rFonts w:ascii="Arial" w:hAnsi="Arial" w:cs="Arial"/>
        </w:rPr>
        <w:t xml:space="preserve"> nemá zhotovitel právo na náhradu škody, nákladů či ušlého zisku, které mu v důsledku </w:t>
      </w:r>
      <w:proofErr w:type="spellStart"/>
      <w:r w:rsidRPr="00570058">
        <w:rPr>
          <w:rFonts w:ascii="Arial" w:hAnsi="Arial" w:cs="Arial"/>
        </w:rPr>
        <w:t>méněprací</w:t>
      </w:r>
      <w:proofErr w:type="spellEnd"/>
      <w:r w:rsidRPr="00570058">
        <w:rPr>
          <w:rFonts w:ascii="Arial" w:hAnsi="Arial" w:cs="Arial"/>
        </w:rPr>
        <w:t xml:space="preserve"> vznikly.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V případě změny ceny díla z důvodu </w:t>
      </w:r>
      <w:proofErr w:type="spellStart"/>
      <w:r w:rsidRPr="00570058">
        <w:rPr>
          <w:rFonts w:ascii="Arial" w:hAnsi="Arial" w:cs="Arial"/>
        </w:rPr>
        <w:t>méněprací</w:t>
      </w:r>
      <w:proofErr w:type="spellEnd"/>
      <w:r w:rsidRPr="00570058">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70058">
        <w:rPr>
          <w:rFonts w:ascii="Arial" w:hAnsi="Arial" w:cs="Arial"/>
        </w:rPr>
        <w:t>méněprací</w:t>
      </w:r>
      <w:proofErr w:type="spellEnd"/>
      <w:r w:rsidRPr="00570058">
        <w:rPr>
          <w:rFonts w:ascii="Arial" w:hAnsi="Arial" w:cs="Arial"/>
        </w:rPr>
        <w:t xml:space="preserve"> se sníží cena díla.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70058">
        <w:rPr>
          <w:rFonts w:ascii="Arial" w:hAnsi="Arial" w:cs="Arial"/>
        </w:rPr>
        <w:t>10.</w:t>
      </w:r>
      <w:r w:rsidRPr="00570058">
        <w:rPr>
          <w:rFonts w:ascii="Arial" w:hAnsi="Arial" w:cs="Arial"/>
        </w:rPr>
        <w:tab/>
        <w:t xml:space="preserve">V případě vzniklé vícepráce – </w:t>
      </w:r>
      <w:proofErr w:type="spellStart"/>
      <w:r w:rsidRPr="00570058">
        <w:rPr>
          <w:rFonts w:ascii="Arial" w:hAnsi="Arial" w:cs="Arial"/>
        </w:rPr>
        <w:t>méněpráce</w:t>
      </w:r>
      <w:proofErr w:type="spellEnd"/>
      <w:r w:rsidRPr="00570058">
        <w:rPr>
          <w:rFonts w:ascii="Arial" w:hAnsi="Arial" w:cs="Arial"/>
        </w:rPr>
        <w:t xml:space="preserve"> během realizace stavby je nutné tuto bez zbytečného odkladu zpracovat do změnového listu při jejím vzniku. </w:t>
      </w:r>
    </w:p>
    <w:p w:rsidR="00570058" w:rsidRPr="00570058" w:rsidRDefault="00570058" w:rsidP="00570058">
      <w:pPr>
        <w:ind w:left="567" w:hanging="567"/>
        <w:rPr>
          <w:rFonts w:ascii="Arial" w:hAnsi="Arial" w:cs="Arial"/>
          <w:sz w:val="22"/>
          <w:szCs w:val="22"/>
          <w:highlight w:val="cyan"/>
        </w:rPr>
      </w:pPr>
    </w:p>
    <w:p w:rsidR="00570058" w:rsidRPr="00570058" w:rsidRDefault="00570058" w:rsidP="00570058">
      <w:pPr>
        <w:pStyle w:val="Nadpis1"/>
        <w:jc w:val="center"/>
        <w:rPr>
          <w:sz w:val="28"/>
          <w:szCs w:val="28"/>
        </w:rPr>
      </w:pPr>
      <w:r w:rsidRPr="00570058">
        <w:rPr>
          <w:sz w:val="28"/>
          <w:szCs w:val="28"/>
        </w:rPr>
        <w:t>PLATEBNÍ PODMÍNKY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Smluvní strany se dohodly, že zálohy nejsou sjednány.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 xml:space="preserve">Práce budou hrazeny na základě měsíčních dílčích daňových dokladů (dále jen „faktury“).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Zhotovitel předloží objednateli vždy nejpozději do 5. pracovního dne následujícího měsíce</w:t>
      </w:r>
      <w:r w:rsidRPr="00570058">
        <w:rPr>
          <w:rFonts w:ascii="Arial" w:hAnsi="Arial" w:cs="Arial"/>
          <w:i/>
        </w:rPr>
        <w:t xml:space="preserve"> </w:t>
      </w:r>
      <w:r w:rsidRPr="00570058">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w:t>
      </w:r>
      <w:r w:rsidRPr="00570058">
        <w:rPr>
          <w:rFonts w:ascii="Arial" w:hAnsi="Arial" w:cs="Arial"/>
        </w:rPr>
        <w:lastRenderedPageBreak/>
        <w:t xml:space="preserve">dvou vyhotoveních.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Smluvní strany se dohodly, že měsíční fakturací bude uhrazena cena díla až do výše 90% z celkové ceny díla. Zbývající část, tj. 10</w:t>
      </w:r>
      <w:r>
        <w:rPr>
          <w:rFonts w:ascii="Arial" w:hAnsi="Arial" w:cs="Arial"/>
        </w:rPr>
        <w:t> </w:t>
      </w:r>
      <w:r w:rsidRPr="00570058">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 xml:space="preserve">Lhůta splatnosti jednotlivé faktury za dílo činí </w:t>
      </w:r>
      <w:r w:rsidRPr="00570058">
        <w:rPr>
          <w:rFonts w:ascii="Arial" w:hAnsi="Arial" w:cs="Arial"/>
          <w:b/>
        </w:rPr>
        <w:t>30 dnů</w:t>
      </w:r>
      <w:r w:rsidRPr="00570058">
        <w:rPr>
          <w:rFonts w:ascii="Arial" w:hAnsi="Arial" w:cs="Arial"/>
        </w:rPr>
        <w:t xml:space="preserve"> od jejího doručení objednateli.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Objednatel je oprávněn provádět kontrolu vyúčtovaných prací dle stavebního deníku, soupisu provedených prací a přímo na staveništi.</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Smluvní strany se dohodly, že povinnost zaplatit je splněna dnem odepsání příslušné částky z účtu objednatele.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570058" w:rsidRPr="00570058" w:rsidRDefault="00570058" w:rsidP="00570058">
      <w:pPr>
        <w:suppressAutoHyphens/>
        <w:spacing w:after="80" w:line="240" w:lineRule="atLeast"/>
        <w:ind w:left="567" w:hanging="567"/>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JAKOST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70058">
        <w:rPr>
          <w:rFonts w:ascii="Arial" w:hAnsi="Arial" w:cs="Arial"/>
        </w:rPr>
        <w:t>2.</w:t>
      </w:r>
      <w:r w:rsidRPr="00570058">
        <w:rPr>
          <w:rFonts w:ascii="Arial" w:hAnsi="Arial" w:cs="Arial"/>
        </w:rPr>
        <w:tab/>
        <w:t xml:space="preserve">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 xml:space="preserve">Jakost dodávaných materiálů a konstrukcí bude dokladována předepsaným </w:t>
      </w:r>
      <w:r w:rsidRPr="00570058">
        <w:rPr>
          <w:rFonts w:ascii="Arial" w:hAnsi="Arial" w:cs="Arial"/>
        </w:rPr>
        <w:lastRenderedPageBreak/>
        <w:t>způsobem při kontrolních prohlídkách a při předání a převzetí díla.</w:t>
      </w:r>
    </w:p>
    <w:p w:rsidR="00570058" w:rsidRPr="00570058" w:rsidRDefault="00570058" w:rsidP="00570058">
      <w:pPr>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PROVÁDĚNÍ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Zhotovitel se zavazuje zabezpečit přístup a příjezd k jednotlivým nemovitostem, pokud to charakter stavby vyžaduje.</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Zhotovitel je povinen po provedení prací upravit pozemky dotčené stavbou do původního stavu a zápisem o předání a převzetí je předat jejich vlastníkům.</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Zhotovitel zodpovídá za bezpečnost a ochranu všech osob v prostoru staveniště a je povinen zabezpečit jejich vybavení ochrannými pracovními pomůckami.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Zhotovitel je povinen bez odkladu upozornit objednatele na případnou nevhodnost jeho příkazů.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Věci, které jsou potřebné k provedení díla, je povinen opatřit zhotovitel.</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11.</w:t>
      </w:r>
      <w:r w:rsidRPr="00570058">
        <w:rPr>
          <w:rFonts w:ascii="Arial" w:hAnsi="Arial" w:cs="Arial"/>
        </w:rPr>
        <w:tab/>
        <w:t>Smluvní strany se dohodly, že zhotovitel je povinen zajistit a financovat veškeré subdodavatelské práce a nese za ně odpovědnost, jako by je prováděl sám.</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12.</w:t>
      </w:r>
      <w:r w:rsidRPr="00570058">
        <w:rPr>
          <w:rFonts w:ascii="Arial" w:hAnsi="Arial" w:cs="Arial"/>
        </w:rPr>
        <w:tab/>
        <w:t>Zhotovitel tímto prohlašuje, že bere na sebe nebezpečí zcela mimořádných nepředvídatelných okolností, které podstatně ztěžují dokončení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13.</w:t>
      </w:r>
      <w:r w:rsidRPr="00570058">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w:t>
      </w:r>
      <w:r w:rsidRPr="00570058">
        <w:rPr>
          <w:rFonts w:ascii="Arial" w:hAnsi="Arial" w:cs="Arial"/>
        </w:rPr>
        <w:lastRenderedPageBreak/>
        <w:t xml:space="preserve">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570058" w:rsidRPr="00570058" w:rsidRDefault="00570058" w:rsidP="00570058">
      <w:pPr>
        <w:pStyle w:val="Nadpis2"/>
        <w:numPr>
          <w:ilvl w:val="0"/>
          <w:numId w:val="0"/>
        </w:numPr>
        <w:tabs>
          <w:tab w:val="num" w:pos="567"/>
        </w:tabs>
        <w:suppressAutoHyphens/>
        <w:spacing w:before="0" w:after="80" w:line="240" w:lineRule="atLeast"/>
        <w:ind w:left="567" w:hanging="567"/>
        <w:rPr>
          <w:rFonts w:ascii="Arial" w:hAnsi="Arial" w:cs="Arial"/>
        </w:rPr>
      </w:pPr>
    </w:p>
    <w:p w:rsidR="00570058" w:rsidRPr="00570058" w:rsidRDefault="00570058" w:rsidP="00570058">
      <w:pPr>
        <w:pStyle w:val="Nadpis1"/>
        <w:jc w:val="center"/>
        <w:rPr>
          <w:sz w:val="28"/>
          <w:szCs w:val="28"/>
        </w:rPr>
      </w:pPr>
      <w:r w:rsidRPr="00570058">
        <w:rPr>
          <w:sz w:val="28"/>
          <w:szCs w:val="28"/>
        </w:rPr>
        <w:t>STAVEBNÍ DENÍK</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70058" w:rsidRPr="00570058" w:rsidRDefault="00570058" w:rsidP="00570058">
      <w:pPr>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PŘEDÁNÍ A PŘEVZETÍ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Smluvní strany se výslovně dohodly, že dílo nebude předáváno po částech.</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Dílo bude předáno zápisem o předání a převzetí díla, který</w:t>
      </w:r>
      <w:r w:rsidRPr="00570058">
        <w:rPr>
          <w:rFonts w:ascii="Arial" w:hAnsi="Arial" w:cs="Arial"/>
          <w:color w:val="FF0000"/>
        </w:rPr>
        <w:t xml:space="preserve"> </w:t>
      </w:r>
      <w:r w:rsidRPr="00570058">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Zhotovitel je povinen do 5 dnů po převzetí díla objednatelem odstranit zařízení staveniště a staveniště vyklidit. </w:t>
      </w:r>
    </w:p>
    <w:p w:rsidR="00570058" w:rsidRPr="00570058" w:rsidRDefault="00570058" w:rsidP="00570058">
      <w:pPr>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t>ZÁRUKA ZA JAKOST A VADY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w:t>
      </w:r>
      <w:proofErr w:type="gramStart"/>
      <w:r w:rsidRPr="00570058">
        <w:rPr>
          <w:rFonts w:ascii="Arial" w:hAnsi="Arial" w:cs="Arial"/>
        </w:rPr>
        <w:t>objednatele,  nebo</w:t>
      </w:r>
      <w:proofErr w:type="gramEnd"/>
      <w:r w:rsidRPr="00570058">
        <w:rPr>
          <w:rFonts w:ascii="Arial" w:hAnsi="Arial" w:cs="Arial"/>
        </w:rPr>
        <w:t xml:space="preserve"> pokud neumožňuje užívání, k němuž </w:t>
      </w:r>
      <w:r w:rsidRPr="00570058">
        <w:rPr>
          <w:rFonts w:ascii="Arial" w:hAnsi="Arial" w:cs="Arial"/>
        </w:rPr>
        <w:lastRenderedPageBreak/>
        <w:t>bylo určeno a provedeno.</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Záruční doba na stavbu se sjednává v délce</w:t>
      </w:r>
      <w:r w:rsidRPr="00570058">
        <w:rPr>
          <w:rFonts w:ascii="Arial" w:hAnsi="Arial" w:cs="Arial"/>
          <w:b/>
        </w:rPr>
        <w:t xml:space="preserve"> 60 měsíců.</w:t>
      </w:r>
      <w:r w:rsidRPr="00570058">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Smluvní strany se dohodly, že záruční lhůta začíná běžet dnem převzetí díla objednatelem.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 xml:space="preserve">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 </w:t>
      </w:r>
      <w:r w:rsidRPr="00570058">
        <w:rPr>
          <w:rFonts w:ascii="Arial" w:hAnsi="Arial" w:cs="Arial"/>
        </w:rPr>
        <w:t>Oznámení o provedení opravy vady zhotovitel objednateli předá písemně.</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Zhotovitel je povinen nastoupit k odstranění reklamované vady nejpozději do 3 pracovních dnů od obdržení oznámení o</w:t>
      </w:r>
      <w:r w:rsidRPr="00570058">
        <w:rPr>
          <w:rFonts w:ascii="Arial" w:hAnsi="Arial" w:cs="Arial"/>
          <w:color w:val="FF0000"/>
        </w:rPr>
        <w:t xml:space="preserve"> </w:t>
      </w:r>
      <w:r w:rsidRPr="00570058">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Náklady na odstranění reklamované vady nese zhotovitel i ve sporných případech až do rozhodnutí soudu.</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Vadu je zhotovitel povinen odstranit nejpozději do 5 pracovních dnů od započetí prací, pokud se smluvní strany nedohodnou jinak.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12.</w:t>
      </w:r>
      <w:r w:rsidRPr="00570058">
        <w:rPr>
          <w:rFonts w:ascii="Arial" w:hAnsi="Arial" w:cs="Arial"/>
        </w:rPr>
        <w:tab/>
        <w:t>Zhotovitel zabezpečí na své náklady dopravní značení, včetně organizace dopravy po dobu odstraňování vady.</w:t>
      </w:r>
    </w:p>
    <w:p w:rsidR="00570058" w:rsidRPr="00570058" w:rsidRDefault="00570058" w:rsidP="00570058">
      <w:pPr>
        <w:rPr>
          <w:rFonts w:ascii="Arial" w:hAnsi="Arial" w:cs="Arial"/>
          <w:sz w:val="22"/>
          <w:szCs w:val="22"/>
        </w:rPr>
      </w:pPr>
    </w:p>
    <w:p w:rsidR="00570058" w:rsidRPr="00570058" w:rsidRDefault="00570058" w:rsidP="00570058">
      <w:pPr>
        <w:pStyle w:val="Nadpis1"/>
        <w:jc w:val="center"/>
        <w:rPr>
          <w:sz w:val="28"/>
          <w:szCs w:val="28"/>
        </w:rPr>
      </w:pPr>
      <w:r w:rsidRPr="00570058">
        <w:rPr>
          <w:sz w:val="28"/>
          <w:szCs w:val="28"/>
        </w:rPr>
        <w:lastRenderedPageBreak/>
        <w:t>SANKCE</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 xml:space="preserve">Pokud bude zhotovitel v prodlení  s provedením a předáním díla v termínu sjednaném dle čl. IV odst. 3 </w:t>
      </w:r>
      <w:proofErr w:type="gramStart"/>
      <w:r w:rsidRPr="00570058">
        <w:rPr>
          <w:rFonts w:ascii="Arial" w:hAnsi="Arial" w:cs="Arial"/>
        </w:rPr>
        <w:t>této</w:t>
      </w:r>
      <w:proofErr w:type="gramEnd"/>
      <w:r w:rsidRPr="00570058">
        <w:rPr>
          <w:rFonts w:ascii="Arial" w:hAnsi="Arial" w:cs="Arial"/>
        </w:rPr>
        <w:t xml:space="preserve"> smlouvy, je objednatel oprávněn po zhotoviteli požadovat zaplacení smluvní pokuty ve výši 2 000 Kč za každý i započatý den prodlení. Pokud bude zhotovitel v prodlení s provedením a předáním části díla v termínu sjednaném v časovém harmonogramu dle přílohy č. </w:t>
      </w:r>
      <w:r>
        <w:rPr>
          <w:rFonts w:ascii="Arial" w:hAnsi="Arial" w:cs="Arial"/>
        </w:rPr>
        <w:t>3</w:t>
      </w:r>
      <w:r w:rsidRPr="00570058">
        <w:rPr>
          <w:rFonts w:ascii="Arial" w:hAnsi="Arial" w:cs="Arial"/>
        </w:rPr>
        <w:t xml:space="preserve"> </w:t>
      </w:r>
      <w:proofErr w:type="gramStart"/>
      <w:r w:rsidRPr="00570058">
        <w:rPr>
          <w:rFonts w:ascii="Arial" w:hAnsi="Arial" w:cs="Arial"/>
        </w:rPr>
        <w:t>této</w:t>
      </w:r>
      <w:proofErr w:type="gramEnd"/>
      <w:r w:rsidRPr="00570058">
        <w:rPr>
          <w:rFonts w:ascii="Arial" w:hAnsi="Arial" w:cs="Arial"/>
        </w:rPr>
        <w:t xml:space="preserve"> smlouvy, je objednatel oprávněn po zhotoviteli požadovat zaplacení smluvní pokuty ve výši 1</w:t>
      </w:r>
      <w:r>
        <w:rPr>
          <w:rFonts w:ascii="Arial" w:hAnsi="Arial" w:cs="Arial"/>
        </w:rPr>
        <w:t>.</w:t>
      </w:r>
      <w:r w:rsidRPr="00570058">
        <w:rPr>
          <w:rFonts w:ascii="Arial" w:hAnsi="Arial" w:cs="Arial"/>
        </w:rPr>
        <w:t>000 Kč za každý i započatý den prodlení s předáním části díla.</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 xml:space="preserve">V případě, že stavbu budou realizovat subdodavatelé v rozporu se subdodavatelským schématem uvedeným v Příloze č. </w:t>
      </w:r>
      <w:r>
        <w:rPr>
          <w:rFonts w:ascii="Arial" w:hAnsi="Arial" w:cs="Arial"/>
        </w:rPr>
        <w:t>2</w:t>
      </w:r>
      <w:r w:rsidRPr="00570058">
        <w:rPr>
          <w:rFonts w:ascii="Arial" w:hAnsi="Arial" w:cs="Arial"/>
        </w:rPr>
        <w:t xml:space="preserve"> </w:t>
      </w:r>
      <w:proofErr w:type="gramStart"/>
      <w:r w:rsidRPr="00570058">
        <w:rPr>
          <w:rFonts w:ascii="Arial" w:hAnsi="Arial" w:cs="Arial"/>
        </w:rPr>
        <w:t>této</w:t>
      </w:r>
      <w:proofErr w:type="gramEnd"/>
      <w:r w:rsidRPr="00570058">
        <w:rPr>
          <w:rFonts w:ascii="Arial" w:hAnsi="Arial" w:cs="Arial"/>
        </w:rPr>
        <w:t xml:space="preserve"> smlouvy, je objednatel oprávněn účtovat zhotoviteli smluvní pokutu ve výši 1</w:t>
      </w:r>
      <w:r>
        <w:rPr>
          <w:rFonts w:ascii="Arial" w:hAnsi="Arial" w:cs="Arial"/>
        </w:rPr>
        <w:t>.</w:t>
      </w:r>
      <w:r w:rsidRPr="00570058">
        <w:rPr>
          <w:rFonts w:ascii="Arial" w:hAnsi="Arial" w:cs="Arial"/>
        </w:rPr>
        <w:t>000 Kč za každý jednotlivý případ porušení subdodavatelského schématu.</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V případě nedodržení termínu splatnosti jednotlivých faktur objednatelem, je zhotovitel oprávněn účtovat objednateli úrok z prodlení ve výši 0,1</w:t>
      </w:r>
      <w:r>
        <w:rPr>
          <w:rFonts w:ascii="Arial" w:hAnsi="Arial" w:cs="Arial"/>
        </w:rPr>
        <w:t> </w:t>
      </w:r>
      <w:r w:rsidRPr="00570058">
        <w:rPr>
          <w:rFonts w:ascii="Arial" w:hAnsi="Arial" w:cs="Arial"/>
        </w:rPr>
        <w:t xml:space="preserve">% z fakturované částky za každý i započatý den prodlení.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 xml:space="preserve">Objednatel je oprávněn po zhotoviteli požadovat zaplacení smluvní pokuty ve výši </w:t>
      </w:r>
      <w:r>
        <w:rPr>
          <w:rFonts w:ascii="Arial" w:hAnsi="Arial" w:cs="Arial"/>
        </w:rPr>
        <w:br/>
      </w:r>
      <w:r w:rsidRPr="00570058">
        <w:rPr>
          <w:rFonts w:ascii="Arial" w:hAnsi="Arial" w:cs="Arial"/>
        </w:rPr>
        <w:t>1</w:t>
      </w:r>
      <w:r>
        <w:rPr>
          <w:rFonts w:ascii="Arial" w:hAnsi="Arial" w:cs="Arial"/>
        </w:rPr>
        <w:t>.</w:t>
      </w:r>
      <w:r w:rsidRPr="00570058">
        <w:rPr>
          <w:rFonts w:ascii="Arial" w:hAnsi="Arial" w:cs="Arial"/>
        </w:rPr>
        <w:t>000 Kč za každý prokazatelně zjištěný případ nedodržení pořádku na pracovišti nebo nedodržení BOZP. Nárok na uplatnění smluvní pokuty vzniká až poté, kdy zhotovitel zjištěné nedostatky ve stanovené lhůtě neodstraní.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V případě nedodržení stanoveného termínu nástupu k odstranění vady v záruční době je objednatel oprávněn účtovat zhotoviteli smluvní pokutu ve výši 1</w:t>
      </w:r>
      <w:r>
        <w:rPr>
          <w:rFonts w:ascii="Arial" w:hAnsi="Arial" w:cs="Arial"/>
        </w:rPr>
        <w:t>.</w:t>
      </w:r>
      <w:r w:rsidRPr="00570058">
        <w:rPr>
          <w:rFonts w:ascii="Arial" w:hAnsi="Arial" w:cs="Arial"/>
        </w:rPr>
        <w:t xml:space="preserve">000 Kč za každou vadu nebo nedodělek a každý den prodlení s nástupem k jejich odstranění.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V případě nedodržení termínu k odstranění vady, která se projevila v záruční době, je objednatel oprávněn účtovat zhotoviteli smluvní pokutu ve výši 1</w:t>
      </w:r>
      <w:r>
        <w:rPr>
          <w:rFonts w:ascii="Arial" w:hAnsi="Arial" w:cs="Arial"/>
        </w:rPr>
        <w:t>.</w:t>
      </w:r>
      <w:r w:rsidRPr="00570058">
        <w:rPr>
          <w:rFonts w:ascii="Arial" w:hAnsi="Arial" w:cs="Arial"/>
        </w:rPr>
        <w:t xml:space="preserve">000 Kč za každý den prodlení s odstraněním a každou jednotlivou vadu nebo nedodělek.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2.000 Kč</w:t>
      </w:r>
      <w:r w:rsidRPr="00570058">
        <w:rPr>
          <w:rFonts w:ascii="Arial" w:hAnsi="Arial" w:cs="Arial"/>
        </w:rPr>
        <w:t xml:space="preserve"> za každý i započatý den prodlení s jejím odstraněním.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V případě nedodržení termínu odstranění zařízení staveniště a vyklizení staveniště po předání a převzetí díla, je objednatel oprávněn účtovat zhotoviteli smluvní pokutu ve výši 1</w:t>
      </w:r>
      <w:r>
        <w:rPr>
          <w:rFonts w:ascii="Arial" w:hAnsi="Arial" w:cs="Arial"/>
        </w:rPr>
        <w:t>.</w:t>
      </w:r>
      <w:r w:rsidRPr="00570058">
        <w:rPr>
          <w:rFonts w:ascii="Arial" w:hAnsi="Arial" w:cs="Arial"/>
        </w:rPr>
        <w:t xml:space="preserve">000 Kč za každý den prodlení s odstraněním zařízení staveniště a vyklizením staveniště.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570058" w:rsidRPr="00570058" w:rsidRDefault="00570058" w:rsidP="00570058">
      <w:pPr>
        <w:pStyle w:val="Nadpis1"/>
        <w:jc w:val="center"/>
        <w:rPr>
          <w:sz w:val="28"/>
          <w:szCs w:val="28"/>
        </w:rPr>
      </w:pPr>
      <w:r w:rsidRPr="00570058">
        <w:rPr>
          <w:sz w:val="28"/>
          <w:szCs w:val="28"/>
        </w:rPr>
        <w:lastRenderedPageBreak/>
        <w:t>ZÁNIK SMLOUVY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Tato smlouva zaniká:</w:t>
      </w:r>
    </w:p>
    <w:p w:rsidR="00570058" w:rsidRPr="00570058" w:rsidRDefault="00570058" w:rsidP="00570058">
      <w:pPr>
        <w:suppressAutoHyphens/>
        <w:overflowPunct/>
        <w:autoSpaceDE/>
        <w:adjustRightInd/>
        <w:spacing w:after="80" w:line="240" w:lineRule="atLeast"/>
        <w:ind w:left="993" w:hanging="415"/>
        <w:jc w:val="both"/>
        <w:rPr>
          <w:rFonts w:ascii="Arial" w:hAnsi="Arial" w:cs="Arial"/>
          <w:sz w:val="22"/>
          <w:szCs w:val="22"/>
        </w:rPr>
      </w:pPr>
      <w:r w:rsidRPr="00570058">
        <w:rPr>
          <w:rFonts w:ascii="Arial" w:hAnsi="Arial" w:cs="Arial"/>
          <w:sz w:val="22"/>
          <w:szCs w:val="22"/>
        </w:rPr>
        <w:t>a)</w:t>
      </w:r>
      <w:r w:rsidRPr="00570058">
        <w:rPr>
          <w:rFonts w:ascii="Arial" w:hAnsi="Arial" w:cs="Arial"/>
          <w:sz w:val="22"/>
          <w:szCs w:val="22"/>
        </w:rPr>
        <w:tab/>
        <w:t>písemnou dohodou smluvních stran nebo</w:t>
      </w:r>
    </w:p>
    <w:p w:rsidR="00570058" w:rsidRPr="00570058" w:rsidRDefault="00570058" w:rsidP="00570058">
      <w:pPr>
        <w:suppressAutoHyphens/>
        <w:overflowPunct/>
        <w:autoSpaceDE/>
        <w:adjustRightInd/>
        <w:spacing w:after="80" w:line="240" w:lineRule="atLeast"/>
        <w:ind w:left="993" w:hanging="415"/>
        <w:jc w:val="both"/>
        <w:rPr>
          <w:rFonts w:ascii="Arial" w:hAnsi="Arial" w:cs="Arial"/>
          <w:sz w:val="22"/>
          <w:szCs w:val="22"/>
        </w:rPr>
      </w:pPr>
      <w:r w:rsidRPr="00570058">
        <w:rPr>
          <w:rFonts w:ascii="Arial" w:hAnsi="Arial" w:cs="Arial"/>
          <w:sz w:val="22"/>
          <w:szCs w:val="22"/>
        </w:rPr>
        <w:t>b)</w:t>
      </w:r>
      <w:r w:rsidRPr="00570058">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570058" w:rsidRDefault="00570058" w:rsidP="00570058">
      <w:pPr>
        <w:pStyle w:val="Nadpis2"/>
        <w:numPr>
          <w:ilvl w:val="0"/>
          <w:numId w:val="7"/>
        </w:numPr>
        <w:tabs>
          <w:tab w:val="left" w:pos="708"/>
        </w:tabs>
        <w:suppressAutoHyphens/>
        <w:spacing w:before="0" w:after="80" w:line="240" w:lineRule="atLeast"/>
        <w:rPr>
          <w:rFonts w:ascii="Arial" w:hAnsi="Arial" w:cs="Arial"/>
        </w:rPr>
      </w:pPr>
      <w:r w:rsidRPr="00570058">
        <w:rPr>
          <w:rFonts w:ascii="Arial" w:hAnsi="Arial" w:cs="Arial"/>
        </w:rPr>
        <w:t>nenastoupení zhotovitele k realizaci plnění předmětu díla do 6 pracovních dnů ode dne předání staveniště</w:t>
      </w:r>
      <w:r>
        <w:rPr>
          <w:rFonts w:ascii="Arial" w:hAnsi="Arial" w:cs="Arial"/>
        </w:rPr>
        <w:t>,</w:t>
      </w:r>
    </w:p>
    <w:p w:rsidR="00570058" w:rsidRPr="00570058" w:rsidRDefault="00570058" w:rsidP="00570058">
      <w:pPr>
        <w:pStyle w:val="Nadpis2"/>
        <w:numPr>
          <w:ilvl w:val="0"/>
          <w:numId w:val="7"/>
        </w:numPr>
        <w:tabs>
          <w:tab w:val="left" w:pos="708"/>
        </w:tabs>
        <w:suppressAutoHyphens/>
        <w:spacing w:before="0" w:after="80" w:line="240" w:lineRule="atLeast"/>
        <w:rPr>
          <w:rFonts w:ascii="Arial" w:hAnsi="Arial" w:cs="Arial"/>
        </w:rPr>
      </w:pPr>
      <w:r w:rsidRPr="00570058">
        <w:rPr>
          <w:rFonts w:ascii="Arial" w:hAnsi="Arial" w:cs="Arial"/>
        </w:rPr>
        <w:t xml:space="preserve">prodlení s plněním jednotlivých částí harmonogramu prací delší 5 pracovních dnů, </w:t>
      </w:r>
    </w:p>
    <w:p w:rsidR="00570058" w:rsidRPr="00570058" w:rsidRDefault="00570058" w:rsidP="00570058">
      <w:pPr>
        <w:pStyle w:val="Nadpis2"/>
        <w:numPr>
          <w:ilvl w:val="0"/>
          <w:numId w:val="7"/>
        </w:numPr>
        <w:tabs>
          <w:tab w:val="left" w:pos="708"/>
        </w:tabs>
        <w:suppressAutoHyphens/>
        <w:spacing w:before="0" w:after="80" w:line="240" w:lineRule="atLeast"/>
        <w:rPr>
          <w:rFonts w:ascii="Arial" w:hAnsi="Arial" w:cs="Arial"/>
        </w:rPr>
      </w:pPr>
      <w:r w:rsidRPr="00570058">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Objednatel je dále oprávněn od této smlouvy odstoupit v těchto případech:</w:t>
      </w:r>
    </w:p>
    <w:p w:rsidR="00570058" w:rsidRPr="00570058" w:rsidRDefault="00570058" w:rsidP="00570058">
      <w:pPr>
        <w:suppressAutoHyphens/>
        <w:overflowPunct/>
        <w:autoSpaceDE/>
        <w:adjustRightInd/>
        <w:spacing w:after="80" w:line="240" w:lineRule="atLeast"/>
        <w:ind w:left="993" w:hanging="415"/>
        <w:jc w:val="both"/>
        <w:rPr>
          <w:rFonts w:ascii="Arial" w:hAnsi="Arial" w:cs="Arial"/>
          <w:sz w:val="22"/>
          <w:szCs w:val="22"/>
        </w:rPr>
      </w:pPr>
      <w:r w:rsidRPr="00570058">
        <w:rPr>
          <w:rFonts w:ascii="Arial" w:hAnsi="Arial" w:cs="Arial"/>
          <w:sz w:val="22"/>
          <w:szCs w:val="22"/>
        </w:rPr>
        <w:t>a)</w:t>
      </w:r>
      <w:r w:rsidRPr="00570058">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Odstoupením od smlouvy není dotčeno právo oprávněné smluvní strany na zaplacení smluvní pokuty ani na náhradu škody vzniklé porušením smlouvy.</w:t>
      </w:r>
    </w:p>
    <w:p w:rsidR="00570058" w:rsidRPr="00570058" w:rsidRDefault="00570058" w:rsidP="00570058">
      <w:pPr>
        <w:pStyle w:val="Nadpis1"/>
        <w:jc w:val="center"/>
        <w:rPr>
          <w:sz w:val="28"/>
          <w:szCs w:val="28"/>
        </w:rPr>
      </w:pPr>
      <w:r w:rsidRPr="00570058">
        <w:rPr>
          <w:sz w:val="28"/>
          <w:szCs w:val="28"/>
        </w:rPr>
        <w:t>ZÁVĚREČNÁ UJEDNÁNÍ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w:t>
      </w:r>
      <w:r w:rsidRPr="00570058">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2.</w:t>
      </w:r>
      <w:r w:rsidRPr="00570058">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3.</w:t>
      </w:r>
      <w:r w:rsidRPr="00570058">
        <w:rPr>
          <w:rFonts w:ascii="Arial" w:hAnsi="Arial" w:cs="Arial"/>
        </w:rPr>
        <w:tab/>
        <w:t>Pro účely této smlouvy se pod pojmem „bez zbytečného odkladu“ rozumí „nejpozději do 3 dnů“.</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4.</w:t>
      </w:r>
      <w:r w:rsidRPr="00570058">
        <w:rPr>
          <w:rFonts w:ascii="Arial" w:hAnsi="Arial" w:cs="Arial"/>
        </w:rPr>
        <w:tab/>
        <w:t xml:space="preserve">Tato Smlouva nabývá platnosti i účinnosti dnem podpisu oběma smluvními stranami.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5.</w:t>
      </w:r>
      <w:r w:rsidRPr="00570058">
        <w:rPr>
          <w:rFonts w:ascii="Arial" w:hAnsi="Arial" w:cs="Arial"/>
        </w:rPr>
        <w:tab/>
        <w:t xml:space="preserve">Právní vztahy touto smlouvou neupravené se řídí zákonem č. 89/2012 Sb., občanským zákoníkem, v platném znění.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6.</w:t>
      </w:r>
      <w:r w:rsidRPr="00570058">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7.</w:t>
      </w:r>
      <w:r w:rsidRPr="00570058">
        <w:rPr>
          <w:rFonts w:ascii="Arial" w:hAnsi="Arial" w:cs="Arial"/>
        </w:rPr>
        <w:tab/>
        <w:t xml:space="preserve">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w:t>
      </w:r>
      <w:r w:rsidRPr="00570058">
        <w:rPr>
          <w:rFonts w:ascii="Arial" w:hAnsi="Arial" w:cs="Arial"/>
        </w:rPr>
        <w:lastRenderedPageBreak/>
        <w:t>zhotovitel za plnění subdodávky k předmětné veřejné zakázce uhradil více než 10</w:t>
      </w:r>
      <w:r w:rsidR="007B4C3B">
        <w:rPr>
          <w:rFonts w:ascii="Arial" w:hAnsi="Arial" w:cs="Arial"/>
        </w:rPr>
        <w:t> </w:t>
      </w:r>
      <w:r w:rsidRPr="00570058">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7B4C3B">
        <w:rPr>
          <w:rFonts w:ascii="Arial" w:hAnsi="Arial" w:cs="Arial"/>
        </w:rPr>
        <w:t> </w:t>
      </w:r>
      <w:r w:rsidRPr="00570058">
        <w:rPr>
          <w:rFonts w:ascii="Arial" w:hAnsi="Arial" w:cs="Arial"/>
        </w:rPr>
        <w:t>% z ceny díla objednateli.</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8.</w:t>
      </w:r>
      <w:r w:rsidRPr="00570058">
        <w:rPr>
          <w:rFonts w:ascii="Arial" w:hAnsi="Arial" w:cs="Arial"/>
        </w:rPr>
        <w:tab/>
        <w:t xml:space="preserve">Objednatel a zhotovitel jsou oprávněni odstoupit od této smlouvy v případech stanovených v občanském zákoníku a v případech uvedených v této smlouvě. </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9.</w:t>
      </w:r>
      <w:r w:rsidRPr="00570058">
        <w:rPr>
          <w:rFonts w:ascii="Arial" w:hAnsi="Arial" w:cs="Arial"/>
        </w:rPr>
        <w:tab/>
        <w:t xml:space="preserve">Smluvní strany prohlašují, že si tuto smlouvu před jejím podpisem přečetly a že byla uzavřena podle jejich pravé a svobodné vůle, což stvrzují svými podpisy. Smlouva je vyhotovena v </w:t>
      </w:r>
      <w:r w:rsidR="007B4C3B">
        <w:rPr>
          <w:rFonts w:ascii="Arial" w:hAnsi="Arial" w:cs="Arial"/>
        </w:rPr>
        <w:t>3</w:t>
      </w:r>
      <w:r w:rsidRPr="00570058">
        <w:rPr>
          <w:rFonts w:ascii="Arial" w:hAnsi="Arial" w:cs="Arial"/>
        </w:rPr>
        <w:t xml:space="preserve"> stejnopisech, přičemž objednatel obdrží 2 vyhotovení a zhotovitel </w:t>
      </w:r>
      <w:r w:rsidR="007B4C3B">
        <w:rPr>
          <w:rFonts w:ascii="Arial" w:hAnsi="Arial" w:cs="Arial"/>
        </w:rPr>
        <w:t>1</w:t>
      </w:r>
      <w:bookmarkStart w:id="0" w:name="_GoBack"/>
      <w:bookmarkEnd w:id="0"/>
      <w:r w:rsidRPr="00570058">
        <w:rPr>
          <w:rFonts w:ascii="Arial" w:hAnsi="Arial" w:cs="Arial"/>
        </w:rPr>
        <w:t xml:space="preserve"> vyhotovení.</w:t>
      </w:r>
    </w:p>
    <w:p w:rsidR="00570058" w:rsidRPr="00570058" w:rsidRDefault="00570058" w:rsidP="00570058">
      <w:pPr>
        <w:pStyle w:val="Nadpis2"/>
        <w:numPr>
          <w:ilvl w:val="0"/>
          <w:numId w:val="0"/>
        </w:numPr>
        <w:tabs>
          <w:tab w:val="left" w:pos="708"/>
        </w:tabs>
        <w:suppressAutoHyphens/>
        <w:spacing w:before="0" w:after="80" w:line="240" w:lineRule="atLeast"/>
        <w:ind w:left="860" w:hanging="576"/>
        <w:rPr>
          <w:rFonts w:ascii="Arial" w:hAnsi="Arial" w:cs="Arial"/>
        </w:rPr>
      </w:pPr>
      <w:r w:rsidRPr="00570058">
        <w:rPr>
          <w:rFonts w:ascii="Arial" w:hAnsi="Arial" w:cs="Arial"/>
        </w:rPr>
        <w:t>10.</w:t>
      </w:r>
      <w:r w:rsidRPr="00570058">
        <w:rPr>
          <w:rFonts w:ascii="Arial" w:hAnsi="Arial" w:cs="Arial"/>
        </w:rPr>
        <w:tab/>
        <w:t xml:space="preserve">O přidělení veřejné zakázky a o uzavření této smlouvy rozhodla Rada města Třince usnesením č. 2016/……. ze dne </w:t>
      </w:r>
      <w:proofErr w:type="gramStart"/>
      <w:r w:rsidRPr="00570058">
        <w:rPr>
          <w:rFonts w:ascii="Arial" w:hAnsi="Arial" w:cs="Arial"/>
        </w:rPr>
        <w:t>08.08.2016</w:t>
      </w:r>
      <w:proofErr w:type="gramEnd"/>
      <w:r w:rsidRPr="00570058">
        <w:rPr>
          <w:rFonts w:ascii="Arial" w:hAnsi="Arial" w:cs="Arial"/>
        </w:rPr>
        <w:t xml:space="preserve">. </w:t>
      </w:r>
    </w:p>
    <w:p w:rsidR="007B4C3B" w:rsidRPr="007B4C3B" w:rsidRDefault="007B4C3B" w:rsidP="007B4C3B">
      <w:pPr>
        <w:pStyle w:val="Nadpis2"/>
        <w:numPr>
          <w:ilvl w:val="0"/>
          <w:numId w:val="8"/>
        </w:numPr>
        <w:spacing w:before="0" w:after="80" w:line="240" w:lineRule="atLeast"/>
        <w:rPr>
          <w:rFonts w:ascii="Arial" w:hAnsi="Arial" w:cs="Arial"/>
        </w:rPr>
      </w:pPr>
      <w:r w:rsidRPr="007B4C3B">
        <w:rPr>
          <w:rFonts w:ascii="Arial" w:hAnsi="Arial" w:cs="Arial"/>
        </w:rPr>
        <w:t xml:space="preserve">Přílohu smlouvy a její nedílnou součást tvoří: 1. Položkový rozpočet, </w:t>
      </w:r>
      <w:r w:rsidRPr="007B4C3B">
        <w:rPr>
          <w:rFonts w:ascii="Arial" w:hAnsi="Arial" w:cs="Arial"/>
        </w:rPr>
        <w:br/>
        <w:t xml:space="preserve">2. Subdodavatelské schéma (ZADAVATEL </w:t>
      </w:r>
      <w:r w:rsidRPr="007B4C3B">
        <w:rPr>
          <w:rFonts w:ascii="Arial" w:hAnsi="Arial" w:cs="Arial"/>
        </w:rPr>
        <w:t>NE</w:t>
      </w:r>
      <w:r w:rsidRPr="007B4C3B">
        <w:rPr>
          <w:rFonts w:ascii="Arial" w:hAnsi="Arial" w:cs="Arial"/>
        </w:rPr>
        <w:t xml:space="preserve">POŽADUJE PŘEDLOŽIT DO NÁVRHU </w:t>
      </w:r>
      <w:proofErr w:type="spellStart"/>
      <w:r w:rsidRPr="007B4C3B">
        <w:rPr>
          <w:rFonts w:ascii="Arial" w:hAnsi="Arial" w:cs="Arial"/>
        </w:rPr>
        <w:t>SoD</w:t>
      </w:r>
      <w:proofErr w:type="spellEnd"/>
      <w:r w:rsidRPr="007B4C3B">
        <w:rPr>
          <w:rFonts w:ascii="Arial" w:hAnsi="Arial" w:cs="Arial"/>
        </w:rPr>
        <w:t xml:space="preserve">), 3. Časový harmonogram (ZADAVATEL </w:t>
      </w:r>
      <w:r w:rsidRPr="007B4C3B">
        <w:rPr>
          <w:rFonts w:ascii="Arial" w:hAnsi="Arial" w:cs="Arial"/>
        </w:rPr>
        <w:t>NE</w:t>
      </w:r>
      <w:r w:rsidRPr="007B4C3B">
        <w:rPr>
          <w:rFonts w:ascii="Arial" w:hAnsi="Arial" w:cs="Arial"/>
        </w:rPr>
        <w:t xml:space="preserve">POŽADUJE PŘEDLOŽIT DO NÁVRHU </w:t>
      </w:r>
      <w:proofErr w:type="spellStart"/>
      <w:r w:rsidRPr="007B4C3B">
        <w:rPr>
          <w:rFonts w:ascii="Arial" w:hAnsi="Arial" w:cs="Arial"/>
        </w:rPr>
        <w:t>SoD</w:t>
      </w:r>
      <w:proofErr w:type="spellEnd"/>
      <w:r w:rsidRPr="007B4C3B">
        <w:rPr>
          <w:rFonts w:ascii="Arial" w:hAnsi="Arial" w:cs="Arial"/>
        </w:rPr>
        <w:t>)</w:t>
      </w:r>
    </w:p>
    <w:p w:rsidR="007B4C3B" w:rsidRPr="00A963C3" w:rsidRDefault="007B4C3B" w:rsidP="007B4C3B">
      <w:pPr>
        <w:suppressAutoHyphens/>
        <w:spacing w:after="80" w:line="240" w:lineRule="atLeast"/>
        <w:rPr>
          <w:rFonts w:ascii="Arial" w:hAnsi="Arial" w:cs="Arial"/>
          <w:sz w:val="22"/>
          <w:szCs w:val="22"/>
        </w:rPr>
      </w:pPr>
    </w:p>
    <w:p w:rsidR="007B4C3B" w:rsidRPr="00A963C3" w:rsidRDefault="007B4C3B" w:rsidP="007B4C3B">
      <w:pPr>
        <w:suppressAutoHyphens/>
        <w:spacing w:after="80" w:line="240" w:lineRule="atLeast"/>
        <w:rPr>
          <w:rFonts w:ascii="Arial" w:hAnsi="Arial" w:cs="Arial"/>
          <w:sz w:val="22"/>
          <w:szCs w:val="22"/>
        </w:rPr>
      </w:pPr>
    </w:p>
    <w:p w:rsidR="007B4C3B" w:rsidRPr="00A963C3" w:rsidRDefault="007B4C3B" w:rsidP="007B4C3B">
      <w:pPr>
        <w:suppressAutoHyphens/>
        <w:spacing w:after="80" w:line="240" w:lineRule="atLeast"/>
        <w:rPr>
          <w:rFonts w:ascii="Arial" w:hAnsi="Arial" w:cs="Arial"/>
          <w:sz w:val="22"/>
          <w:szCs w:val="22"/>
        </w:rPr>
      </w:pPr>
    </w:p>
    <w:p w:rsidR="007B4C3B" w:rsidRPr="00A963C3" w:rsidRDefault="007B4C3B" w:rsidP="007B4C3B">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7B4C3B" w:rsidRPr="00A963C3" w:rsidRDefault="007B4C3B" w:rsidP="007B4C3B">
      <w:pPr>
        <w:suppressAutoHyphens/>
        <w:spacing w:after="80" w:line="240" w:lineRule="atLeast"/>
        <w:ind w:left="284"/>
        <w:rPr>
          <w:rFonts w:ascii="Arial" w:hAnsi="Arial" w:cs="Arial"/>
          <w:sz w:val="22"/>
          <w:szCs w:val="22"/>
        </w:rPr>
      </w:pPr>
    </w:p>
    <w:p w:rsidR="007B4C3B" w:rsidRPr="00A963C3" w:rsidRDefault="007B4C3B" w:rsidP="007B4C3B">
      <w:pPr>
        <w:suppressAutoHyphens/>
        <w:spacing w:after="80" w:line="240" w:lineRule="atLeast"/>
        <w:ind w:left="284"/>
        <w:rPr>
          <w:rFonts w:ascii="Arial" w:hAnsi="Arial" w:cs="Arial"/>
          <w:sz w:val="22"/>
          <w:szCs w:val="22"/>
        </w:rPr>
      </w:pPr>
    </w:p>
    <w:p w:rsidR="007B4C3B" w:rsidRPr="00A963C3" w:rsidRDefault="007B4C3B" w:rsidP="007B4C3B">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7B4C3B" w:rsidRPr="00A963C3" w:rsidRDefault="007B4C3B" w:rsidP="007B4C3B">
      <w:pPr>
        <w:tabs>
          <w:tab w:val="center" w:pos="1080"/>
          <w:tab w:val="center" w:pos="4253"/>
        </w:tabs>
        <w:suppressAutoHyphens/>
        <w:spacing w:after="80" w:line="240" w:lineRule="atLeast"/>
        <w:ind w:left="284"/>
        <w:rPr>
          <w:rFonts w:ascii="Arial" w:hAnsi="Arial" w:cs="Arial"/>
          <w:sz w:val="22"/>
          <w:szCs w:val="22"/>
        </w:rPr>
      </w:pPr>
    </w:p>
    <w:p w:rsidR="007B4C3B" w:rsidRPr="00A963C3" w:rsidRDefault="007B4C3B" w:rsidP="007B4C3B">
      <w:pPr>
        <w:tabs>
          <w:tab w:val="center" w:pos="1080"/>
          <w:tab w:val="center" w:pos="4253"/>
        </w:tabs>
        <w:suppressAutoHyphens/>
        <w:spacing w:after="80" w:line="240" w:lineRule="atLeast"/>
        <w:ind w:left="284"/>
        <w:rPr>
          <w:rFonts w:ascii="Arial" w:hAnsi="Arial" w:cs="Arial"/>
          <w:sz w:val="22"/>
          <w:szCs w:val="22"/>
        </w:rPr>
      </w:pPr>
    </w:p>
    <w:p w:rsidR="007B4C3B" w:rsidRPr="00A963C3" w:rsidRDefault="007B4C3B" w:rsidP="007B4C3B">
      <w:pPr>
        <w:tabs>
          <w:tab w:val="center" w:pos="1080"/>
          <w:tab w:val="center" w:pos="4253"/>
        </w:tabs>
        <w:suppressAutoHyphens/>
        <w:spacing w:after="80" w:line="240" w:lineRule="atLeast"/>
        <w:ind w:left="284"/>
        <w:rPr>
          <w:rFonts w:ascii="Arial" w:hAnsi="Arial" w:cs="Arial"/>
          <w:sz w:val="22"/>
          <w:szCs w:val="22"/>
        </w:rPr>
      </w:pPr>
    </w:p>
    <w:p w:rsidR="007B4C3B" w:rsidRPr="00A963C3" w:rsidRDefault="007B4C3B" w:rsidP="007B4C3B">
      <w:pPr>
        <w:tabs>
          <w:tab w:val="center" w:pos="1080"/>
          <w:tab w:val="center" w:pos="4253"/>
        </w:tabs>
        <w:suppressAutoHyphens/>
        <w:spacing w:after="80" w:line="240" w:lineRule="atLeast"/>
        <w:ind w:left="284"/>
        <w:rPr>
          <w:rFonts w:ascii="Arial" w:hAnsi="Arial" w:cs="Arial"/>
          <w:sz w:val="22"/>
          <w:szCs w:val="22"/>
        </w:rPr>
      </w:pPr>
    </w:p>
    <w:p w:rsidR="007B4C3B" w:rsidRPr="00A963C3" w:rsidRDefault="007B4C3B" w:rsidP="007B4C3B">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7B4C3B" w:rsidRPr="00A963C3" w:rsidRDefault="007B4C3B" w:rsidP="007B4C3B">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7B4C3B" w:rsidRPr="00A963C3" w:rsidRDefault="007B4C3B" w:rsidP="007B4C3B">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482C55" w:rsidRPr="00570058" w:rsidRDefault="00482C55">
      <w:pPr>
        <w:rPr>
          <w:rFonts w:ascii="Arial" w:hAnsi="Arial" w:cs="Arial"/>
        </w:rPr>
      </w:pPr>
    </w:p>
    <w:sectPr w:rsidR="00482C55" w:rsidRPr="00570058" w:rsidSect="00570058">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E0" w:rsidRDefault="000663E0" w:rsidP="00570058">
      <w:r>
        <w:separator/>
      </w:r>
    </w:p>
  </w:endnote>
  <w:endnote w:type="continuationSeparator" w:id="0">
    <w:p w:rsidR="000663E0" w:rsidRDefault="000663E0" w:rsidP="00570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0663E0" w:rsidP="007B4C3B">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570058">
      <w:rPr>
        <w:rFonts w:ascii="Arial" w:hAnsi="Arial" w:cs="Arial"/>
        <w:sz w:val="16"/>
        <w:szCs w:val="16"/>
      </w:rPr>
      <w:t xml:space="preserve"> </w:t>
    </w:r>
    <w:r w:rsidR="00570058" w:rsidRPr="00570058">
      <w:rPr>
        <w:rFonts w:ascii="Arial" w:hAnsi="Arial" w:cs="Arial"/>
        <w:sz w:val="16"/>
        <w:szCs w:val="16"/>
      </w:rPr>
      <w:t xml:space="preserve">„Rekonstrukce čistírny odpadních vod, Třinec - Dolní </w:t>
    </w:r>
    <w:proofErr w:type="spellStart"/>
    <w:r w:rsidR="00570058" w:rsidRPr="00570058">
      <w:rPr>
        <w:rFonts w:ascii="Arial" w:hAnsi="Arial" w:cs="Arial"/>
        <w:sz w:val="16"/>
        <w:szCs w:val="16"/>
      </w:rPr>
      <w:t>Líštná</w:t>
    </w:r>
    <w:proofErr w:type="spellEnd"/>
    <w:r w:rsidR="00570058" w:rsidRPr="00570058">
      <w:rPr>
        <w:rFonts w:ascii="Arial" w:hAnsi="Arial" w:cs="Arial"/>
        <w:sz w:val="16"/>
        <w:szCs w:val="16"/>
      </w:rPr>
      <w:t>, lokalita Nový Svět“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7B4C3B">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7B4C3B">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0663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E0" w:rsidRDefault="000663E0" w:rsidP="00570058">
      <w:r>
        <w:separator/>
      </w:r>
    </w:p>
  </w:footnote>
  <w:footnote w:type="continuationSeparator" w:id="0">
    <w:p w:rsidR="000663E0" w:rsidRDefault="000663E0" w:rsidP="005700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0663E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31032141" r:id="rId2"/>
      </w:pict>
    </w:r>
    <w:r w:rsidRPr="00DB15D2">
      <w:rPr>
        <w:rFonts w:ascii="Arial" w:hAnsi="Arial" w:cs="Arial"/>
        <w:b/>
        <w:sz w:val="22"/>
        <w:szCs w:val="22"/>
      </w:rPr>
      <w:t xml:space="preserve">                    M ě s t o   T ř i n e c</w:t>
    </w:r>
    <w:r w:rsidRPr="00DB15D2">
      <w:rPr>
        <w:rFonts w:ascii="Arial" w:hAnsi="Arial" w:cs="Arial"/>
        <w:sz w:val="22"/>
        <w:szCs w:val="22"/>
      </w:rPr>
      <w:t xml:space="preserve"> </w:t>
    </w:r>
    <w:r w:rsidRPr="00DB15D2">
      <w:rPr>
        <w:rFonts w:ascii="Arial" w:hAnsi="Arial" w:cs="Arial"/>
        <w:sz w:val="22"/>
        <w:szCs w:val="22"/>
      </w:rPr>
      <w:tab/>
    </w:r>
    <w:proofErr w:type="gramStart"/>
    <w:r w:rsidRPr="00DB15D2">
      <w:rPr>
        <w:rFonts w:ascii="Arial" w:hAnsi="Arial" w:cs="Arial"/>
        <w:sz w:val="22"/>
        <w:szCs w:val="22"/>
      </w:rPr>
      <w:t>201./../…</w:t>
    </w:r>
    <w:proofErr w:type="gramEnd"/>
    <w:r w:rsidRPr="00DB15D2">
      <w:rPr>
        <w:rFonts w:ascii="Arial" w:hAnsi="Arial" w:cs="Arial"/>
        <w:sz w:val="22"/>
        <w:szCs w:val="22"/>
      </w:rPr>
      <w:t>/…</w:t>
    </w:r>
  </w:p>
  <w:p w:rsidR="00AC0E5B" w:rsidRPr="00DB15D2" w:rsidRDefault="000663E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0663E0"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0663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05F26A94"/>
    <w:lvl w:ilvl="0" w:tplc="21E6BD2A">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2F7"/>
    <w:rsid w:val="000663E0"/>
    <w:rsid w:val="00482C55"/>
    <w:rsid w:val="00570058"/>
    <w:rsid w:val="007B4C3B"/>
    <w:rsid w:val="00F022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00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700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700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700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700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700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700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700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700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700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700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700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700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700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700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700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700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700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70058"/>
    <w:rPr>
      <w:rFonts w:ascii="Arial" w:eastAsia="Times New Roman" w:hAnsi="Arial" w:cs="Arial"/>
      <w:lang w:eastAsia="cs-CZ"/>
    </w:rPr>
  </w:style>
  <w:style w:type="paragraph" w:styleId="Zkladntext">
    <w:name w:val="Body Text"/>
    <w:basedOn w:val="Normln"/>
    <w:link w:val="ZkladntextChar"/>
    <w:uiPriority w:val="99"/>
    <w:semiHidden/>
    <w:unhideWhenUsed/>
    <w:rsid w:val="005700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70058"/>
    <w:rPr>
      <w:rFonts w:ascii="Times New Roman" w:eastAsia="Times New Roman" w:hAnsi="Times New Roman" w:cs="Times New Roman"/>
      <w:sz w:val="24"/>
      <w:szCs w:val="24"/>
      <w:lang w:eastAsia="cs-CZ"/>
    </w:rPr>
  </w:style>
  <w:style w:type="paragraph" w:customStyle="1" w:styleId="Normln0">
    <w:name w:val="Normální~~~~"/>
    <w:basedOn w:val="Normln"/>
    <w:rsid w:val="00570058"/>
    <w:pPr>
      <w:widowControl w:val="0"/>
      <w:overflowPunct/>
      <w:autoSpaceDE/>
      <w:autoSpaceDN/>
      <w:adjustRightInd/>
      <w:spacing w:line="276" w:lineRule="auto"/>
    </w:pPr>
    <w:rPr>
      <w:sz w:val="24"/>
    </w:rPr>
  </w:style>
  <w:style w:type="paragraph" w:customStyle="1" w:styleId="Normln1">
    <w:name w:val="Normální~~~~~~"/>
    <w:basedOn w:val="Normln"/>
    <w:rsid w:val="00570058"/>
    <w:pPr>
      <w:widowControl w:val="0"/>
      <w:overflowPunct/>
      <w:autoSpaceDE/>
      <w:autoSpaceDN/>
      <w:adjustRightInd/>
      <w:spacing w:line="288" w:lineRule="auto"/>
      <w:jc w:val="center"/>
    </w:pPr>
    <w:rPr>
      <w:sz w:val="24"/>
    </w:rPr>
  </w:style>
  <w:style w:type="paragraph" w:customStyle="1" w:styleId="NormlnIMP">
    <w:name w:val="Normální_IMP"/>
    <w:basedOn w:val="Normln"/>
    <w:rsid w:val="00570058"/>
    <w:pPr>
      <w:suppressAutoHyphens/>
      <w:spacing w:line="264" w:lineRule="auto"/>
    </w:pPr>
    <w:rPr>
      <w:sz w:val="24"/>
    </w:rPr>
  </w:style>
  <w:style w:type="character" w:styleId="Odkaznakoment">
    <w:name w:val="annotation reference"/>
    <w:basedOn w:val="Standardnpsmoodstavce"/>
    <w:uiPriority w:val="99"/>
    <w:semiHidden/>
    <w:unhideWhenUsed/>
    <w:rsid w:val="00570058"/>
    <w:rPr>
      <w:sz w:val="16"/>
      <w:szCs w:val="16"/>
    </w:rPr>
  </w:style>
  <w:style w:type="paragraph" w:styleId="Textkomente">
    <w:name w:val="annotation text"/>
    <w:basedOn w:val="Normln"/>
    <w:link w:val="TextkomenteChar"/>
    <w:uiPriority w:val="99"/>
    <w:unhideWhenUsed/>
    <w:rsid w:val="00570058"/>
  </w:style>
  <w:style w:type="character" w:customStyle="1" w:styleId="TextkomenteChar">
    <w:name w:val="Text komentáře Char"/>
    <w:basedOn w:val="Standardnpsmoodstavce"/>
    <w:link w:val="Textkomente"/>
    <w:uiPriority w:val="99"/>
    <w:rsid w:val="005700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70058"/>
    <w:pPr>
      <w:tabs>
        <w:tab w:val="center" w:pos="4536"/>
        <w:tab w:val="right" w:pos="9072"/>
      </w:tabs>
    </w:pPr>
  </w:style>
  <w:style w:type="character" w:customStyle="1" w:styleId="ZhlavChar">
    <w:name w:val="Záhlaví Char"/>
    <w:basedOn w:val="Standardnpsmoodstavce"/>
    <w:link w:val="Zhlav"/>
    <w:rsid w:val="005700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70058"/>
    <w:pPr>
      <w:tabs>
        <w:tab w:val="center" w:pos="4536"/>
        <w:tab w:val="right" w:pos="9072"/>
      </w:tabs>
    </w:pPr>
  </w:style>
  <w:style w:type="character" w:customStyle="1" w:styleId="ZpatChar">
    <w:name w:val="Zápatí Char"/>
    <w:basedOn w:val="Standardnpsmoodstavce"/>
    <w:link w:val="Zpat"/>
    <w:uiPriority w:val="99"/>
    <w:rsid w:val="00570058"/>
    <w:rPr>
      <w:rFonts w:ascii="Times New Roman" w:eastAsia="Times New Roman" w:hAnsi="Times New Roman" w:cs="Times New Roman"/>
      <w:sz w:val="20"/>
      <w:szCs w:val="20"/>
      <w:lang w:eastAsia="cs-CZ"/>
    </w:rPr>
  </w:style>
  <w:style w:type="character" w:styleId="slostrnky">
    <w:name w:val="page number"/>
    <w:basedOn w:val="Standardnpsmoodstavce"/>
    <w:rsid w:val="00570058"/>
  </w:style>
  <w:style w:type="paragraph" w:styleId="Textbubliny">
    <w:name w:val="Balloon Text"/>
    <w:basedOn w:val="Normln"/>
    <w:link w:val="TextbublinyChar"/>
    <w:uiPriority w:val="99"/>
    <w:semiHidden/>
    <w:unhideWhenUsed/>
    <w:rsid w:val="00570058"/>
    <w:rPr>
      <w:rFonts w:ascii="Tahoma" w:hAnsi="Tahoma" w:cs="Tahoma"/>
      <w:sz w:val="16"/>
      <w:szCs w:val="16"/>
    </w:rPr>
  </w:style>
  <w:style w:type="character" w:customStyle="1" w:styleId="TextbublinyChar">
    <w:name w:val="Text bubliny Char"/>
    <w:basedOn w:val="Standardnpsmoodstavce"/>
    <w:link w:val="Textbubliny"/>
    <w:uiPriority w:val="99"/>
    <w:semiHidden/>
    <w:rsid w:val="00570058"/>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0058"/>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70058"/>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70058"/>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70058"/>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70058"/>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70058"/>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70058"/>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70058"/>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70058"/>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7005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7005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7005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7005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7005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7005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7005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7005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7005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70058"/>
    <w:rPr>
      <w:rFonts w:ascii="Arial" w:eastAsia="Times New Roman" w:hAnsi="Arial" w:cs="Arial"/>
      <w:lang w:eastAsia="cs-CZ"/>
    </w:rPr>
  </w:style>
  <w:style w:type="paragraph" w:styleId="Zkladntext">
    <w:name w:val="Body Text"/>
    <w:basedOn w:val="Normln"/>
    <w:link w:val="ZkladntextChar"/>
    <w:uiPriority w:val="99"/>
    <w:semiHidden/>
    <w:unhideWhenUsed/>
    <w:rsid w:val="00570058"/>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70058"/>
    <w:rPr>
      <w:rFonts w:ascii="Times New Roman" w:eastAsia="Times New Roman" w:hAnsi="Times New Roman" w:cs="Times New Roman"/>
      <w:sz w:val="24"/>
      <w:szCs w:val="24"/>
      <w:lang w:eastAsia="cs-CZ"/>
    </w:rPr>
  </w:style>
  <w:style w:type="paragraph" w:customStyle="1" w:styleId="Normln0">
    <w:name w:val="Normální~~~~"/>
    <w:basedOn w:val="Normln"/>
    <w:rsid w:val="00570058"/>
    <w:pPr>
      <w:widowControl w:val="0"/>
      <w:overflowPunct/>
      <w:autoSpaceDE/>
      <w:autoSpaceDN/>
      <w:adjustRightInd/>
      <w:spacing w:line="276" w:lineRule="auto"/>
    </w:pPr>
    <w:rPr>
      <w:sz w:val="24"/>
    </w:rPr>
  </w:style>
  <w:style w:type="paragraph" w:customStyle="1" w:styleId="Normln1">
    <w:name w:val="Normální~~~~~~"/>
    <w:basedOn w:val="Normln"/>
    <w:rsid w:val="00570058"/>
    <w:pPr>
      <w:widowControl w:val="0"/>
      <w:overflowPunct/>
      <w:autoSpaceDE/>
      <w:autoSpaceDN/>
      <w:adjustRightInd/>
      <w:spacing w:line="288" w:lineRule="auto"/>
      <w:jc w:val="center"/>
    </w:pPr>
    <w:rPr>
      <w:sz w:val="24"/>
    </w:rPr>
  </w:style>
  <w:style w:type="paragraph" w:customStyle="1" w:styleId="NormlnIMP">
    <w:name w:val="Normální_IMP"/>
    <w:basedOn w:val="Normln"/>
    <w:rsid w:val="00570058"/>
    <w:pPr>
      <w:suppressAutoHyphens/>
      <w:spacing w:line="264" w:lineRule="auto"/>
    </w:pPr>
    <w:rPr>
      <w:sz w:val="24"/>
    </w:rPr>
  </w:style>
  <w:style w:type="character" w:styleId="Odkaznakoment">
    <w:name w:val="annotation reference"/>
    <w:basedOn w:val="Standardnpsmoodstavce"/>
    <w:uiPriority w:val="99"/>
    <w:semiHidden/>
    <w:unhideWhenUsed/>
    <w:rsid w:val="00570058"/>
    <w:rPr>
      <w:sz w:val="16"/>
      <w:szCs w:val="16"/>
    </w:rPr>
  </w:style>
  <w:style w:type="paragraph" w:styleId="Textkomente">
    <w:name w:val="annotation text"/>
    <w:basedOn w:val="Normln"/>
    <w:link w:val="TextkomenteChar"/>
    <w:uiPriority w:val="99"/>
    <w:unhideWhenUsed/>
    <w:rsid w:val="00570058"/>
  </w:style>
  <w:style w:type="character" w:customStyle="1" w:styleId="TextkomenteChar">
    <w:name w:val="Text komentáře Char"/>
    <w:basedOn w:val="Standardnpsmoodstavce"/>
    <w:link w:val="Textkomente"/>
    <w:uiPriority w:val="99"/>
    <w:rsid w:val="00570058"/>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70058"/>
    <w:pPr>
      <w:tabs>
        <w:tab w:val="center" w:pos="4536"/>
        <w:tab w:val="right" w:pos="9072"/>
      </w:tabs>
    </w:pPr>
  </w:style>
  <w:style w:type="character" w:customStyle="1" w:styleId="ZhlavChar">
    <w:name w:val="Záhlaví Char"/>
    <w:basedOn w:val="Standardnpsmoodstavce"/>
    <w:link w:val="Zhlav"/>
    <w:rsid w:val="0057005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70058"/>
    <w:pPr>
      <w:tabs>
        <w:tab w:val="center" w:pos="4536"/>
        <w:tab w:val="right" w:pos="9072"/>
      </w:tabs>
    </w:pPr>
  </w:style>
  <w:style w:type="character" w:customStyle="1" w:styleId="ZpatChar">
    <w:name w:val="Zápatí Char"/>
    <w:basedOn w:val="Standardnpsmoodstavce"/>
    <w:link w:val="Zpat"/>
    <w:uiPriority w:val="99"/>
    <w:rsid w:val="00570058"/>
    <w:rPr>
      <w:rFonts w:ascii="Times New Roman" w:eastAsia="Times New Roman" w:hAnsi="Times New Roman" w:cs="Times New Roman"/>
      <w:sz w:val="20"/>
      <w:szCs w:val="20"/>
      <w:lang w:eastAsia="cs-CZ"/>
    </w:rPr>
  </w:style>
  <w:style w:type="character" w:styleId="slostrnky">
    <w:name w:val="page number"/>
    <w:basedOn w:val="Standardnpsmoodstavce"/>
    <w:rsid w:val="00570058"/>
  </w:style>
  <w:style w:type="paragraph" w:styleId="Textbubliny">
    <w:name w:val="Balloon Text"/>
    <w:basedOn w:val="Normln"/>
    <w:link w:val="TextbublinyChar"/>
    <w:uiPriority w:val="99"/>
    <w:semiHidden/>
    <w:unhideWhenUsed/>
    <w:rsid w:val="00570058"/>
    <w:rPr>
      <w:rFonts w:ascii="Tahoma" w:hAnsi="Tahoma" w:cs="Tahoma"/>
      <w:sz w:val="16"/>
      <w:szCs w:val="16"/>
    </w:rPr>
  </w:style>
  <w:style w:type="character" w:customStyle="1" w:styleId="TextbublinyChar">
    <w:name w:val="Text bubliny Char"/>
    <w:basedOn w:val="Standardnpsmoodstavce"/>
    <w:link w:val="Textbubliny"/>
    <w:uiPriority w:val="99"/>
    <w:semiHidden/>
    <w:rsid w:val="00570058"/>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492C3-D8EF-4D1B-B2C4-27868114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5269</Words>
  <Characters>31092</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2016-07-26T07:39:00Z</dcterms:created>
  <dcterms:modified xsi:type="dcterms:W3CDTF">2016-07-26T07:56:00Z</dcterms:modified>
</cp:coreProperties>
</file>