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43" w:rsidRPr="005B4CD9" w:rsidRDefault="00B55B43" w:rsidP="005B4CD9">
      <w:pPr>
        <w:pStyle w:val="Zhlav"/>
        <w:tabs>
          <w:tab w:val="clear" w:pos="4536"/>
          <w:tab w:val="clear" w:pos="9072"/>
        </w:tabs>
        <w:jc w:val="both"/>
        <w:rPr>
          <w:rFonts w:ascii="Arial" w:hAnsi="Arial" w:cs="Arial"/>
          <w:sz w:val="32"/>
          <w:szCs w:val="32"/>
        </w:rPr>
      </w:pPr>
    </w:p>
    <w:p w:rsidR="005B4CD9" w:rsidRPr="00E56516" w:rsidRDefault="005B4CD9" w:rsidP="005B4CD9">
      <w:pPr>
        <w:pStyle w:val="Zhlav"/>
        <w:tabs>
          <w:tab w:val="clear" w:pos="4536"/>
          <w:tab w:val="clear" w:pos="9072"/>
        </w:tabs>
        <w:rPr>
          <w:rFonts w:ascii="Arial" w:hAnsi="Arial" w:cs="Arial"/>
        </w:rPr>
      </w:pPr>
    </w:p>
    <w:p w:rsidR="00B55B43" w:rsidRPr="005A6421" w:rsidRDefault="008A6C07"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rsidR="00B55B43" w:rsidRDefault="00B55B43" w:rsidP="00B55B43">
      <w:pPr>
        <w:pStyle w:val="Zhlav"/>
        <w:tabs>
          <w:tab w:val="clear" w:pos="4536"/>
          <w:tab w:val="clear" w:pos="9072"/>
          <w:tab w:val="left" w:pos="2960"/>
        </w:tabs>
        <w:jc w:val="center"/>
        <w:rPr>
          <w:rFonts w:ascii="Arial" w:hAnsi="Arial" w:cs="Arial"/>
        </w:rPr>
      </w:pPr>
    </w:p>
    <w:p w:rsidR="005B4CD9" w:rsidRPr="00576F6A" w:rsidRDefault="005B4CD9" w:rsidP="00B55B43">
      <w:pPr>
        <w:pStyle w:val="Zhlav"/>
        <w:tabs>
          <w:tab w:val="clear" w:pos="4536"/>
          <w:tab w:val="clear" w:pos="9072"/>
          <w:tab w:val="left" w:pos="2960"/>
        </w:tabs>
        <w:jc w:val="center"/>
        <w:rPr>
          <w:rFonts w:ascii="Arial" w:hAnsi="Arial" w:cs="Arial"/>
        </w:rPr>
      </w:pPr>
    </w:p>
    <w:p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CF5B1F">
        <w:rPr>
          <w:rFonts w:ascii="Arial" w:hAnsi="Arial" w:cs="Arial"/>
        </w:rPr>
        <w:tab/>
      </w:r>
      <w:r w:rsidR="00CF5B1F">
        <w:rPr>
          <w:rFonts w:ascii="Arial" w:hAnsi="Arial" w:cs="Arial"/>
        </w:rPr>
        <w:tab/>
        <w:t>RNDr. Věra Palkovská, primátorka</w:t>
      </w:r>
      <w:r>
        <w:rPr>
          <w:rFonts w:ascii="Arial" w:hAnsi="Arial" w:cs="Arial"/>
        </w:rPr>
        <w:tab/>
      </w:r>
      <w:r>
        <w:rPr>
          <w:rFonts w:ascii="Arial" w:hAnsi="Arial" w:cs="Arial"/>
        </w:rPr>
        <w:tab/>
      </w:r>
    </w:p>
    <w:p w:rsidR="00CF5B1F"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CF5B1F">
        <w:rPr>
          <w:rFonts w:ascii="Arial" w:hAnsi="Arial" w:cs="Arial"/>
        </w:rPr>
        <w:tab/>
        <w:t>Bc. Alexandra Lipowská, vedoucí odboru</w:t>
      </w:r>
    </w:p>
    <w:p w:rsidR="00B55B43" w:rsidRDefault="00CF5B1F"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94D0D">
        <w:rPr>
          <w:rFonts w:ascii="Arial" w:hAnsi="Arial" w:cs="Arial"/>
        </w:rPr>
        <w:t>Lenka Kadlubcová</w:t>
      </w:r>
      <w:r>
        <w:rPr>
          <w:rFonts w:ascii="Arial" w:hAnsi="Arial" w:cs="Arial"/>
        </w:rPr>
        <w:t>, referent</w:t>
      </w:r>
      <w:r w:rsidR="00094D0D">
        <w:rPr>
          <w:rFonts w:ascii="Arial" w:hAnsi="Arial" w:cs="Arial"/>
        </w:rPr>
        <w:t>ka</w:t>
      </w:r>
      <w:r>
        <w:rPr>
          <w:rFonts w:ascii="Arial" w:hAnsi="Arial" w:cs="Arial"/>
        </w:rPr>
        <w:t xml:space="preserve"> odboru</w:t>
      </w:r>
      <w:r w:rsidR="00B55B43">
        <w:rPr>
          <w:rFonts w:ascii="Arial" w:hAnsi="Arial" w:cs="Arial"/>
        </w:rPr>
        <w:tab/>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CF5B1F">
        <w:rPr>
          <w:rFonts w:ascii="Arial" w:hAnsi="Arial" w:cs="Arial"/>
        </w:rPr>
        <w:tab/>
      </w:r>
      <w:r w:rsidR="00CF5B1F">
        <w:rPr>
          <w:rFonts w:ascii="Arial" w:hAnsi="Arial" w:cs="Arial"/>
        </w:rPr>
        <w:tab/>
        <w:t>Bc. Alexandra Lipowská, vedoucí odboru</w:t>
      </w:r>
      <w:r>
        <w:rPr>
          <w:rFonts w:ascii="Arial" w:hAnsi="Arial" w:cs="Arial"/>
        </w:rPr>
        <w:tab/>
      </w:r>
      <w:r>
        <w:rPr>
          <w:rFonts w:ascii="Arial" w:hAnsi="Arial" w:cs="Arial"/>
        </w:rPr>
        <w:tab/>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CF5B1F">
        <w:rPr>
          <w:rFonts w:ascii="Arial" w:hAnsi="Arial" w:cs="Arial"/>
        </w:rPr>
        <w:t xml:space="preserve"> </w:t>
      </w:r>
      <w:r>
        <w:rPr>
          <w:rFonts w:ascii="Arial" w:hAnsi="Arial" w:cs="Arial"/>
        </w:rPr>
        <w:t>účtu:</w:t>
      </w:r>
      <w:r w:rsidR="00CF5B1F">
        <w:rPr>
          <w:rFonts w:ascii="Arial" w:hAnsi="Arial" w:cs="Arial"/>
        </w:rPr>
        <w:tab/>
        <w:t>1621-781/0100</w:t>
      </w:r>
      <w:r>
        <w:rPr>
          <w:rFonts w:ascii="Arial" w:hAnsi="Arial" w:cs="Arial"/>
        </w:rPr>
        <w:tab/>
      </w:r>
    </w:p>
    <w:p w:rsidR="00B55B43" w:rsidRPr="00576F6A" w:rsidRDefault="00B55B43" w:rsidP="00E56516">
      <w:pPr>
        <w:pStyle w:val="Zhlav"/>
        <w:tabs>
          <w:tab w:val="clear" w:pos="4536"/>
          <w:tab w:val="clear" w:pos="9072"/>
          <w:tab w:val="left" w:pos="426"/>
        </w:tabs>
        <w:spacing w:after="0"/>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sidR="005B4CD9">
        <w:rPr>
          <w:rFonts w:ascii="Arial" w:hAnsi="Arial" w:cs="Arial"/>
        </w:rPr>
        <w:t>“</w:t>
      </w:r>
    </w:p>
    <w:p w:rsidR="005B4CD9" w:rsidRPr="00576F6A" w:rsidRDefault="005B4CD9" w:rsidP="00E56516">
      <w:pPr>
        <w:pStyle w:val="Zhlav"/>
        <w:tabs>
          <w:tab w:val="clear" w:pos="4536"/>
          <w:tab w:val="clear" w:pos="9072"/>
          <w:tab w:val="left" w:pos="2960"/>
        </w:tabs>
        <w:spacing w:after="0"/>
        <w:jc w:val="both"/>
        <w:rPr>
          <w:rFonts w:ascii="Arial" w:hAnsi="Arial" w:cs="Arial"/>
        </w:rPr>
      </w:pP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rsidR="005B4CD9" w:rsidRPr="00576F6A" w:rsidRDefault="005B4CD9" w:rsidP="00B55B43">
      <w:pPr>
        <w:pStyle w:val="Zhlav"/>
        <w:tabs>
          <w:tab w:val="clear" w:pos="4536"/>
          <w:tab w:val="clear" w:pos="9072"/>
          <w:tab w:val="left" w:pos="2960"/>
        </w:tabs>
        <w:jc w:val="both"/>
        <w:rPr>
          <w:rFonts w:ascii="Arial" w:hAnsi="Arial" w:cs="Arial"/>
        </w:rPr>
      </w:pPr>
    </w:p>
    <w:p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8A6C07">
        <w:rPr>
          <w:rFonts w:ascii="Arial" w:hAnsi="Arial" w:cs="Arial"/>
          <w:b/>
          <w:highlight w:val="yellow"/>
        </w:rPr>
        <w:t>………………………………………….</w:t>
      </w:r>
    </w:p>
    <w:p w:rsidR="00E56516" w:rsidRPr="00E56516"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sidR="00E56516" w:rsidRPr="00E56516">
        <w:rPr>
          <w:rFonts w:ascii="Arial" w:hAnsi="Arial" w:cs="Arial"/>
        </w:rPr>
        <w:t xml:space="preserve">Zapsána v obchodním rejstříku vedeném </w:t>
      </w:r>
      <w:r w:rsidR="00E56516" w:rsidRPr="008A6C07">
        <w:rPr>
          <w:rFonts w:ascii="Arial" w:hAnsi="Arial" w:cs="Arial"/>
          <w:highlight w:val="yellow"/>
        </w:rPr>
        <w:t>u  …………………</w:t>
      </w:r>
      <w:r w:rsidR="00E56516" w:rsidRPr="00E56516">
        <w:rPr>
          <w:rFonts w:ascii="Arial" w:hAnsi="Arial" w:cs="Arial"/>
        </w:rPr>
        <w:t xml:space="preserve">v </w:t>
      </w:r>
      <w:r w:rsidR="00E56516" w:rsidRPr="008A6C07">
        <w:rPr>
          <w:rFonts w:ascii="Arial" w:hAnsi="Arial" w:cs="Arial"/>
          <w:highlight w:val="yellow"/>
        </w:rPr>
        <w:t>……………</w:t>
      </w:r>
      <w:r w:rsidR="00E56516" w:rsidRPr="00E56516">
        <w:rPr>
          <w:rFonts w:ascii="Arial" w:hAnsi="Arial" w:cs="Arial"/>
        </w:rPr>
        <w:t xml:space="preserve">pod sp. zn. </w:t>
      </w:r>
      <w:r w:rsidR="00E56516" w:rsidRPr="008A6C07">
        <w:rPr>
          <w:rFonts w:ascii="Arial" w:hAnsi="Arial" w:cs="Arial"/>
          <w:highlight w:val="yellow"/>
        </w:rPr>
        <w:t>……….</w:t>
      </w:r>
    </w:p>
    <w:p w:rsidR="00B55B43" w:rsidRPr="00526738" w:rsidRDefault="00E5651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sidR="00B55B43">
        <w:rPr>
          <w:rFonts w:ascii="Arial" w:hAnsi="Arial" w:cs="Arial"/>
        </w:rPr>
        <w:t>sídlem:</w:t>
      </w:r>
      <w:r w:rsidR="00B55B43">
        <w:rPr>
          <w:rFonts w:ascii="Arial" w:hAnsi="Arial" w:cs="Arial"/>
        </w:rPr>
        <w:tab/>
      </w:r>
      <w:r w:rsidR="00B55B43" w:rsidRPr="008A6C07">
        <w:rPr>
          <w:rFonts w:ascii="Arial" w:hAnsi="Arial" w:cs="Arial"/>
          <w:highlight w:val="yellow"/>
        </w:rPr>
        <w:t>……………………………</w:t>
      </w:r>
      <w:r w:rsidR="00B55B43">
        <w:rPr>
          <w:rFonts w:ascii="Arial" w:hAnsi="Arial" w:cs="Arial"/>
        </w:rPr>
        <w:tab/>
      </w:r>
      <w:r w:rsidR="00B55B43">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8A6C07">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8A6C07">
        <w:rPr>
          <w:rFonts w:ascii="Arial" w:hAnsi="Arial" w:cs="Arial"/>
        </w:rPr>
        <w:tab/>
      </w:r>
      <w:r w:rsidR="008A6C07" w:rsidRPr="008A6C07">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8A6C07">
        <w:rPr>
          <w:rFonts w:ascii="Arial" w:hAnsi="Arial" w:cs="Arial"/>
        </w:rPr>
        <w:tab/>
      </w:r>
      <w:r w:rsidR="008A6C07" w:rsidRPr="008A6C07">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8A6C07">
        <w:rPr>
          <w:rFonts w:ascii="Arial" w:hAnsi="Arial" w:cs="Arial"/>
        </w:rPr>
        <w:tab/>
      </w:r>
      <w:r w:rsidR="008A6C07">
        <w:rPr>
          <w:rFonts w:ascii="Arial" w:hAnsi="Arial" w:cs="Arial"/>
        </w:rPr>
        <w:tab/>
      </w:r>
      <w:r w:rsidR="008A6C07" w:rsidRPr="008A6C07">
        <w:rPr>
          <w:rFonts w:ascii="Arial" w:hAnsi="Arial" w:cs="Arial"/>
          <w:highlight w:val="yellow"/>
        </w:rPr>
        <w:t>…………………….</w:t>
      </w:r>
      <w:r>
        <w:rPr>
          <w:rFonts w:ascii="Arial" w:hAnsi="Arial" w:cs="Arial"/>
        </w:rPr>
        <w:tab/>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8A6C07">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8A6C07">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8A6C07">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8A6C07">
        <w:rPr>
          <w:rFonts w:ascii="Arial" w:hAnsi="Arial" w:cs="Arial"/>
          <w:highlight w:val="yellow"/>
        </w:rPr>
        <w:t>………………………………</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8A6C07">
        <w:rPr>
          <w:rFonts w:ascii="Arial" w:hAnsi="Arial" w:cs="Arial"/>
          <w:highlight w:val="yellow"/>
        </w:rPr>
        <w:t>……………………………</w:t>
      </w:r>
      <w:r w:rsidRPr="007C59CB">
        <w:rPr>
          <w:rFonts w:ascii="Arial" w:hAnsi="Arial" w:cs="Arial"/>
        </w:rPr>
        <w:tab/>
      </w:r>
    </w:p>
    <w:p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rsidR="00B55B43" w:rsidRDefault="00B55B43" w:rsidP="00B55B43"/>
    <w:p w:rsidR="00A5051C" w:rsidRDefault="00B55B43" w:rsidP="00E56516">
      <w:pPr>
        <w:ind w:left="426" w:firstLine="5"/>
        <w:jc w:val="both"/>
        <w:rPr>
          <w:rFonts w:ascii="Arial" w:hAnsi="Arial" w:cs="Arial"/>
          <w:b/>
        </w:rPr>
      </w:pPr>
      <w:r w:rsidRPr="00894385">
        <w:rPr>
          <w:rFonts w:ascii="Arial" w:hAnsi="Arial" w:cs="Arial"/>
        </w:rPr>
        <w:t>Tato smlouva se mezi výše uvedenými smluvními stranami uzavír</w:t>
      </w:r>
      <w:r w:rsidR="001207DB">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F52018">
        <w:rPr>
          <w:rFonts w:ascii="Arial" w:hAnsi="Arial" w:cs="Arial"/>
          <w:b/>
        </w:rPr>
        <w:t>Veřejné osvětlení, Třinec, ul. Lesní - rekonstrukce</w:t>
      </w:r>
      <w:r w:rsidR="00E56516">
        <w:rPr>
          <w:rFonts w:ascii="Arial" w:hAnsi="Arial" w:cs="Arial"/>
          <w:b/>
        </w:rPr>
        <w:t>)</w:t>
      </w:r>
      <w:r w:rsidR="00CF5B1F">
        <w:rPr>
          <w:rFonts w:ascii="Arial" w:hAnsi="Arial" w:cs="Arial"/>
          <w:b/>
        </w:rPr>
        <w:t>“</w:t>
      </w:r>
      <w:r w:rsidRPr="00872B18">
        <w:rPr>
          <w:rFonts w:ascii="Arial" w:hAnsi="Arial" w:cs="Arial"/>
          <w:b/>
        </w:rPr>
        <w:t>.</w:t>
      </w:r>
    </w:p>
    <w:p w:rsidR="00B55B43" w:rsidRPr="005B4CD9" w:rsidRDefault="00B55B43" w:rsidP="005B4CD9">
      <w:pPr>
        <w:spacing w:after="0"/>
        <w:rPr>
          <w:rFonts w:ascii="Arial" w:hAnsi="Arial" w:cs="Arial"/>
        </w:rPr>
      </w:pPr>
    </w:p>
    <w:p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Předmětem této smlouvy je</w:t>
      </w:r>
      <w:r>
        <w:rPr>
          <w:rFonts w:ascii="Arial" w:hAnsi="Arial" w:cs="Arial"/>
        </w:rPr>
        <w:t xml:space="preserve"> </w:t>
      </w:r>
      <w:r w:rsidR="00F52018">
        <w:rPr>
          <w:rFonts w:ascii="Arial" w:hAnsi="Arial" w:cs="Arial"/>
        </w:rPr>
        <w:t>kompletní obnova veřejného osvětlení na ulici Lesní</w:t>
      </w:r>
      <w:r>
        <w:rPr>
          <w:rFonts w:ascii="Arial" w:hAnsi="Arial" w:cs="Arial"/>
        </w:rPr>
        <w:t>,</w:t>
      </w:r>
      <w:r w:rsidRPr="00AB2D17">
        <w:rPr>
          <w:rFonts w:ascii="Arial" w:hAnsi="Arial" w:cs="Arial"/>
        </w:rPr>
        <w:t xml:space="preserve"> </w:t>
      </w:r>
      <w:r>
        <w:rPr>
          <w:rFonts w:ascii="Arial" w:hAnsi="Arial" w:cs="Arial"/>
        </w:rPr>
        <w:t xml:space="preserve">a to v rámci </w:t>
      </w:r>
      <w:r w:rsidR="00F52018">
        <w:rPr>
          <w:rFonts w:ascii="Arial" w:hAnsi="Arial" w:cs="Arial"/>
        </w:rPr>
        <w:t>stavby</w:t>
      </w:r>
      <w:r>
        <w:rPr>
          <w:rFonts w:ascii="Arial" w:hAnsi="Arial" w:cs="Arial"/>
        </w:rPr>
        <w:t xml:space="preserve"> s názvem </w:t>
      </w:r>
      <w:r w:rsidRPr="00F52018">
        <w:rPr>
          <w:rFonts w:ascii="Arial" w:hAnsi="Arial" w:cs="Arial"/>
          <w:b/>
        </w:rPr>
        <w:t>„</w:t>
      </w:r>
      <w:r w:rsidR="00F52018" w:rsidRPr="00F52018">
        <w:rPr>
          <w:rFonts w:ascii="Arial" w:hAnsi="Arial" w:cs="Arial"/>
          <w:b/>
        </w:rPr>
        <w:t>Veřejné osvětlení, Třinec, ul. Lesní - rekonstrukce</w:t>
      </w:r>
      <w:r w:rsidRPr="00F52018">
        <w:rPr>
          <w:rFonts w:ascii="Arial" w:hAnsi="Arial" w:cs="Arial"/>
          <w:b/>
        </w:rPr>
        <w:t>“</w:t>
      </w:r>
      <w:r w:rsidR="00CF5B1F">
        <w:rPr>
          <w:rFonts w:ascii="Arial" w:hAnsi="Arial" w:cs="Arial"/>
        </w:rPr>
        <w:t>,</w:t>
      </w:r>
      <w:r>
        <w:rPr>
          <w:rFonts w:ascii="Arial" w:hAnsi="Arial" w:cs="Arial"/>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zpracované </w:t>
      </w:r>
      <w:r w:rsidR="00F52018">
        <w:rPr>
          <w:rFonts w:ascii="Arial" w:hAnsi="Arial" w:cs="Arial"/>
        </w:rPr>
        <w:t>společností ELEKTRO-PROJEKCE</w:t>
      </w:r>
      <w:r w:rsidR="007C32A5">
        <w:rPr>
          <w:rFonts w:ascii="Arial" w:hAnsi="Arial" w:cs="Arial"/>
        </w:rPr>
        <w:t> s. r. o.</w:t>
      </w:r>
      <w:r w:rsidR="00DF1A8F">
        <w:rPr>
          <w:rFonts w:ascii="Arial" w:hAnsi="Arial" w:cs="Arial"/>
        </w:rPr>
        <w:t xml:space="preserve">, </w:t>
      </w:r>
      <w:r w:rsidR="007C32A5">
        <w:rPr>
          <w:rFonts w:ascii="Arial" w:hAnsi="Arial" w:cs="Arial"/>
        </w:rPr>
        <w:t>1. máje 670/128, Ostrava</w:t>
      </w:r>
      <w:r w:rsidR="00765701" w:rsidRPr="00765701">
        <w:rPr>
          <w:rFonts w:ascii="Arial" w:hAnsi="Arial" w:cs="Arial"/>
        </w:rPr>
        <w:t xml:space="preserve">, IČO </w:t>
      </w:r>
      <w:r w:rsidR="007C32A5">
        <w:rPr>
          <w:rFonts w:ascii="Arial" w:hAnsi="Arial" w:cs="Arial"/>
        </w:rPr>
        <w:t>27788695</w:t>
      </w:r>
      <w:r w:rsidR="00765701">
        <w:rPr>
          <w:rFonts w:ascii="Arial" w:hAnsi="Arial" w:cs="Arial"/>
        </w:rPr>
        <w:t xml:space="preserve"> </w:t>
      </w:r>
      <w:r w:rsidRPr="00AB2D17">
        <w:rPr>
          <w:rFonts w:ascii="Arial" w:hAnsi="Arial" w:cs="Arial"/>
        </w:rPr>
        <w:t xml:space="preserve">dne </w:t>
      </w:r>
      <w:r w:rsidR="007C32A5">
        <w:rPr>
          <w:rFonts w:ascii="Arial" w:hAnsi="Arial" w:cs="Arial"/>
        </w:rPr>
        <w:t>10/2024</w:t>
      </w:r>
      <w:r>
        <w:rPr>
          <w:rFonts w:ascii="Arial" w:hAnsi="Arial" w:cs="Arial"/>
        </w:rPr>
        <w:t xml:space="preserve"> </w:t>
      </w:r>
      <w:r w:rsidRPr="00AB2D17">
        <w:rPr>
          <w:rFonts w:ascii="Arial" w:hAnsi="Arial" w:cs="Arial"/>
        </w:rPr>
        <w:t xml:space="preserve">pod č. </w:t>
      </w:r>
      <w:r w:rsidR="007C32A5">
        <w:rPr>
          <w:rFonts w:ascii="Arial" w:hAnsi="Arial" w:cs="Arial"/>
        </w:rPr>
        <w:t>23_524</w:t>
      </w:r>
      <w:r w:rsidRPr="00AB2D17">
        <w:rPr>
          <w:rFonts w:ascii="Arial" w:hAnsi="Arial" w:cs="Arial"/>
        </w:rPr>
        <w:t xml:space="preserve"> (dále jen „</w:t>
      </w:r>
      <w:r w:rsidRPr="003C7029">
        <w:rPr>
          <w:rFonts w:ascii="Arial" w:hAnsi="Arial" w:cs="Arial"/>
          <w:b/>
        </w:rPr>
        <w:t>projektová dokumentace</w:t>
      </w:r>
      <w:r w:rsidRPr="00AB2D17">
        <w:rPr>
          <w:rFonts w:ascii="Arial" w:hAnsi="Arial" w:cs="Arial"/>
        </w:rPr>
        <w:t xml:space="preserve">“) a zpracování dokumentace skutečného provedení stavby. </w:t>
      </w:r>
      <w:r>
        <w:rPr>
          <w:rFonts w:ascii="Arial" w:hAnsi="Arial" w:cs="Arial"/>
        </w:rPr>
        <w:t xml:space="preserve">Zhotovitel je povinen provést dílo rovněž v souladu s podmínkami pro provedení stavby stanovenými </w:t>
      </w:r>
      <w:r w:rsidRPr="00F80B76">
        <w:rPr>
          <w:rFonts w:ascii="Arial" w:hAnsi="Arial" w:cs="Arial"/>
        </w:rPr>
        <w:t>pravomocným stavebním povolením, které mu objednatel předá nejpozději před zahájením realizace stavby.</w:t>
      </w:r>
      <w:r>
        <w:rPr>
          <w:rFonts w:ascii="Arial" w:hAnsi="Arial" w:cs="Arial"/>
        </w:rPr>
        <w:t xml:space="preserve"> </w:t>
      </w:r>
      <w:r w:rsidRPr="00AB2D17">
        <w:rPr>
          <w:rFonts w:ascii="Arial" w:hAnsi="Arial" w:cs="Arial"/>
        </w:rPr>
        <w:t>Zhotovitel prohlašuje, že je odborně způsobilý k zajištění předmětu plnění podle této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které je zastoupeno systémem ViewPoint For Projects.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rsidR="00AC2130" w:rsidRDefault="00BB1329" w:rsidP="00AC213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C2130" w:rsidRPr="000F7599">
        <w:rPr>
          <w:rFonts w:ascii="Arial" w:hAnsi="Arial" w:cs="Arial"/>
        </w:rPr>
        <w:t>Geodetické zaměření skutečného provedení díla bude provedeno a ověřeno oprávněným zeměměřickým inženýrem a bude předáno objednateli v elektronické formě</w:t>
      </w:r>
      <w:r w:rsidR="00AC2130">
        <w:rPr>
          <w:rFonts w:ascii="Arial" w:hAnsi="Arial" w:cs="Arial"/>
        </w:rPr>
        <w:t xml:space="preserve">. Geometrický plán zhotovitel předá objednateli v šesti vyhotoveních v tištěné a 1x v digitální podobě. </w:t>
      </w:r>
      <w:r w:rsidR="00AC2130" w:rsidRPr="00ED1EAE">
        <w:rPr>
          <w:rFonts w:ascii="Arial" w:hAnsi="Arial" w:cs="Arial"/>
          <w:b/>
        </w:rPr>
        <w:t>/</w:t>
      </w:r>
    </w:p>
    <w:p w:rsidR="00AC2130" w:rsidRPr="00AB2D17" w:rsidRDefault="00AC2130" w:rsidP="00AC213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Pr="000F7599">
        <w:rPr>
          <w:rFonts w:ascii="Arial" w:hAnsi="Arial" w:cs="Arial"/>
        </w:rPr>
        <w:t xml:space="preserve"> </w:t>
      </w:r>
      <w:r>
        <w:rPr>
          <w:rFonts w:ascii="Arial" w:hAnsi="Arial" w:cs="Arial"/>
        </w:rPr>
        <w:t>V</w:t>
      </w:r>
      <w:r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Pr="00AB2D17">
        <w:rPr>
          <w:rFonts w:ascii="Arial" w:hAnsi="Arial" w:cs="Arial"/>
        </w:rPr>
        <w:t xml:space="preserve">. </w:t>
      </w:r>
    </w:p>
    <w:p w:rsidR="00BB1329" w:rsidRDefault="00BB1329" w:rsidP="009D473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0</w:t>
      </w:r>
      <w:r w:rsidRPr="00AB2D17">
        <w:rPr>
          <w:rFonts w:ascii="Arial" w:hAnsi="Arial" w:cs="Arial"/>
        </w:rPr>
        <w:t>.</w:t>
      </w:r>
      <w:r w:rsidRPr="00AB2D17">
        <w:rPr>
          <w:rFonts w:ascii="Arial" w:hAnsi="Arial" w:cs="Arial"/>
        </w:rPr>
        <w:tab/>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rsidR="00A5051C" w:rsidRPr="00D62DF5" w:rsidRDefault="00B55B43" w:rsidP="00D62DF5">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765701">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rsidR="00630B4A" w:rsidRDefault="00630B4A" w:rsidP="005B4CD9">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II.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765701">
        <w:rPr>
          <w:rFonts w:ascii="Arial" w:hAnsi="Arial" w:cs="Arial"/>
          <w:b/>
        </w:rPr>
        <w:t xml:space="preserve">v termínu do </w:t>
      </w:r>
      <w:r w:rsidR="007C32A5">
        <w:rPr>
          <w:rFonts w:ascii="Arial" w:hAnsi="Arial" w:cs="Arial"/>
          <w:b/>
        </w:rPr>
        <w:t>18</w:t>
      </w:r>
      <w:r w:rsidR="00E56516">
        <w:rPr>
          <w:rFonts w:ascii="Arial" w:hAnsi="Arial" w:cs="Arial"/>
          <w:b/>
        </w:rPr>
        <w:t>0</w:t>
      </w:r>
      <w:r w:rsidR="00765701" w:rsidRPr="00765701">
        <w:rPr>
          <w:rFonts w:ascii="Arial" w:hAnsi="Arial" w:cs="Arial"/>
          <w:b/>
        </w:rPr>
        <w:t xml:space="preserve"> kalendářních dnů</w:t>
      </w:r>
      <w:r w:rsidR="00765701">
        <w:rPr>
          <w:rFonts w:ascii="Arial" w:hAnsi="Arial" w:cs="Arial"/>
        </w:rPr>
        <w:t xml:space="preserve"> od protokolárního předání staveniště</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rsidR="00B55B43" w:rsidRPr="009269DE" w:rsidRDefault="00630B4A" w:rsidP="009269DE">
      <w:pPr>
        <w:pStyle w:val="Nadpis2"/>
        <w:numPr>
          <w:ilvl w:val="0"/>
          <w:numId w:val="0"/>
        </w:numPr>
        <w:suppressAutoHyphens/>
        <w:spacing w:before="0" w:after="120" w:line="240" w:lineRule="atLeast"/>
        <w:ind w:left="426" w:hanging="426"/>
        <w:rPr>
          <w:rFonts w:ascii="Arial" w:hAnsi="Arial" w:cs="Arial"/>
          <w:snapToGrid w:val="0"/>
        </w:rPr>
      </w:pPr>
      <w:r>
        <w:rPr>
          <w:rFonts w:ascii="Arial" w:hAnsi="Arial" w:cs="Arial"/>
        </w:rPr>
        <w:t>3</w:t>
      </w:r>
      <w:r w:rsidR="009269DE">
        <w:rPr>
          <w:rFonts w:ascii="Arial" w:hAnsi="Arial" w:cs="Arial"/>
        </w:rPr>
        <w:t>.</w:t>
      </w:r>
      <w:r w:rsidR="009269DE">
        <w:rPr>
          <w:rFonts w:ascii="Arial" w:hAnsi="Arial" w:cs="Arial"/>
        </w:rPr>
        <w:tab/>
      </w:r>
      <w:r w:rsidR="0042474B" w:rsidRPr="0042474B">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 V případě přerušení prací z důvodů na straně objednatele se o dobu přerušení prodlužuje termín pro dokončení díla</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5B4CD9">
        <w:rPr>
          <w:rFonts w:ascii="Arial" w:hAnsi="Arial" w:cs="Arial"/>
        </w:rPr>
        <w:t>.</w:t>
      </w:r>
      <w:r w:rsidR="005B4CD9">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5B4CD9">
        <w:rPr>
          <w:rFonts w:ascii="Arial" w:hAnsi="Arial" w:cs="Arial"/>
        </w:rPr>
        <w:t>.</w:t>
      </w:r>
      <w:r w:rsidR="005B4CD9">
        <w:rPr>
          <w:rFonts w:ascii="Arial" w:hAnsi="Arial" w:cs="Arial"/>
        </w:rPr>
        <w:tab/>
      </w:r>
      <w:r w:rsidR="00B55B43" w:rsidRPr="00AB2D17">
        <w:rPr>
          <w:rFonts w:ascii="Arial" w:hAnsi="Arial" w:cs="Arial"/>
        </w:rPr>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rsidR="00A5051C" w:rsidRPr="00C0790A" w:rsidRDefault="00845D75" w:rsidP="00C0790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7C32A5">
        <w:rPr>
          <w:rFonts w:ascii="Arial" w:hAnsi="Arial" w:cs="Arial"/>
        </w:rPr>
        <w:t>Třinec.</w:t>
      </w:r>
    </w:p>
    <w:p w:rsidR="00B55B43" w:rsidRPr="00AB2D17" w:rsidRDefault="00B55B43" w:rsidP="005B4CD9">
      <w:pPr>
        <w:spacing w:after="0"/>
        <w:rPr>
          <w:rFonts w:ascii="Arial" w:hAnsi="Arial" w:cs="Arial"/>
          <w:highlight w:val="yellow"/>
        </w:rPr>
      </w:pPr>
    </w:p>
    <w:p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rsidR="00B55B43"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8A6C07">
        <w:rPr>
          <w:rFonts w:ascii="Arial" w:hAnsi="Arial" w:cs="Arial"/>
          <w:b/>
          <w:highlight w:val="yellow"/>
        </w:rPr>
        <w:t>……………………</w:t>
      </w:r>
      <w:r w:rsidR="00845D75">
        <w:rPr>
          <w:rFonts w:ascii="Arial" w:hAnsi="Arial" w:cs="Arial"/>
          <w:b/>
        </w:rPr>
        <w:t xml:space="preserve"> Kč</w:t>
      </w:r>
    </w:p>
    <w:p w:rsidR="00EB5749" w:rsidRDefault="00EB5749" w:rsidP="00EB5749">
      <w:pPr>
        <w:ind w:firstLine="357"/>
        <w:rPr>
          <w:rFonts w:ascii="Arial" w:hAnsi="Arial" w:cs="Arial"/>
        </w:rPr>
      </w:pPr>
      <w:r w:rsidRPr="00AB2D17">
        <w:rPr>
          <w:rFonts w:ascii="Arial" w:hAnsi="Arial" w:cs="Arial"/>
        </w:rPr>
        <w:t>K ceně díla bez DPH bude připočtena daň z přidané hodnoty dle platných právních předpisů.</w:t>
      </w:r>
    </w:p>
    <w:p w:rsidR="00B55B43" w:rsidRPr="00AB2D17" w:rsidRDefault="00AF5734" w:rsidP="00EB5749">
      <w:pPr>
        <w:ind w:left="357" w:hanging="357"/>
        <w:jc w:val="both"/>
        <w:rPr>
          <w:rFonts w:ascii="Arial" w:hAnsi="Arial" w:cs="Arial"/>
        </w:rPr>
      </w:pPr>
      <w:r>
        <w:rPr>
          <w:rFonts w:ascii="Arial" w:hAnsi="Arial" w:cs="Arial"/>
        </w:rPr>
        <w:t xml:space="preserve">2. </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765701">
        <w:rPr>
          <w:rFonts w:ascii="Arial" w:hAnsi="Arial" w:cs="Arial"/>
        </w:rPr>
        <w:t>m</w:t>
      </w:r>
      <w:r w:rsidRPr="00A74DE0">
        <w:rPr>
          <w:rFonts w:ascii="Arial" w:hAnsi="Arial" w:cs="Arial"/>
        </w:rPr>
        <w:t xml:space="preserve"> při podpisu smlouvy, který bude ve formátu *.ecp a je editovaný ve volně šiřitelném softwaru ecPartner,</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méněprací se sníží cena díla.  </w:t>
      </w:r>
    </w:p>
    <w:p w:rsidR="00A5051C" w:rsidRDefault="00EB5749"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sidR="00AF5734">
        <w:rPr>
          <w:rFonts w:ascii="Arial" w:hAnsi="Arial" w:cs="Arial"/>
        </w:rPr>
        <w:t xml:space="preserve">ve formátu *.ecp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rsidR="007C32A5" w:rsidRPr="007C32A5" w:rsidRDefault="007C32A5" w:rsidP="007C32A5">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t>Dílo</w:t>
      </w:r>
      <w:r w:rsidRPr="00AF5734">
        <w:rPr>
          <w:rFonts w:ascii="Arial" w:hAnsi="Arial" w:cs="Arial"/>
        </w:rPr>
        <w:t xml:space="preserve"> nebude využíván</w:t>
      </w:r>
      <w:r>
        <w:rPr>
          <w:rFonts w:ascii="Arial" w:hAnsi="Arial" w:cs="Arial"/>
        </w:rPr>
        <w:t>o</w:t>
      </w:r>
      <w:r w:rsidRPr="00AF5734">
        <w:rPr>
          <w:rFonts w:ascii="Arial" w:hAnsi="Arial" w:cs="Arial"/>
        </w:rPr>
        <w:t xml:space="preserve"> ani částečně pro ekonomickou činnost</w:t>
      </w:r>
      <w:r>
        <w:rPr>
          <w:rFonts w:ascii="Arial" w:hAnsi="Arial" w:cs="Arial"/>
        </w:rPr>
        <w:t xml:space="preserve"> objednatele. Ob</w:t>
      </w:r>
      <w:r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Pr="007C32A5">
        <w:rPr>
          <w:rFonts w:ascii="Arial" w:hAnsi="Arial" w:cs="Arial"/>
        </w:rPr>
        <w:t>režim přenesení daňové povinnosti</w:t>
      </w:r>
      <w:r w:rsidRPr="00AF5734">
        <w:rPr>
          <w:rFonts w:ascii="Arial" w:hAnsi="Arial" w:cs="Arial"/>
        </w:rPr>
        <w:t xml:space="preserve"> dle § 92e zákona č. 235/2004 Sb., o dani z přidané hodnoty, v platném znění, </w:t>
      </w:r>
      <w:r w:rsidRPr="007C32A5">
        <w:rPr>
          <w:rFonts w:ascii="Arial" w:hAnsi="Arial" w:cs="Arial"/>
        </w:rPr>
        <w:t>nebude použit.</w:t>
      </w:r>
    </w:p>
    <w:p w:rsidR="005B4CD9" w:rsidRPr="005B4CD9" w:rsidRDefault="005B4CD9" w:rsidP="005B4CD9">
      <w:pPr>
        <w:spacing w:after="0"/>
        <w:rPr>
          <w:lang w:eastAsia="cs-CZ"/>
        </w:rPr>
      </w:pPr>
    </w:p>
    <w:p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w:t>
      </w:r>
      <w:r w:rsidR="00765701">
        <w:rPr>
          <w:rFonts w:ascii="Arial" w:hAnsi="Arial" w:cs="Arial"/>
        </w:rPr>
        <w:t> </w:t>
      </w:r>
      <w:r w:rsidR="00AF5734">
        <w:rPr>
          <w:rFonts w:ascii="Arial" w:hAnsi="Arial" w:cs="Arial"/>
        </w:rPr>
        <w:t>235/2004 Sb., občanského zákoníku,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w:t>
      </w:r>
      <w:r w:rsidR="00765701">
        <w:rPr>
          <w:rFonts w:ascii="Arial" w:eastAsia="Times New Roman" w:hAnsi="Arial" w:cs="Arial"/>
          <w:lang w:eastAsia="cs-CZ"/>
        </w:rPr>
        <w:t>r</w:t>
      </w:r>
      <w:r w:rsidR="00AF5734" w:rsidRPr="0018148B">
        <w:rPr>
          <w:rFonts w:ascii="Arial" w:eastAsia="Times New Roman" w:hAnsi="Arial" w:cs="Arial"/>
          <w:lang w:eastAsia="cs-CZ"/>
        </w:rPr>
        <w:t xml:space="preserve">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rsidR="00E416C7" w:rsidRPr="00E416C7" w:rsidRDefault="00B55B43" w:rsidP="00E416C7">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Součástí faktury bude soupis provedených prací a dodávek s uvedením data a podpisů oprávněných zástupců objednatele a zhotovitele vzájemně potvrzující uskutečněná dílčí zdanitelná plnění na d</w:t>
      </w:r>
      <w:r w:rsidR="00E416C7">
        <w:rPr>
          <w:rFonts w:ascii="Arial" w:hAnsi="Arial" w:cs="Arial"/>
        </w:rPr>
        <w:t>íle.</w:t>
      </w:r>
    </w:p>
    <w:p w:rsidR="0047025F" w:rsidRDefault="00F419BE" w:rsidP="00F419BE">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4.  </w:t>
      </w:r>
      <w:r w:rsidR="00B55B43" w:rsidRPr="00AB2D17">
        <w:rPr>
          <w:rFonts w:ascii="Arial" w:hAnsi="Arial" w:cs="Arial"/>
        </w:rPr>
        <w:t>Smluvní strany se dohodly, že měsíční fakturací bude uhrazena cena díla až do výše 90% z celkové ceny díla. Zbývající část, tj. 10% z celkové ceny díla, představuje tzv. „zádržné“ (dále též „</w:t>
      </w:r>
      <w:r w:rsidR="00B55B43" w:rsidRPr="00AF5734">
        <w:rPr>
          <w:rFonts w:ascii="Arial" w:hAnsi="Arial" w:cs="Arial"/>
          <w:b/>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rsidR="00C509F2" w:rsidRPr="00C509F2" w:rsidRDefault="00F419BE" w:rsidP="00C509F2">
      <w:pPr>
        <w:spacing w:after="120" w:line="240" w:lineRule="atLeast"/>
        <w:ind w:left="357" w:hanging="357"/>
        <w:rPr>
          <w:rFonts w:ascii="Arial" w:eastAsia="Times New Roman" w:hAnsi="Arial" w:cs="Arial"/>
          <w:lang w:eastAsia="cs-CZ"/>
        </w:rPr>
      </w:pPr>
      <w:r>
        <w:rPr>
          <w:rFonts w:ascii="Arial" w:hAnsi="Arial" w:cs="Arial"/>
        </w:rPr>
        <w:t>5</w:t>
      </w:r>
      <w:r w:rsidRPr="00C509F2">
        <w:rPr>
          <w:rFonts w:ascii="Arial" w:hAnsi="Arial" w:cs="Arial"/>
        </w:rPr>
        <w:t xml:space="preserve">.  </w:t>
      </w:r>
      <w:r w:rsidR="00C509F2" w:rsidRPr="00C509F2">
        <w:rPr>
          <w:rFonts w:ascii="Arial" w:eastAsia="Times New Roman" w:hAnsi="Arial" w:cs="Arial"/>
          <w:lang w:eastAsia="cs-CZ"/>
        </w:rPr>
        <w:t>Konečná faktura i dílčí faktura musí mimo jiné náležitosti obsahovat:</w:t>
      </w:r>
    </w:p>
    <w:p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rsidR="00C509F2" w:rsidRPr="008336AB" w:rsidRDefault="00C509F2" w:rsidP="00C509F2">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rsidR="0047025F" w:rsidRDefault="00C509F2" w:rsidP="00C509F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rsidR="00AF5734" w:rsidRDefault="00C509F2" w:rsidP="0047025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5B4CD9">
        <w:rPr>
          <w:rFonts w:ascii="Arial" w:hAnsi="Arial" w:cs="Arial"/>
        </w:rPr>
        <w:t>.</w:t>
      </w:r>
      <w:r w:rsidR="005B4CD9">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F419BE">
        <w:rPr>
          <w:rFonts w:ascii="Arial" w:hAnsi="Arial" w:cs="Arial"/>
        </w:rPr>
        <w:t>bjednatelem</w:t>
      </w:r>
      <w:r w:rsidR="00AF5734" w:rsidRPr="00AB2D17">
        <w:rPr>
          <w:rFonts w:ascii="Arial" w:hAnsi="Arial" w:cs="Arial"/>
        </w:rPr>
        <w:t xml:space="preserve">.  </w:t>
      </w:r>
    </w:p>
    <w:p w:rsidR="005B4CD9" w:rsidRPr="005B4CD9" w:rsidRDefault="00C509F2" w:rsidP="005B4CD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5B4CD9">
        <w:rPr>
          <w:rFonts w:ascii="Arial" w:hAnsi="Arial" w:cs="Arial"/>
        </w:rPr>
        <w:t>.</w:t>
      </w:r>
      <w:r w:rsidR="005B4CD9">
        <w:rPr>
          <w:rFonts w:ascii="Arial" w:hAnsi="Arial" w:cs="Arial"/>
        </w:rPr>
        <w:tab/>
      </w:r>
      <w:r w:rsidR="00F419BE">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F419BE" w:rsidRPr="00221CCF">
          <w:rPr>
            <w:rStyle w:val="Hypertextovodkaz"/>
            <w:rFonts w:ascii="Arial" w:hAnsi="Arial" w:cs="Arial"/>
          </w:rPr>
          <w:t>epodatelna@trinecko.cz</w:t>
        </w:r>
      </w:hyperlink>
      <w:r w:rsidR="00F419BE">
        <w:rPr>
          <w:rFonts w:ascii="Arial" w:hAnsi="Arial" w:cs="Arial"/>
        </w:rPr>
        <w:t>). Do předmětu zprávy zhotovitel musí uvést ná</w:t>
      </w:r>
      <w:r w:rsidR="005B4CD9">
        <w:rPr>
          <w:rFonts w:ascii="Arial" w:hAnsi="Arial" w:cs="Arial"/>
        </w:rPr>
        <w:t>zev společnosti a číslo faktury.</w:t>
      </w:r>
    </w:p>
    <w:p w:rsidR="00AF5734" w:rsidRPr="00AB2D17" w:rsidRDefault="00C509F2"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5B4CD9">
        <w:rPr>
          <w:rFonts w:ascii="Arial" w:hAnsi="Arial" w:cs="Arial"/>
        </w:rPr>
        <w:t>.</w:t>
      </w:r>
      <w:r w:rsidR="005B4CD9">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A5051C" w:rsidRPr="00583956" w:rsidRDefault="005B4CD9"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Pr>
          <w:rFonts w:ascii="Arial" w:hAnsi="Arial" w:cs="Arial"/>
        </w:rPr>
        <w:tab/>
      </w:r>
      <w:r w:rsidR="00AF5734" w:rsidRPr="00AB2D17">
        <w:rPr>
          <w:rFonts w:ascii="Arial" w:hAnsi="Arial" w:cs="Arial"/>
        </w:rPr>
        <w:t>Smluvní strany se dohodly, že povinnost zaplatit je splněna dnem odepsání příslušné částky z účtu objednatele.</w:t>
      </w:r>
    </w:p>
    <w:p w:rsidR="005B4CD9" w:rsidRPr="005B4CD9" w:rsidRDefault="005B4CD9" w:rsidP="005B4CD9">
      <w:pPr>
        <w:spacing w:after="0"/>
        <w:rPr>
          <w:rFonts w:ascii="Arial" w:hAnsi="Arial" w:cs="Arial"/>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autorského dozoru a poskytovatelem dotace.</w:t>
      </w:r>
    </w:p>
    <w:p w:rsidR="00A5051C" w:rsidRPr="00583956" w:rsidRDefault="00B55B43" w:rsidP="00583956">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rsidR="00B55B43" w:rsidRPr="00AB2D17" w:rsidRDefault="00B55B43" w:rsidP="005B4CD9">
      <w:pPr>
        <w:spacing w:after="0"/>
        <w:rPr>
          <w:rFonts w:ascii="Arial" w:hAnsi="Arial" w:cs="Arial"/>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rsidR="00A5051C" w:rsidRPr="00583956" w:rsidRDefault="000A59AA" w:rsidP="00583956">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rsidR="0042631A" w:rsidRDefault="0042631A" w:rsidP="005B4CD9">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rsidR="00B55B43" w:rsidRPr="00AB2D17" w:rsidRDefault="00B55B43" w:rsidP="005B4CD9">
      <w:pPr>
        <w:spacing w:after="0"/>
        <w:rPr>
          <w:rFonts w:ascii="Arial" w:hAnsi="Arial" w:cs="Arial"/>
        </w:rPr>
      </w:pPr>
    </w:p>
    <w:p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 xml:space="preserve">Dílo bude předáno </w:t>
      </w:r>
      <w:r w:rsidR="0042474B">
        <w:rPr>
          <w:rFonts w:ascii="Arial" w:hAnsi="Arial" w:cs="Arial"/>
        </w:rPr>
        <w:t>písemným protokolem</w:t>
      </w:r>
      <w:r w:rsidR="00B55B43" w:rsidRPr="00AB2D17">
        <w:rPr>
          <w:rFonts w:ascii="Arial" w:hAnsi="Arial" w:cs="Arial"/>
        </w:rPr>
        <w:t xml:space="preserve">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rsidR="00B55B43" w:rsidRPr="00AB2D17" w:rsidRDefault="00B55B43" w:rsidP="005B4CD9">
      <w:pPr>
        <w:spacing w:after="0"/>
        <w:rPr>
          <w:rFonts w:ascii="Arial" w:hAnsi="Arial" w:cs="Arial"/>
        </w:rPr>
      </w:pPr>
    </w:p>
    <w:p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5701">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rsidR="005B4CD9" w:rsidRPr="005B4CD9" w:rsidRDefault="005B4CD9" w:rsidP="005B4CD9">
      <w:pPr>
        <w:spacing w:after="0"/>
        <w:rPr>
          <w:rFonts w:ascii="Arial" w:hAnsi="Arial" w:cs="Arial"/>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X.</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rsidR="00D97251" w:rsidRPr="00857FF2" w:rsidRDefault="00D97251"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9A23F5">
        <w:rPr>
          <w:rFonts w:ascii="Arial" w:hAnsi="Arial" w:cs="Arial"/>
        </w:rPr>
        <w:t>0,05</w:t>
      </w:r>
      <w:r w:rsidR="009A23F5" w:rsidRPr="00857FF2">
        <w:rPr>
          <w:rFonts w:ascii="Arial" w:hAnsi="Arial" w:cs="Arial"/>
        </w:rPr>
        <w:t xml:space="preserve"> % z ceny</w:t>
      </w:r>
      <w:r w:rsidR="00C967B6" w:rsidRPr="00857FF2">
        <w:rPr>
          <w:rFonts w:ascii="Arial" w:hAnsi="Arial" w:cs="Arial"/>
        </w:rPr>
        <w:t xml:space="preserve"> díla bez DPH</w:t>
      </w:r>
      <w:r w:rsidRPr="00857FF2">
        <w:rPr>
          <w:rFonts w:ascii="Arial" w:hAnsi="Arial" w:cs="Arial"/>
        </w:rPr>
        <w:t xml:space="preserve"> za každý i započatý den prodlení.</w:t>
      </w:r>
      <w:r w:rsidRPr="00857FF2">
        <w:rPr>
          <w:rFonts w:ascii="Arial" w:hAnsi="Arial" w:cs="Arial"/>
        </w:rPr>
        <w:tab/>
      </w:r>
      <w:r w:rsidR="00B55B43" w:rsidRPr="00857FF2">
        <w:rPr>
          <w:rFonts w:ascii="Arial" w:hAnsi="Arial" w:cs="Arial"/>
        </w:rPr>
        <w:tab/>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Pokud bude zhotovitel v prodlení  s provedením a předáním díla v termínu sjednaném dle této smlouvy, je objednatel oprávněn po zhotoviteli požadovat zaplacení smluvní pokuty ve výši </w:t>
      </w:r>
      <w:r w:rsidR="009A23F5">
        <w:rPr>
          <w:rFonts w:ascii="Arial" w:hAnsi="Arial" w:cs="Arial"/>
        </w:rPr>
        <w:t xml:space="preserve">0,05 </w:t>
      </w:r>
      <w:r w:rsidR="00564AD2" w:rsidRPr="00857FF2">
        <w:rPr>
          <w:rFonts w:ascii="Arial" w:hAnsi="Arial" w:cs="Arial"/>
        </w:rPr>
        <w:t xml:space="preserve">% z ceny díla bez DPH </w:t>
      </w:r>
      <w:r w:rsidRPr="00857FF2">
        <w:rPr>
          <w:rFonts w:ascii="Arial" w:hAnsi="Arial" w:cs="Arial"/>
        </w:rPr>
        <w:t xml:space="preserve">za každý i započatý den prodlení. </w:t>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V případě, že zhotovitel bude v prodlení s oceněním víceprací nebo méněprací dle této smlouvy, je objednatel oprávněn po zhotoviteli požadovat zaplacení smluvní pokuty ve výši </w:t>
      </w:r>
      <w:r w:rsidR="009A23F5">
        <w:rPr>
          <w:rFonts w:ascii="Arial" w:hAnsi="Arial" w:cs="Arial"/>
        </w:rPr>
        <w:t xml:space="preserve">0,02 </w:t>
      </w:r>
      <w:r w:rsidR="00C82B44" w:rsidRPr="00857FF2">
        <w:rPr>
          <w:rFonts w:ascii="Arial" w:hAnsi="Arial" w:cs="Arial"/>
        </w:rPr>
        <w:t>% z ceny díla bez DPH</w:t>
      </w:r>
      <w:r w:rsidRPr="00857FF2">
        <w:rPr>
          <w:rFonts w:ascii="Arial" w:hAnsi="Arial" w:cs="Arial"/>
        </w:rPr>
        <w:t xml:space="preserve"> za každý i započatý den prodlení.</w:t>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V případě, že stavbu budou realizovat poddodavatelé v rozporu s poddodavatelským schématem uvedeným v </w:t>
      </w:r>
      <w:r w:rsidR="00D45CD6" w:rsidRPr="00857FF2">
        <w:rPr>
          <w:rFonts w:ascii="Arial" w:hAnsi="Arial" w:cs="Arial"/>
        </w:rPr>
        <w:t>p</w:t>
      </w:r>
      <w:r w:rsidRPr="00857FF2">
        <w:rPr>
          <w:rFonts w:ascii="Arial" w:hAnsi="Arial" w:cs="Arial"/>
        </w:rPr>
        <w:t xml:space="preserve">říloze č. </w:t>
      </w:r>
      <w:r w:rsidR="00D45CD6" w:rsidRPr="00857FF2">
        <w:rPr>
          <w:rFonts w:ascii="Arial" w:hAnsi="Arial" w:cs="Arial"/>
        </w:rPr>
        <w:t xml:space="preserve">2 </w:t>
      </w:r>
      <w:r w:rsidRPr="00857FF2">
        <w:rPr>
          <w:rFonts w:ascii="Arial" w:hAnsi="Arial" w:cs="Arial"/>
        </w:rPr>
        <w:t xml:space="preserve">této smlouvy, je objednatel oprávněn účtovat zhotoviteli smluvní pokutu ve výši </w:t>
      </w:r>
      <w:r w:rsidR="009A23F5">
        <w:rPr>
          <w:rFonts w:ascii="Arial" w:hAnsi="Arial" w:cs="Arial"/>
        </w:rPr>
        <w:t>50.000</w:t>
      </w:r>
      <w:r w:rsidR="000115F1">
        <w:rPr>
          <w:rFonts w:ascii="Arial" w:hAnsi="Arial" w:cs="Arial"/>
        </w:rPr>
        <w:t xml:space="preserve"> </w:t>
      </w:r>
      <w:r w:rsidR="009269DE">
        <w:rPr>
          <w:rFonts w:ascii="Arial" w:hAnsi="Arial" w:cs="Arial"/>
        </w:rPr>
        <w:t xml:space="preserve">Kč </w:t>
      </w:r>
      <w:r w:rsidRPr="00857FF2">
        <w:rPr>
          <w:rFonts w:ascii="Arial" w:hAnsi="Arial" w:cs="Arial"/>
        </w:rPr>
        <w:t>za každý jednotlivý případ porušení poddodavatelského schématu.</w:t>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V případě nedodržení termínu vystavení jednotlivých faktur zhotovitelem a doručení jednotlivých faktur objednateli, je objednatel oprávněn </w:t>
      </w:r>
      <w:r w:rsidR="00D45CD6" w:rsidRPr="00857FF2">
        <w:rPr>
          <w:rFonts w:ascii="Arial" w:hAnsi="Arial" w:cs="Arial"/>
        </w:rPr>
        <w:t>po</w:t>
      </w:r>
      <w:r w:rsidRPr="00857FF2">
        <w:rPr>
          <w:rFonts w:ascii="Arial" w:hAnsi="Arial" w:cs="Arial"/>
        </w:rPr>
        <w:t xml:space="preserve"> zhotoviteli </w:t>
      </w:r>
      <w:r w:rsidR="00D45CD6" w:rsidRPr="00857FF2">
        <w:rPr>
          <w:rFonts w:ascii="Arial" w:hAnsi="Arial" w:cs="Arial"/>
        </w:rPr>
        <w:t xml:space="preserve">požadovat zaplacení smluvní pokuty ve </w:t>
      </w:r>
      <w:r w:rsidR="009A23F5">
        <w:rPr>
          <w:rFonts w:ascii="Arial" w:hAnsi="Arial" w:cs="Arial"/>
        </w:rPr>
        <w:t>0,01</w:t>
      </w:r>
      <w:r w:rsidR="00C82B44" w:rsidRPr="00857FF2">
        <w:rPr>
          <w:rFonts w:ascii="Arial" w:hAnsi="Arial" w:cs="Arial"/>
        </w:rPr>
        <w:t xml:space="preserve"> z ceny díla bez DPH </w:t>
      </w:r>
      <w:r w:rsidR="00D45CD6" w:rsidRPr="00857FF2">
        <w:rPr>
          <w:rFonts w:ascii="Arial" w:hAnsi="Arial" w:cs="Arial"/>
        </w:rPr>
        <w:t>za každý i započatý den prodlení.</w:t>
      </w:r>
      <w:r w:rsidRPr="00857FF2">
        <w:rPr>
          <w:rFonts w:ascii="Arial" w:hAnsi="Arial" w:cs="Arial"/>
        </w:rPr>
        <w:t xml:space="preserve"> </w:t>
      </w:r>
    </w:p>
    <w:p w:rsidR="00857FF2" w:rsidRDefault="00857FF2"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9A23F5">
        <w:rPr>
          <w:rFonts w:ascii="Arial" w:hAnsi="Arial" w:cs="Arial"/>
        </w:rPr>
        <w:t xml:space="preserve">0,02 </w:t>
      </w:r>
      <w:r w:rsidRPr="00857FF2">
        <w:rPr>
          <w:rFonts w:ascii="Arial" w:hAnsi="Arial" w:cs="Arial"/>
        </w:rPr>
        <w:t xml:space="preserve">% z dlužné částky </w:t>
      </w:r>
      <w:r w:rsidR="00536E23">
        <w:rPr>
          <w:rFonts w:ascii="Arial" w:hAnsi="Arial" w:cs="Arial"/>
        </w:rPr>
        <w:t xml:space="preserve">bez DPH </w:t>
      </w:r>
      <w:r w:rsidRPr="00857FF2">
        <w:rPr>
          <w:rFonts w:ascii="Arial" w:hAnsi="Arial" w:cs="Arial"/>
        </w:rPr>
        <w:t>za každý i započatý den prodlení s úhradou této faktury.</w:t>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Objednatel je oprávněn po zhotoviteli požadovat z</w:t>
      </w:r>
      <w:r w:rsidR="000115F1">
        <w:rPr>
          <w:rFonts w:ascii="Arial" w:hAnsi="Arial" w:cs="Arial"/>
        </w:rPr>
        <w:t xml:space="preserve">aplacení smluvní pokuty ve výši </w:t>
      </w:r>
      <w:r w:rsidR="009A23F5">
        <w:rPr>
          <w:rFonts w:ascii="Arial" w:hAnsi="Arial" w:cs="Arial"/>
        </w:rPr>
        <w:t>10.000</w:t>
      </w:r>
      <w:r w:rsidR="000115F1">
        <w:rPr>
          <w:rFonts w:ascii="Arial" w:hAnsi="Arial" w:cs="Arial"/>
        </w:rPr>
        <w:t xml:space="preserve"> </w:t>
      </w:r>
      <w:r w:rsidR="009269DE">
        <w:rPr>
          <w:rFonts w:ascii="Arial" w:hAnsi="Arial" w:cs="Arial"/>
        </w:rPr>
        <w:t xml:space="preserve">Kč </w:t>
      </w:r>
      <w:r w:rsidRPr="00857FF2">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rsidR="00B55B43" w:rsidRPr="00857FF2" w:rsidRDefault="0093238B"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 xml:space="preserve">V případě nedodržení termínu odstranění vady nebo nedodělku sepsaných v zápise o předání a převzetí stavby je objednatel oprávněn účtovat zhotoviteli smluvní pokutu ve výši </w:t>
      </w:r>
      <w:r w:rsidR="009A23F5">
        <w:rPr>
          <w:rFonts w:ascii="Arial" w:hAnsi="Arial" w:cs="Arial"/>
        </w:rPr>
        <w:t xml:space="preserve">0,03 </w:t>
      </w:r>
      <w:r w:rsidRPr="00857FF2">
        <w:rPr>
          <w:rFonts w:ascii="Arial" w:hAnsi="Arial" w:cs="Arial"/>
        </w:rPr>
        <w:t xml:space="preserve">% z ceny díla bez DPH za každou vadu nebo nedodělek a každý den prodlení s jejich odstraněním. Obdobně se postupuje i v případě, že zhotovitel k odstranění vady nebo nedodělku ve stanoveném termínu nenastoupí.  </w:t>
      </w:r>
    </w:p>
    <w:p w:rsidR="00B55B43" w:rsidRPr="00857FF2"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ab/>
      </w:r>
      <w:r w:rsidR="00857FF2" w:rsidRPr="00857FF2">
        <w:rPr>
          <w:rFonts w:ascii="Arial" w:hAnsi="Arial" w:cs="Arial"/>
        </w:rPr>
        <w:t xml:space="preserve">V případě nedodržení termínu odstranění vady nebo nedodělku, které se projevily v záruční lhůtě, je objednatel oprávněn účtovat zhotoviteli smluvní pokutu ve výši </w:t>
      </w:r>
      <w:r w:rsidR="009A23F5">
        <w:rPr>
          <w:rFonts w:ascii="Arial" w:hAnsi="Arial" w:cs="Arial"/>
        </w:rPr>
        <w:t xml:space="preserve">0,02 </w:t>
      </w:r>
      <w:r w:rsidR="00857FF2" w:rsidRPr="00857FF2">
        <w:rPr>
          <w:rFonts w:ascii="Arial" w:hAnsi="Arial" w:cs="Arial"/>
        </w:rPr>
        <w:t xml:space="preserve">% z ceny díla bez DPH za každý den prodlení s jejich odstraněním, a to za každou jednotlivou vadu nebo nedodělek zvlášť. Obdobně se postupuje i v případě, že zhotovitel k odstranění vady nebo nedodělku ve stanoveném termínu nenastoupí.  </w:t>
      </w:r>
    </w:p>
    <w:p w:rsidR="00B55B43" w:rsidRDefault="00857FF2"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857FF2">
        <w:rPr>
          <w:rFonts w:ascii="Arial" w:hAnsi="Arial" w:cs="Arial"/>
        </w:rPr>
        <w:tab/>
        <w:t xml:space="preserve">V případě nedodržení termínu odstranění vady, která se projevila v záruční lhůtě a byla objednatelem označena jako havárie, je objednatel oprávněn účtovat zhotoviteli smluvní pokutu ve výši </w:t>
      </w:r>
      <w:r w:rsidR="009A23F5">
        <w:rPr>
          <w:rFonts w:ascii="Arial" w:hAnsi="Arial" w:cs="Arial"/>
        </w:rPr>
        <w:t xml:space="preserve">0,1 </w:t>
      </w:r>
      <w:r w:rsidRPr="00857FF2">
        <w:rPr>
          <w:rFonts w:ascii="Arial" w:hAnsi="Arial" w:cs="Arial"/>
        </w:rPr>
        <w:t xml:space="preserve">% z ceny díla bez DPH za každý i započatý den prodlení s jejím odstraněním. Obdobně se postupuje i v případě, že zhotovitel k odstranění vady nebo nedodělku ve stanoveném termínu nenastoupí.  </w:t>
      </w:r>
    </w:p>
    <w:p w:rsidR="0042474B" w:rsidRPr="0042474B" w:rsidRDefault="0042474B"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42474B">
        <w:rPr>
          <w:rFonts w:ascii="Arial" w:hAnsi="Arial" w:cs="Arial"/>
        </w:rPr>
        <w:t>V případě porušení závazku zhotovitele zahájit realizaci díla ve stanovené lhůtě dle článku II. odst. 1. této smlouvy, je objednatel oprávněn po zhotoviteli požadovat zaplacení jednorázové smluvní pokuty ve výši 10 % z ceny díla bez DPH, a to bude-li se jednat o podstatné porušení smlouvy. Podstatným porušením smlouvy pro tento účel se rozumí prodlení zhotovitele delší než 15 dnů.</w:t>
      </w:r>
    </w:p>
    <w:p w:rsidR="0042474B" w:rsidRPr="0042474B" w:rsidRDefault="0042474B" w:rsidP="00D86886">
      <w:pPr>
        <w:pStyle w:val="Nadpis2"/>
        <w:numPr>
          <w:ilvl w:val="0"/>
          <w:numId w:val="0"/>
        </w:numPr>
        <w:tabs>
          <w:tab w:val="left" w:pos="360"/>
        </w:tabs>
        <w:suppressAutoHyphens/>
        <w:spacing w:before="0" w:after="120" w:line="240" w:lineRule="atLeast"/>
        <w:ind w:left="426" w:hanging="426"/>
        <w:rPr>
          <w:rFonts w:ascii="Arial" w:hAnsi="Arial" w:cs="Arial"/>
        </w:rPr>
      </w:pPr>
    </w:p>
    <w:p w:rsidR="00B55B43" w:rsidRPr="00857FF2" w:rsidRDefault="00B55B43" w:rsidP="00D86886">
      <w:pPr>
        <w:pStyle w:val="Nadpis2"/>
        <w:numPr>
          <w:ilvl w:val="0"/>
          <w:numId w:val="14"/>
        </w:numPr>
        <w:suppressAutoHyphens/>
        <w:spacing w:before="0" w:after="120" w:line="240" w:lineRule="atLeast"/>
        <w:ind w:left="426" w:hanging="426"/>
        <w:rPr>
          <w:rFonts w:ascii="Arial" w:hAnsi="Arial" w:cs="Arial"/>
        </w:rPr>
      </w:pPr>
      <w:r w:rsidRPr="00857FF2">
        <w:rPr>
          <w:rFonts w:ascii="Arial" w:hAnsi="Arial" w:cs="Arial"/>
        </w:rPr>
        <w:t xml:space="preserve">V případě nedodržení termínu odstranění zařízení staveniště a vyklizení staveniště po předání a převzetí díla, je objednatel oprávněn účtovat zhotoviteli smluvní pokutu ve výši </w:t>
      </w:r>
      <w:r w:rsidR="00857FF2" w:rsidRPr="00857FF2">
        <w:rPr>
          <w:rFonts w:ascii="Arial" w:hAnsi="Arial" w:cs="Arial"/>
        </w:rPr>
        <w:t xml:space="preserve">ve výši </w:t>
      </w:r>
      <w:r w:rsidR="009A23F5">
        <w:rPr>
          <w:rFonts w:ascii="Arial" w:hAnsi="Arial" w:cs="Arial"/>
        </w:rPr>
        <w:t xml:space="preserve">0,02 </w:t>
      </w:r>
      <w:r w:rsidR="00857FF2" w:rsidRPr="00857FF2">
        <w:rPr>
          <w:rFonts w:ascii="Arial" w:hAnsi="Arial" w:cs="Arial"/>
        </w:rPr>
        <w:t xml:space="preserve">% z ceny díla bez DPH za každý i započatý den prodlení. </w:t>
      </w:r>
    </w:p>
    <w:p w:rsidR="00B55B43" w:rsidRPr="00AB2D17"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AB2D17">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B55B43"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rsidR="00B55B43"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Pr>
          <w:rFonts w:ascii="Arial" w:hAnsi="Arial" w:cs="Arial"/>
        </w:rPr>
        <w:t>Smluvní pokuty jsou smluvní strany oprávněny vzájemně započíst na pohledávku druhé smluvní strany, vzniklou z této smlouvy.</w:t>
      </w:r>
    </w:p>
    <w:p w:rsidR="005B4CD9" w:rsidRDefault="00B55B43" w:rsidP="00D86886">
      <w:pPr>
        <w:pStyle w:val="Nadpis2"/>
        <w:numPr>
          <w:ilvl w:val="0"/>
          <w:numId w:val="14"/>
        </w:numPr>
        <w:tabs>
          <w:tab w:val="left" w:pos="360"/>
        </w:tabs>
        <w:suppressAutoHyphens/>
        <w:spacing w:before="0" w:after="120" w:line="240" w:lineRule="atLeast"/>
        <w:ind w:left="426" w:hanging="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rsidR="00A5051C" w:rsidRPr="00583956" w:rsidRDefault="00A5051C" w:rsidP="00A5051C">
      <w:pPr>
        <w:rPr>
          <w:rFonts w:ascii="Arial" w:hAnsi="Arial" w:cs="Arial"/>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rsidR="00A5051C" w:rsidRPr="00583956" w:rsidRDefault="00B55B43"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rsidR="00B55B43" w:rsidRDefault="00B55B43" w:rsidP="00583956">
      <w:pPr>
        <w:pStyle w:val="Nadpis1"/>
        <w:numPr>
          <w:ilvl w:val="0"/>
          <w:numId w:val="0"/>
        </w:numPr>
        <w:spacing w:before="0" w:after="0"/>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r w:rsidR="00D86886">
        <w:rPr>
          <w:rFonts w:ascii="Arial" w:hAnsi="Arial" w:cs="Arial"/>
        </w:rPr>
        <w:t xml:space="preserve"> </w:t>
      </w:r>
      <w:r w:rsidR="00D86886" w:rsidRPr="00D86886">
        <w:rPr>
          <w:rFonts w:ascii="Arial" w:hAnsi="Arial" w:cs="Arial"/>
        </w:rPr>
        <w:t xml:space="preserve"> Nepředá-li zhotovitel objednateli nedokončené dílo ani do 5 pracovních dnů ode dne účinnosti odstoupení od této smlouvy, je objednatel oprávněn vyhotovit jednostranný předávací protokol a jeho doručením zhotoviteli nedokončené dílo převzít a ujmout se vlastnického práva k němu v plném rozsahu. Objednatel je povinen uhradit zhotoviteli cenu díla včetně věcí, které převzal, a to pouze v rozsahu, v jakém došlo k řádnému plnění ze strany zhotovitele.</w:t>
      </w:r>
    </w:p>
    <w:p w:rsidR="00B55B43" w:rsidRPr="00DF1A8F" w:rsidRDefault="00B55B43" w:rsidP="00DF1A8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rsidR="00583956" w:rsidRPr="00583956" w:rsidRDefault="00583956" w:rsidP="00583956">
      <w:pPr>
        <w:rPr>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w:t>
      </w:r>
      <w:r w:rsidR="00D86886">
        <w:rPr>
          <w:rFonts w:ascii="Arial" w:hAnsi="Arial" w:cs="Arial"/>
        </w:rPr>
        <w:t>okamžikem</w:t>
      </w:r>
      <w:r w:rsidRPr="00AB2D17">
        <w:rPr>
          <w:rFonts w:ascii="Arial" w:hAnsi="Arial" w:cs="Arial"/>
        </w:rPr>
        <w:t xml:space="preserve">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0115F1">
        <w:rPr>
          <w:rFonts w:ascii="Arial" w:hAnsi="Arial" w:cs="Arial"/>
        </w:rPr>
        <w:t xml:space="preserve"> a časového harmonogramu</w:t>
      </w:r>
      <w:r w:rsidR="00B55B43" w:rsidRPr="00AB2D17">
        <w:rPr>
          <w:rFonts w:ascii="Arial" w:hAnsi="Arial" w:cs="Arial"/>
        </w:rPr>
        <w:t xml:space="preserve">, které se změní zápisem zhotovitele ve stavebním deníku a odsouhlasením objednatelem rovněž zápisem ve stavebním deníku). </w:t>
      </w:r>
    </w:p>
    <w:p w:rsidR="005B4CD9" w:rsidRPr="00AB2D17" w:rsidRDefault="00191100" w:rsidP="005B4CD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5B4CD9"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5B4CD9">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5B4CD9" w:rsidRPr="001A1B61">
        <w:rPr>
          <w:rFonts w:ascii="Arial" w:hAnsi="Arial" w:cs="Arial"/>
        </w:rPr>
        <w:t>mlouva</w:t>
      </w:r>
      <w:r w:rsidR="005B4CD9">
        <w:rPr>
          <w:rFonts w:ascii="Arial" w:hAnsi="Arial" w:cs="Arial"/>
        </w:rPr>
        <w:t xml:space="preserve"> v listinné podobě</w:t>
      </w:r>
      <w:r w:rsidR="005B4CD9" w:rsidRPr="001A1B61">
        <w:rPr>
          <w:rFonts w:ascii="Arial" w:hAnsi="Arial" w:cs="Arial"/>
        </w:rPr>
        <w:t xml:space="preserve"> je vyhotovena v</w:t>
      </w:r>
      <w:r w:rsidR="005B4CD9">
        <w:rPr>
          <w:rFonts w:ascii="Arial" w:hAnsi="Arial" w:cs="Arial"/>
        </w:rPr>
        <w:t>e</w:t>
      </w:r>
      <w:r w:rsidR="005B4CD9" w:rsidRPr="001A1B61">
        <w:rPr>
          <w:rFonts w:ascii="Arial" w:hAnsi="Arial" w:cs="Arial"/>
        </w:rPr>
        <w:t xml:space="preserve"> </w:t>
      </w:r>
      <w:r w:rsidR="005B4CD9">
        <w:rPr>
          <w:rFonts w:ascii="Arial" w:hAnsi="Arial" w:cs="Arial"/>
        </w:rPr>
        <w:t>2</w:t>
      </w:r>
      <w:r w:rsidR="005B4CD9" w:rsidRPr="001A1B61">
        <w:rPr>
          <w:rFonts w:ascii="Arial" w:hAnsi="Arial" w:cs="Arial"/>
        </w:rPr>
        <w:t xml:space="preserve"> stejnopisech s platností originálu s tím, že objednatel</w:t>
      </w:r>
      <w:r w:rsidR="005B4CD9">
        <w:rPr>
          <w:rFonts w:ascii="Arial" w:hAnsi="Arial" w:cs="Arial"/>
        </w:rPr>
        <w:t xml:space="preserve"> i zhotovitel obdrží</w:t>
      </w:r>
      <w:r w:rsidR="005B4CD9" w:rsidRPr="001A1B61">
        <w:rPr>
          <w:rFonts w:ascii="Arial" w:hAnsi="Arial" w:cs="Arial"/>
        </w:rPr>
        <w:t xml:space="preserve"> </w:t>
      </w:r>
      <w:r w:rsidR="005B4CD9">
        <w:rPr>
          <w:rFonts w:ascii="Arial" w:hAnsi="Arial" w:cs="Arial"/>
        </w:rPr>
        <w:t>1</w:t>
      </w:r>
      <w:r w:rsidR="005B4CD9" w:rsidRPr="001A1B61">
        <w:rPr>
          <w:rFonts w:ascii="Arial" w:hAnsi="Arial" w:cs="Arial"/>
        </w:rPr>
        <w:t xml:space="preserve"> </w:t>
      </w:r>
      <w:r w:rsidR="005B4CD9">
        <w:rPr>
          <w:rFonts w:ascii="Arial" w:hAnsi="Arial" w:cs="Arial"/>
        </w:rPr>
        <w:t>vyhotovení</w:t>
      </w:r>
      <w:r w:rsidR="005B4CD9" w:rsidRPr="001A1B61">
        <w:rPr>
          <w:rFonts w:ascii="Arial" w:hAnsi="Arial" w:cs="Arial"/>
        </w:rPr>
        <w:t>.</w:t>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FF6343">
        <w:rPr>
          <w:rFonts w:ascii="Arial" w:hAnsi="Arial" w:cs="Arial"/>
        </w:rPr>
        <w:t>………</w:t>
      </w:r>
      <w:r w:rsidR="00552308">
        <w:rPr>
          <w:rFonts w:ascii="Arial" w:hAnsi="Arial" w:cs="Arial"/>
        </w:rPr>
        <w:t>/</w:t>
      </w:r>
      <w:r w:rsidR="00B55B43" w:rsidRPr="00AB2D17">
        <w:rPr>
          <w:rFonts w:ascii="Arial" w:hAnsi="Arial" w:cs="Arial"/>
        </w:rPr>
        <w:t xml:space="preserve">……. ze dne …….. </w:t>
      </w:r>
    </w:p>
    <w:p w:rsidR="00B55B43" w:rsidRPr="00AB2D17" w:rsidRDefault="005B4CD9" w:rsidP="00C5431C">
      <w:pPr>
        <w:pStyle w:val="Nadpis2"/>
        <w:numPr>
          <w:ilvl w:val="0"/>
          <w:numId w:val="0"/>
        </w:numPr>
        <w:tabs>
          <w:tab w:val="left" w:pos="426"/>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rsidR="00B55B43" w:rsidRPr="00AB2D17" w:rsidRDefault="00B55B43" w:rsidP="00B55B43">
      <w:pPr>
        <w:suppressAutoHyphens/>
        <w:spacing w:after="80" w:line="240" w:lineRule="atLeast"/>
        <w:rPr>
          <w:rFonts w:ascii="Arial" w:hAnsi="Arial" w:cs="Arial"/>
        </w:rPr>
      </w:pPr>
    </w:p>
    <w:p w:rsidR="00B55B43" w:rsidRPr="00AB2D17" w:rsidRDefault="00552308"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Pr="008A6C07">
        <w:rPr>
          <w:rFonts w:ascii="Arial" w:hAnsi="Arial" w:cs="Arial"/>
          <w:highlight w:val="yellow"/>
        </w:rPr>
        <w:t>…</w:t>
      </w:r>
      <w:r w:rsidR="00B513F7" w:rsidRPr="008A6C07">
        <w:rPr>
          <w:rFonts w:ascii="Arial" w:hAnsi="Arial" w:cs="Arial"/>
          <w:highlight w:val="yellow"/>
        </w:rPr>
        <w:t>…………………</w:t>
      </w:r>
    </w:p>
    <w:p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5B4CD9">
        <w:rPr>
          <w:rFonts w:ascii="Arial" w:hAnsi="Arial" w:cs="Arial"/>
        </w:rPr>
        <w:tab/>
      </w:r>
      <w:r w:rsidR="005B4CD9">
        <w:rPr>
          <w:rFonts w:ascii="Arial" w:hAnsi="Arial" w:cs="Arial"/>
        </w:rPr>
        <w:tab/>
      </w:r>
      <w:r w:rsidRPr="00AB2D17">
        <w:rPr>
          <w:rFonts w:ascii="Arial" w:hAnsi="Arial" w:cs="Arial"/>
        </w:rPr>
        <w:t>za zhotovitele</w:t>
      </w:r>
    </w:p>
    <w:p w:rsidR="00191100" w:rsidRDefault="00191100" w:rsidP="00191100">
      <w:pPr>
        <w:rPr>
          <w:rFonts w:ascii="Arial" w:hAnsi="Arial" w:cs="Arial"/>
        </w:rPr>
      </w:pPr>
    </w:p>
    <w:p w:rsidR="005B4CD9" w:rsidRDefault="005B4CD9" w:rsidP="00191100">
      <w:pPr>
        <w:rPr>
          <w:rFonts w:ascii="Arial" w:hAnsi="Arial" w:cs="Arial"/>
        </w:rPr>
      </w:pPr>
    </w:p>
    <w:p w:rsidR="00191100" w:rsidRDefault="00552308" w:rsidP="00191100">
      <w:pPr>
        <w:rPr>
          <w:rFonts w:ascii="Arial" w:hAnsi="Arial" w:cs="Arial"/>
        </w:rPr>
      </w:pPr>
      <w:r>
        <w:rPr>
          <w:rFonts w:ascii="Arial" w:hAnsi="Arial" w:cs="Arial"/>
        </w:rPr>
        <w:tab/>
      </w:r>
      <w:r>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sidRPr="008A6C07">
        <w:rPr>
          <w:rFonts w:ascii="Arial" w:hAnsi="Arial" w:cs="Arial"/>
          <w:highlight w:val="yellow"/>
        </w:rPr>
        <w:t>……………………………</w:t>
      </w:r>
      <w:bookmarkStart w:id="0" w:name="_GoBack"/>
      <w:bookmarkEnd w:id="0"/>
    </w:p>
    <w:p w:rsidR="00191100" w:rsidRDefault="00191100" w:rsidP="00191100">
      <w:pPr>
        <w:spacing w:after="0" w:line="240" w:lineRule="auto"/>
      </w:pPr>
      <w:r>
        <w:rPr>
          <w:rFonts w:ascii="Arial" w:hAnsi="Arial" w:cs="Arial"/>
        </w:rPr>
        <w:t>RNDr. Věra Palkovská</w:t>
      </w:r>
    </w:p>
    <w:p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3F" w:rsidRDefault="00943C3F" w:rsidP="00B55B43">
      <w:pPr>
        <w:spacing w:after="0" w:line="240" w:lineRule="auto"/>
      </w:pPr>
      <w:r>
        <w:separator/>
      </w:r>
    </w:p>
  </w:endnote>
  <w:endnote w:type="continuationSeparator" w:id="0">
    <w:p w:rsidR="00943C3F" w:rsidRDefault="00943C3F"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rsidTr="006C6992">
      <w:tc>
        <w:tcPr>
          <w:tcW w:w="250" w:type="dxa"/>
          <w:tcBorders>
            <w:top w:val="nil"/>
            <w:left w:val="nil"/>
            <w:bottom w:val="nil"/>
            <w:right w:val="nil"/>
          </w:tcBorders>
          <w:shd w:val="clear" w:color="auto" w:fill="auto"/>
        </w:tcPr>
        <w:p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8A6C07">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8A6C07">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3F" w:rsidRDefault="00943C3F" w:rsidP="00B55B43">
      <w:pPr>
        <w:spacing w:after="0" w:line="240" w:lineRule="auto"/>
      </w:pPr>
      <w:r>
        <w:separator/>
      </w:r>
    </w:p>
  </w:footnote>
  <w:footnote w:type="continuationSeparator" w:id="0">
    <w:p w:rsidR="00943C3F" w:rsidRDefault="00943C3F"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C509F2">
      <w:rPr>
        <w:rFonts w:ascii="Arial" w:hAnsi="Arial" w:cs="Arial"/>
        <w:sz w:val="16"/>
        <w:szCs w:val="16"/>
      </w:rPr>
      <w:t xml:space="preserve"> </w:t>
    </w:r>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C509F2">
      <w:rPr>
        <w:rFonts w:ascii="Arial" w:hAnsi="Arial" w:cs="Arial"/>
        <w:sz w:val="16"/>
        <w:szCs w:val="16"/>
      </w:rPr>
      <w:t xml:space="preserve"> </w:t>
    </w:r>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4" w15:restartNumberingAfterBreak="0">
    <w:nsid w:val="2E8603A8"/>
    <w:multiLevelType w:val="hybridMultilevel"/>
    <w:tmpl w:val="C8FCE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70F363CE"/>
    <w:multiLevelType w:val="hybridMultilevel"/>
    <w:tmpl w:val="1F5C8C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A77275"/>
    <w:multiLevelType w:val="hybridMultilevel"/>
    <w:tmpl w:val="6F7EB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114D7"/>
    <w:rsid w:val="000115F1"/>
    <w:rsid w:val="000940E3"/>
    <w:rsid w:val="00094D0D"/>
    <w:rsid w:val="000A59AA"/>
    <w:rsid w:val="000B5F0E"/>
    <w:rsid w:val="000F50B2"/>
    <w:rsid w:val="001207DB"/>
    <w:rsid w:val="00185647"/>
    <w:rsid w:val="00191100"/>
    <w:rsid w:val="001C6299"/>
    <w:rsid w:val="0021143F"/>
    <w:rsid w:val="00251D6D"/>
    <w:rsid w:val="00294646"/>
    <w:rsid w:val="003509DF"/>
    <w:rsid w:val="003553DA"/>
    <w:rsid w:val="004178CA"/>
    <w:rsid w:val="00422849"/>
    <w:rsid w:val="004228FD"/>
    <w:rsid w:val="00422C4C"/>
    <w:rsid w:val="0042474B"/>
    <w:rsid w:val="0042631A"/>
    <w:rsid w:val="00457EFC"/>
    <w:rsid w:val="0047025F"/>
    <w:rsid w:val="00487D12"/>
    <w:rsid w:val="00525BB5"/>
    <w:rsid w:val="00536E23"/>
    <w:rsid w:val="00542572"/>
    <w:rsid w:val="00552308"/>
    <w:rsid w:val="00564AD2"/>
    <w:rsid w:val="00583956"/>
    <w:rsid w:val="00596166"/>
    <w:rsid w:val="005B4CD9"/>
    <w:rsid w:val="005C0C8A"/>
    <w:rsid w:val="005C3095"/>
    <w:rsid w:val="005F19CE"/>
    <w:rsid w:val="006009B0"/>
    <w:rsid w:val="00616F55"/>
    <w:rsid w:val="00630B4A"/>
    <w:rsid w:val="006A7DE8"/>
    <w:rsid w:val="006C6992"/>
    <w:rsid w:val="00765701"/>
    <w:rsid w:val="007A4283"/>
    <w:rsid w:val="007C32A5"/>
    <w:rsid w:val="007D27A2"/>
    <w:rsid w:val="007D757A"/>
    <w:rsid w:val="00811011"/>
    <w:rsid w:val="00845D75"/>
    <w:rsid w:val="00857FF2"/>
    <w:rsid w:val="00871335"/>
    <w:rsid w:val="008A6C07"/>
    <w:rsid w:val="009269DE"/>
    <w:rsid w:val="0093238B"/>
    <w:rsid w:val="00943C3F"/>
    <w:rsid w:val="00991EBE"/>
    <w:rsid w:val="00992D77"/>
    <w:rsid w:val="00996A99"/>
    <w:rsid w:val="009A23F5"/>
    <w:rsid w:val="009A65EE"/>
    <w:rsid w:val="009D473F"/>
    <w:rsid w:val="00A17DCA"/>
    <w:rsid w:val="00A5051C"/>
    <w:rsid w:val="00A6644C"/>
    <w:rsid w:val="00AC2130"/>
    <w:rsid w:val="00AF47E9"/>
    <w:rsid w:val="00AF5734"/>
    <w:rsid w:val="00B513F7"/>
    <w:rsid w:val="00B55B43"/>
    <w:rsid w:val="00B8223D"/>
    <w:rsid w:val="00BB1329"/>
    <w:rsid w:val="00BE4853"/>
    <w:rsid w:val="00C0790A"/>
    <w:rsid w:val="00C228B0"/>
    <w:rsid w:val="00C509F2"/>
    <w:rsid w:val="00C5431C"/>
    <w:rsid w:val="00C82B44"/>
    <w:rsid w:val="00C967B6"/>
    <w:rsid w:val="00CF5B1F"/>
    <w:rsid w:val="00D00ABF"/>
    <w:rsid w:val="00D11EDD"/>
    <w:rsid w:val="00D232E6"/>
    <w:rsid w:val="00D275E3"/>
    <w:rsid w:val="00D32AE7"/>
    <w:rsid w:val="00D45CD6"/>
    <w:rsid w:val="00D62DF5"/>
    <w:rsid w:val="00D76834"/>
    <w:rsid w:val="00D86886"/>
    <w:rsid w:val="00D8753E"/>
    <w:rsid w:val="00D9713F"/>
    <w:rsid w:val="00D97251"/>
    <w:rsid w:val="00DF1A8F"/>
    <w:rsid w:val="00DF3C93"/>
    <w:rsid w:val="00E416C7"/>
    <w:rsid w:val="00E56516"/>
    <w:rsid w:val="00EB5749"/>
    <w:rsid w:val="00EE18A6"/>
    <w:rsid w:val="00EE72D1"/>
    <w:rsid w:val="00F419BE"/>
    <w:rsid w:val="00F438B4"/>
    <w:rsid w:val="00F52018"/>
    <w:rsid w:val="00F70EDC"/>
    <w:rsid w:val="00F80B76"/>
    <w:rsid w:val="00F96CAB"/>
    <w:rsid w:val="00FB4285"/>
    <w:rsid w:val="00FF1BD0"/>
    <w:rsid w:val="00FF6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94749"/>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customStyle="1" w:styleId="CharChar">
    <w:name w:val="Char Char"/>
    <w:basedOn w:val="Normln"/>
    <w:rsid w:val="000B5F0E"/>
    <w:pPr>
      <w:widowControl w:val="0"/>
      <w:adjustRightInd w:val="0"/>
      <w:spacing w:line="240" w:lineRule="exact"/>
      <w:jc w:val="both"/>
      <w:textAlignment w:val="baseline"/>
    </w:pPr>
    <w:rPr>
      <w:rFonts w:ascii="Verdana" w:eastAsia="Times New Roman" w:hAnsi="Verdana"/>
      <w:sz w:val="20"/>
      <w:szCs w:val="20"/>
      <w:lang w:val="en-US"/>
    </w:rPr>
  </w:style>
  <w:style w:type="character" w:styleId="Hypertextovodkaz">
    <w:name w:val="Hyperlink"/>
    <w:basedOn w:val="Standardnpsmoodstavce"/>
    <w:uiPriority w:val="99"/>
    <w:unhideWhenUsed/>
    <w:rsid w:val="0047025F"/>
    <w:rPr>
      <w:color w:val="0563C1" w:themeColor="hyperlink"/>
      <w:u w:val="single"/>
    </w:rPr>
  </w:style>
  <w:style w:type="paragraph" w:styleId="Odstavecseseznamem">
    <w:name w:val="List Paragraph"/>
    <w:basedOn w:val="Normln"/>
    <w:uiPriority w:val="34"/>
    <w:qFormat/>
    <w:rsid w:val="00C5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2762-EEA1-46FF-96A7-5B498B76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5679</Words>
  <Characters>33507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dcterms:created xsi:type="dcterms:W3CDTF">2026-01-19T09:12:00Z</dcterms:created>
  <dcterms:modified xsi:type="dcterms:W3CDTF">2026-01-19T09:12:00Z</dcterms:modified>
</cp:coreProperties>
</file>