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AAB8" w14:textId="77777777" w:rsidR="00B55B43" w:rsidRDefault="00B55B43" w:rsidP="00AB0236"/>
    <w:p w14:paraId="358C3F9E" w14:textId="090BC4FA" w:rsidR="00B55B43" w:rsidRDefault="00555F31" w:rsidP="00B55B43">
      <w:pPr>
        <w:pStyle w:val="Zhlav"/>
        <w:tabs>
          <w:tab w:val="clear" w:pos="4536"/>
          <w:tab w:val="clear" w:pos="9072"/>
        </w:tabs>
        <w:jc w:val="center"/>
        <w:rPr>
          <w:rFonts w:ascii="Arial" w:hAnsi="Arial" w:cs="Arial"/>
          <w:b/>
          <w:sz w:val="52"/>
          <w:szCs w:val="52"/>
        </w:rPr>
      </w:pPr>
      <w:r>
        <w:rPr>
          <w:rFonts w:ascii="Arial" w:hAnsi="Arial" w:cs="Arial"/>
          <w:b/>
          <w:sz w:val="52"/>
          <w:szCs w:val="52"/>
        </w:rPr>
        <w:t xml:space="preserve"> NÁVRH </w:t>
      </w:r>
      <w:r w:rsidR="00B55B43" w:rsidRPr="004A1FF7">
        <w:rPr>
          <w:rFonts w:ascii="Arial" w:hAnsi="Arial" w:cs="Arial"/>
          <w:b/>
          <w:sz w:val="52"/>
          <w:szCs w:val="52"/>
        </w:rPr>
        <w:t>SMLOUV</w:t>
      </w:r>
      <w:r>
        <w:rPr>
          <w:rFonts w:ascii="Arial" w:hAnsi="Arial" w:cs="Arial"/>
          <w:b/>
          <w:sz w:val="52"/>
          <w:szCs w:val="52"/>
        </w:rPr>
        <w:t>Y</w:t>
      </w:r>
      <w:r w:rsidR="00B55B43" w:rsidRPr="004A1FF7">
        <w:rPr>
          <w:rFonts w:ascii="Arial" w:hAnsi="Arial" w:cs="Arial"/>
          <w:b/>
          <w:sz w:val="52"/>
          <w:szCs w:val="52"/>
        </w:rPr>
        <w:t xml:space="preserve"> O DÍLO</w:t>
      </w:r>
    </w:p>
    <w:p w14:paraId="699F1005" w14:textId="169DEBBC" w:rsidR="00555F31" w:rsidRPr="00555F31" w:rsidRDefault="00555F31" w:rsidP="00555F31">
      <w:pPr>
        <w:pStyle w:val="Zhlav"/>
        <w:tabs>
          <w:tab w:val="clear" w:pos="4536"/>
          <w:tab w:val="clear" w:pos="9072"/>
        </w:tabs>
        <w:jc w:val="center"/>
        <w:rPr>
          <w:rFonts w:ascii="Arial" w:hAnsi="Arial" w:cs="Arial"/>
          <w:b/>
          <w:bCs/>
        </w:rPr>
      </w:pPr>
      <w:r w:rsidRPr="00555F31">
        <w:rPr>
          <w:rFonts w:ascii="Arial" w:hAnsi="Arial" w:cs="Arial"/>
          <w:b/>
          <w:bCs/>
        </w:rPr>
        <w:t>Číslo smlouvy objednatele: 202</w:t>
      </w:r>
      <w:r w:rsidR="002122AB">
        <w:rPr>
          <w:rFonts w:ascii="Arial" w:hAnsi="Arial" w:cs="Arial"/>
          <w:b/>
          <w:bCs/>
        </w:rPr>
        <w:t>5</w:t>
      </w:r>
      <w:r w:rsidRPr="00555F31">
        <w:rPr>
          <w:rFonts w:ascii="Arial" w:hAnsi="Arial" w:cs="Arial"/>
          <w:b/>
          <w:bCs/>
        </w:rPr>
        <w:t>/01/0</w:t>
      </w:r>
      <w:r w:rsidR="002122AB">
        <w:rPr>
          <w:rFonts w:ascii="Arial" w:hAnsi="Arial" w:cs="Arial"/>
          <w:b/>
          <w:bCs/>
        </w:rPr>
        <w:t>30</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77777777" w:rsidR="00B55B43" w:rsidRPr="00576F6A" w:rsidRDefault="00B55B43" w:rsidP="00B55B43">
      <w:pPr>
        <w:pStyle w:val="Zhlav"/>
        <w:tabs>
          <w:tab w:val="clear" w:pos="4536"/>
          <w:tab w:val="clear" w:pos="9072"/>
          <w:tab w:val="left" w:pos="2960"/>
        </w:tabs>
        <w:jc w:val="center"/>
        <w:rPr>
          <w:rFonts w:ascii="Arial" w:hAnsi="Arial" w:cs="Arial"/>
        </w:rPr>
      </w:pPr>
    </w:p>
    <w:p w14:paraId="1BDCB9E2" w14:textId="77777777" w:rsidR="004A1FF7" w:rsidRPr="004A1FF7" w:rsidRDefault="00B55B43" w:rsidP="004A1FF7">
      <w:pPr>
        <w:pStyle w:val="Nadpis2"/>
        <w:numPr>
          <w:ilvl w:val="0"/>
          <w:numId w:val="0"/>
        </w:numPr>
        <w:tabs>
          <w:tab w:val="left" w:pos="567"/>
        </w:tabs>
        <w:spacing w:line="276" w:lineRule="auto"/>
        <w:rPr>
          <w:rFonts w:ascii="Arial" w:hAnsi="Arial" w:cs="Arial"/>
          <w:b/>
          <w:sz w:val="28"/>
          <w:szCs w:val="28"/>
        </w:rPr>
      </w:pPr>
      <w:r w:rsidRPr="004A1FF7">
        <w:rPr>
          <w:rFonts w:ascii="Arial" w:hAnsi="Arial" w:cs="Arial"/>
          <w:b/>
          <w:bCs/>
          <w:sz w:val="28"/>
          <w:szCs w:val="28"/>
        </w:rPr>
        <w:t xml:space="preserve">1.    </w:t>
      </w:r>
      <w:r w:rsidR="004A1FF7" w:rsidRPr="004A1FF7">
        <w:rPr>
          <w:rFonts w:ascii="Arial" w:hAnsi="Arial" w:cs="Arial"/>
          <w:b/>
          <w:sz w:val="28"/>
          <w:szCs w:val="28"/>
        </w:rPr>
        <w:t>Sociální služby města Třince, příspěvková organizace</w:t>
      </w:r>
    </w:p>
    <w:p w14:paraId="7DD3E4D8" w14:textId="77777777"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adresa:</w:t>
      </w:r>
      <w:r w:rsidRPr="004A1FF7">
        <w:rPr>
          <w:rFonts w:ascii="Arial" w:hAnsi="Arial" w:cs="Arial"/>
        </w:rPr>
        <w:tab/>
      </w:r>
      <w:r w:rsidRPr="004A1FF7">
        <w:rPr>
          <w:rFonts w:ascii="Arial" w:hAnsi="Arial" w:cs="Arial"/>
        </w:rPr>
        <w:tab/>
      </w:r>
      <w:r w:rsidRPr="004A1FF7">
        <w:rPr>
          <w:rFonts w:ascii="Arial" w:hAnsi="Arial" w:cs="Arial"/>
        </w:rPr>
        <w:tab/>
        <w:t xml:space="preserve">Habrová 302, 739 61 Třinec – Dolní </w:t>
      </w:r>
      <w:proofErr w:type="spellStart"/>
      <w:r w:rsidRPr="004A1FF7">
        <w:rPr>
          <w:rFonts w:ascii="Arial" w:hAnsi="Arial" w:cs="Arial"/>
        </w:rPr>
        <w:t>Líštná</w:t>
      </w:r>
      <w:proofErr w:type="spellEnd"/>
    </w:p>
    <w:p w14:paraId="44FF3931" w14:textId="1B1E29A8"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zastoupena</w:t>
      </w:r>
      <w:r>
        <w:rPr>
          <w:rFonts w:ascii="Arial" w:hAnsi="Arial" w:cs="Arial"/>
        </w:rPr>
        <w:tab/>
      </w:r>
      <w:r>
        <w:rPr>
          <w:rFonts w:ascii="Arial" w:hAnsi="Arial" w:cs="Arial"/>
        </w:rPr>
        <w:tab/>
      </w:r>
      <w:r w:rsidRPr="004A1FF7">
        <w:rPr>
          <w:rFonts w:ascii="Arial" w:hAnsi="Arial" w:cs="Arial"/>
        </w:rPr>
        <w:t xml:space="preserve">Mgr. Pavlem </w:t>
      </w:r>
      <w:proofErr w:type="spellStart"/>
      <w:r w:rsidRPr="004A1FF7">
        <w:rPr>
          <w:rFonts w:ascii="Arial" w:hAnsi="Arial" w:cs="Arial"/>
        </w:rPr>
        <w:t>Pezdou</w:t>
      </w:r>
      <w:proofErr w:type="spellEnd"/>
      <w:r w:rsidRPr="004A1FF7">
        <w:rPr>
          <w:rFonts w:ascii="Arial" w:hAnsi="Arial" w:cs="Arial"/>
        </w:rPr>
        <w:t>, MBA, ředitelem organizace</w:t>
      </w:r>
    </w:p>
    <w:p w14:paraId="0E41D70F" w14:textId="77777777"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jednání ve věcech:</w:t>
      </w:r>
    </w:p>
    <w:p w14:paraId="0EE40E27" w14:textId="5496EA2F" w:rsidR="004A1FF7" w:rsidRPr="004A1FF7" w:rsidRDefault="004A1FF7" w:rsidP="004A1FF7">
      <w:pPr>
        <w:pStyle w:val="Normln1"/>
        <w:numPr>
          <w:ilvl w:val="0"/>
          <w:numId w:val="45"/>
        </w:numPr>
        <w:tabs>
          <w:tab w:val="num" w:pos="851"/>
          <w:tab w:val="left" w:pos="1985"/>
          <w:tab w:val="left" w:pos="3119"/>
        </w:tabs>
        <w:ind w:left="567" w:firstLine="0"/>
        <w:jc w:val="both"/>
        <w:rPr>
          <w:rFonts w:ascii="Arial" w:hAnsi="Arial" w:cs="Arial"/>
          <w:sz w:val="22"/>
          <w:szCs w:val="22"/>
        </w:rPr>
      </w:pPr>
      <w:r w:rsidRPr="004A1FF7">
        <w:rPr>
          <w:rFonts w:ascii="Arial" w:hAnsi="Arial" w:cs="Arial"/>
          <w:sz w:val="22"/>
          <w:szCs w:val="22"/>
        </w:rPr>
        <w:t>smluvních:</w:t>
      </w:r>
      <w:r>
        <w:rPr>
          <w:rFonts w:ascii="Arial" w:hAnsi="Arial" w:cs="Arial"/>
          <w:sz w:val="22"/>
          <w:szCs w:val="22"/>
        </w:rPr>
        <w:tab/>
        <w:t xml:space="preserve">              </w:t>
      </w:r>
      <w:r w:rsidRPr="004A1FF7">
        <w:rPr>
          <w:rFonts w:ascii="Arial" w:hAnsi="Arial" w:cs="Arial"/>
          <w:sz w:val="22"/>
          <w:szCs w:val="22"/>
        </w:rPr>
        <w:t xml:space="preserve">Mgr. Pavel </w:t>
      </w:r>
      <w:proofErr w:type="spellStart"/>
      <w:r w:rsidRPr="004A1FF7">
        <w:rPr>
          <w:rFonts w:ascii="Arial" w:hAnsi="Arial" w:cs="Arial"/>
          <w:sz w:val="22"/>
          <w:szCs w:val="22"/>
        </w:rPr>
        <w:t>Pezda</w:t>
      </w:r>
      <w:proofErr w:type="spellEnd"/>
      <w:r w:rsidRPr="004A1FF7">
        <w:rPr>
          <w:rFonts w:ascii="Arial" w:hAnsi="Arial" w:cs="Arial"/>
          <w:sz w:val="22"/>
          <w:szCs w:val="22"/>
        </w:rPr>
        <w:t>, MBA</w:t>
      </w:r>
    </w:p>
    <w:p w14:paraId="5DFFAE61" w14:textId="4D6255FA" w:rsidR="004A1FF7" w:rsidRPr="004A1FF7" w:rsidRDefault="004A1FF7" w:rsidP="004A1FF7">
      <w:pPr>
        <w:pStyle w:val="Normln1"/>
        <w:numPr>
          <w:ilvl w:val="0"/>
          <w:numId w:val="45"/>
        </w:numPr>
        <w:tabs>
          <w:tab w:val="num" w:pos="851"/>
          <w:tab w:val="left" w:pos="1985"/>
          <w:tab w:val="left" w:pos="3119"/>
        </w:tabs>
        <w:ind w:left="567" w:firstLine="0"/>
        <w:jc w:val="both"/>
        <w:rPr>
          <w:rFonts w:ascii="Arial" w:hAnsi="Arial" w:cs="Arial"/>
          <w:sz w:val="22"/>
          <w:szCs w:val="22"/>
        </w:rPr>
      </w:pPr>
      <w:proofErr w:type="gramStart"/>
      <w:r w:rsidRPr="004A1FF7">
        <w:rPr>
          <w:rFonts w:ascii="Arial" w:hAnsi="Arial" w:cs="Arial"/>
          <w:sz w:val="22"/>
          <w:szCs w:val="22"/>
        </w:rPr>
        <w:t>technických</w:t>
      </w:r>
      <w:r>
        <w:rPr>
          <w:rFonts w:ascii="Arial" w:hAnsi="Arial" w:cs="Arial"/>
          <w:sz w:val="22"/>
          <w:szCs w:val="22"/>
        </w:rPr>
        <w:t xml:space="preserve">:   </w:t>
      </w:r>
      <w:proofErr w:type="gramEnd"/>
      <w:r>
        <w:rPr>
          <w:rFonts w:ascii="Arial" w:hAnsi="Arial" w:cs="Arial"/>
          <w:sz w:val="22"/>
          <w:szCs w:val="22"/>
        </w:rPr>
        <w:t xml:space="preserve">          </w:t>
      </w:r>
      <w:r w:rsidRPr="004A1FF7">
        <w:rPr>
          <w:rFonts w:ascii="Arial" w:hAnsi="Arial" w:cs="Arial"/>
          <w:sz w:val="22"/>
          <w:szCs w:val="22"/>
        </w:rPr>
        <w:t xml:space="preserve">Ing. Tomáš </w:t>
      </w:r>
      <w:proofErr w:type="spellStart"/>
      <w:r w:rsidRPr="004A1FF7">
        <w:rPr>
          <w:rFonts w:ascii="Arial" w:hAnsi="Arial" w:cs="Arial"/>
          <w:sz w:val="22"/>
          <w:szCs w:val="22"/>
        </w:rPr>
        <w:t>Kovalovský</w:t>
      </w:r>
      <w:proofErr w:type="spellEnd"/>
    </w:p>
    <w:p w14:paraId="34D1B2A1" w14:textId="5ADE7AE4"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telefon:</w:t>
      </w:r>
      <w:r>
        <w:rPr>
          <w:rFonts w:ascii="Arial" w:hAnsi="Arial" w:cs="Arial"/>
        </w:rPr>
        <w:tab/>
      </w:r>
      <w:r>
        <w:rPr>
          <w:rFonts w:ascii="Arial" w:hAnsi="Arial" w:cs="Arial"/>
        </w:rPr>
        <w:tab/>
      </w:r>
      <w:r>
        <w:rPr>
          <w:rFonts w:ascii="Arial" w:hAnsi="Arial" w:cs="Arial"/>
        </w:rPr>
        <w:tab/>
      </w:r>
      <w:r w:rsidRPr="004A1FF7">
        <w:rPr>
          <w:rFonts w:ascii="Arial" w:hAnsi="Arial" w:cs="Arial"/>
        </w:rPr>
        <w:t>558 993 711</w:t>
      </w:r>
      <w:r w:rsidRPr="004A1FF7">
        <w:rPr>
          <w:rFonts w:ascii="Arial" w:hAnsi="Arial" w:cs="Arial"/>
        </w:rPr>
        <w:tab/>
      </w:r>
      <w:r w:rsidRPr="004A1FF7">
        <w:rPr>
          <w:rFonts w:ascii="Arial" w:hAnsi="Arial" w:cs="Arial"/>
        </w:rPr>
        <w:tab/>
      </w:r>
      <w:r w:rsidRPr="004A1FF7">
        <w:rPr>
          <w:rFonts w:ascii="Arial" w:hAnsi="Arial" w:cs="Arial"/>
        </w:rPr>
        <w:tab/>
      </w:r>
      <w:r w:rsidRPr="004A1FF7">
        <w:rPr>
          <w:rFonts w:ascii="Arial" w:hAnsi="Arial" w:cs="Arial"/>
        </w:rPr>
        <w:tab/>
      </w:r>
      <w:r w:rsidRPr="004A1FF7">
        <w:rPr>
          <w:rFonts w:ascii="Arial" w:hAnsi="Arial" w:cs="Arial"/>
        </w:rPr>
        <w:tab/>
      </w:r>
      <w:r w:rsidRPr="004A1FF7">
        <w:rPr>
          <w:rFonts w:ascii="Arial" w:hAnsi="Arial" w:cs="Arial"/>
        </w:rPr>
        <w:tab/>
      </w:r>
    </w:p>
    <w:p w14:paraId="6BBE99D6" w14:textId="77777777"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e-mail:</w:t>
      </w:r>
      <w:r w:rsidRPr="004A1FF7">
        <w:rPr>
          <w:rFonts w:ascii="Arial" w:hAnsi="Arial" w:cs="Arial"/>
        </w:rPr>
        <w:tab/>
      </w:r>
      <w:r w:rsidRPr="004A1FF7">
        <w:rPr>
          <w:rFonts w:ascii="Arial" w:hAnsi="Arial" w:cs="Arial"/>
        </w:rPr>
        <w:tab/>
      </w:r>
      <w:r w:rsidRPr="004A1FF7">
        <w:rPr>
          <w:rFonts w:ascii="Arial" w:hAnsi="Arial" w:cs="Arial"/>
        </w:rPr>
        <w:tab/>
        <w:t>ssmt@ssmt.cz</w:t>
      </w:r>
    </w:p>
    <w:p w14:paraId="0A208E4C" w14:textId="77777777"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IČ:</w:t>
      </w:r>
      <w:r w:rsidRPr="004A1FF7">
        <w:rPr>
          <w:rFonts w:ascii="Arial" w:hAnsi="Arial" w:cs="Arial"/>
        </w:rPr>
        <w:tab/>
      </w:r>
      <w:r w:rsidRPr="004A1FF7">
        <w:rPr>
          <w:rFonts w:ascii="Arial" w:hAnsi="Arial" w:cs="Arial"/>
        </w:rPr>
        <w:tab/>
      </w:r>
      <w:r w:rsidRPr="004A1FF7">
        <w:rPr>
          <w:rFonts w:ascii="Arial" w:hAnsi="Arial" w:cs="Arial"/>
        </w:rPr>
        <w:tab/>
        <w:t>00600954</w:t>
      </w:r>
      <w:r w:rsidRPr="004A1FF7">
        <w:rPr>
          <w:rFonts w:ascii="Arial" w:hAnsi="Arial" w:cs="Arial"/>
        </w:rPr>
        <w:tab/>
      </w:r>
      <w:r w:rsidRPr="004A1FF7">
        <w:rPr>
          <w:rFonts w:ascii="Arial" w:hAnsi="Arial" w:cs="Arial"/>
        </w:rPr>
        <w:tab/>
      </w:r>
    </w:p>
    <w:p w14:paraId="1DFFAE49" w14:textId="77777777" w:rsidR="004A1FF7" w:rsidRP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DIČ:</w:t>
      </w:r>
      <w:r w:rsidRPr="004A1FF7">
        <w:rPr>
          <w:rFonts w:ascii="Arial" w:hAnsi="Arial" w:cs="Arial"/>
        </w:rPr>
        <w:tab/>
      </w:r>
      <w:r w:rsidRPr="004A1FF7">
        <w:rPr>
          <w:rFonts w:ascii="Arial" w:hAnsi="Arial" w:cs="Arial"/>
        </w:rPr>
        <w:tab/>
      </w:r>
      <w:r w:rsidRPr="004A1FF7">
        <w:rPr>
          <w:rFonts w:ascii="Arial" w:hAnsi="Arial" w:cs="Arial"/>
        </w:rPr>
        <w:tab/>
        <w:t>neplátce</w:t>
      </w:r>
      <w:r w:rsidRPr="004A1FF7">
        <w:rPr>
          <w:rFonts w:ascii="Arial" w:hAnsi="Arial" w:cs="Arial"/>
        </w:rPr>
        <w:tab/>
      </w:r>
      <w:r w:rsidRPr="004A1FF7">
        <w:rPr>
          <w:rFonts w:ascii="Arial" w:hAnsi="Arial" w:cs="Arial"/>
        </w:rPr>
        <w:tab/>
      </w:r>
    </w:p>
    <w:p w14:paraId="32BC8911" w14:textId="77777777" w:rsidR="004A1FF7" w:rsidRDefault="004A1FF7" w:rsidP="004A1FF7">
      <w:pPr>
        <w:pStyle w:val="Zkladntext"/>
        <w:tabs>
          <w:tab w:val="left" w:pos="0"/>
          <w:tab w:val="num" w:pos="567"/>
        </w:tabs>
        <w:spacing w:after="0" w:line="276" w:lineRule="auto"/>
        <w:ind w:left="567" w:hanging="567"/>
        <w:rPr>
          <w:rFonts w:ascii="Arial" w:hAnsi="Arial" w:cs="Arial"/>
        </w:rPr>
      </w:pPr>
      <w:r w:rsidRPr="004A1FF7">
        <w:rPr>
          <w:rFonts w:ascii="Arial" w:hAnsi="Arial" w:cs="Arial"/>
        </w:rPr>
        <w:tab/>
        <w:t>bankovní spojení:</w:t>
      </w:r>
      <w:r w:rsidRPr="004A1FF7">
        <w:rPr>
          <w:rFonts w:ascii="Arial" w:hAnsi="Arial" w:cs="Arial"/>
        </w:rPr>
        <w:tab/>
        <w:t xml:space="preserve">Komerční </w:t>
      </w:r>
      <w:proofErr w:type="gramStart"/>
      <w:r w:rsidRPr="004A1FF7">
        <w:rPr>
          <w:rFonts w:ascii="Arial" w:hAnsi="Arial" w:cs="Arial"/>
        </w:rPr>
        <w:t>banka - Třinec</w:t>
      </w:r>
      <w:proofErr w:type="gramEnd"/>
      <w:r w:rsidRPr="004A1FF7">
        <w:rPr>
          <w:rFonts w:ascii="Arial" w:hAnsi="Arial" w:cs="Arial"/>
        </w:rPr>
        <w:tab/>
      </w:r>
      <w:r w:rsidRPr="004A1FF7">
        <w:rPr>
          <w:rFonts w:ascii="Arial" w:hAnsi="Arial" w:cs="Arial"/>
        </w:rPr>
        <w:tab/>
      </w:r>
    </w:p>
    <w:p w14:paraId="6147C62A" w14:textId="05E325D9" w:rsidR="00B55B43" w:rsidRPr="00576F6A" w:rsidRDefault="004A1FF7" w:rsidP="004A1FF7">
      <w:pPr>
        <w:pStyle w:val="Zkladntext"/>
        <w:tabs>
          <w:tab w:val="left" w:pos="0"/>
          <w:tab w:val="num" w:pos="567"/>
        </w:tabs>
        <w:spacing w:after="0" w:line="276" w:lineRule="auto"/>
        <w:ind w:left="567" w:hanging="567"/>
        <w:rPr>
          <w:rFonts w:ascii="Arial" w:hAnsi="Arial" w:cs="Arial"/>
        </w:rPr>
      </w:pPr>
      <w:r>
        <w:rPr>
          <w:rFonts w:ascii="Arial" w:hAnsi="Arial" w:cs="Arial"/>
        </w:rPr>
        <w:tab/>
      </w:r>
      <w:r w:rsidRPr="004A1FF7">
        <w:rPr>
          <w:rFonts w:ascii="Arial" w:hAnsi="Arial" w:cs="Arial"/>
        </w:rPr>
        <w:t>číslo účtu:</w:t>
      </w:r>
      <w:r w:rsidRPr="004A1FF7">
        <w:rPr>
          <w:rFonts w:ascii="Arial" w:hAnsi="Arial" w:cs="Arial"/>
        </w:rPr>
        <w:tab/>
      </w:r>
      <w:r w:rsidRPr="004A1FF7">
        <w:rPr>
          <w:rFonts w:ascii="Arial" w:hAnsi="Arial" w:cs="Arial"/>
        </w:rPr>
        <w:tab/>
        <w:t>27-9260050267/0100</w:t>
      </w:r>
      <w:r w:rsidRPr="004A1FF7">
        <w:rPr>
          <w:rFonts w:ascii="Arial" w:hAnsi="Arial" w:cs="Arial"/>
        </w:rPr>
        <w:tab/>
      </w:r>
      <w:r w:rsidR="00B55B43">
        <w:rPr>
          <w:rFonts w:ascii="Arial" w:hAnsi="Arial" w:cs="Arial"/>
        </w:rPr>
        <w:tab/>
      </w:r>
      <w:r w:rsidR="00B55B43">
        <w:rPr>
          <w:rFonts w:ascii="Arial" w:hAnsi="Arial" w:cs="Arial"/>
        </w:rPr>
        <w:tab/>
      </w:r>
    </w:p>
    <w:p w14:paraId="198A20BD" w14:textId="77777777" w:rsidR="00B55B43" w:rsidRPr="00576F6A"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14:paraId="6316A037" w14:textId="77777777" w:rsidR="00B55B43" w:rsidRPr="00576F6A"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7777777" w:rsidR="00B55B43" w:rsidRPr="00576F6A"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00B86688" w14:textId="4F6B0F1E" w:rsidR="004A1FF7" w:rsidRPr="004A1FF7" w:rsidRDefault="00B55B43" w:rsidP="004A1FF7">
      <w:pPr>
        <w:pStyle w:val="Zhlav"/>
        <w:tabs>
          <w:tab w:val="clear" w:pos="4536"/>
          <w:tab w:val="clear" w:pos="9072"/>
          <w:tab w:val="left" w:pos="2960"/>
        </w:tabs>
        <w:jc w:val="both"/>
        <w:rPr>
          <w:rFonts w:ascii="Arial" w:hAnsi="Arial" w:cs="Arial"/>
          <w:b/>
          <w:sz w:val="28"/>
          <w:szCs w:val="28"/>
          <w:highlight w:val="yellow"/>
        </w:rPr>
      </w:pPr>
      <w:r w:rsidRPr="004A1FF7">
        <w:rPr>
          <w:rFonts w:ascii="Arial" w:hAnsi="Arial" w:cs="Arial"/>
          <w:b/>
          <w:bCs/>
          <w:sz w:val="28"/>
          <w:szCs w:val="28"/>
        </w:rPr>
        <w:t>2.</w:t>
      </w:r>
      <w:r w:rsidRPr="004A1FF7">
        <w:rPr>
          <w:rFonts w:ascii="Arial" w:hAnsi="Arial" w:cs="Arial"/>
          <w:sz w:val="28"/>
          <w:szCs w:val="28"/>
        </w:rPr>
        <w:t xml:space="preserve">  </w:t>
      </w:r>
      <w:r w:rsidR="004A1FF7" w:rsidRPr="004A1FF7">
        <w:rPr>
          <w:sz w:val="28"/>
          <w:szCs w:val="28"/>
          <w:highlight w:val="yellow"/>
        </w:rPr>
        <w:t>………………………………………………</w:t>
      </w:r>
      <w:proofErr w:type="gramStart"/>
      <w:r w:rsidR="004A1FF7" w:rsidRPr="004A1FF7">
        <w:rPr>
          <w:sz w:val="28"/>
          <w:szCs w:val="28"/>
          <w:highlight w:val="yellow"/>
        </w:rPr>
        <w:t>…….</w:t>
      </w:r>
      <w:proofErr w:type="gramEnd"/>
      <w:r w:rsidR="004A1FF7" w:rsidRPr="004A1FF7">
        <w:rPr>
          <w:sz w:val="28"/>
          <w:szCs w:val="28"/>
          <w:highlight w:val="yellow"/>
        </w:rPr>
        <w:t>.</w:t>
      </w:r>
      <w:r w:rsidR="004A1FF7" w:rsidRPr="004A1FF7">
        <w:rPr>
          <w:sz w:val="28"/>
          <w:szCs w:val="28"/>
        </w:rPr>
        <w:tab/>
      </w:r>
      <w:r w:rsidR="004A1FF7" w:rsidRPr="004A1FF7">
        <w:rPr>
          <w:sz w:val="28"/>
          <w:szCs w:val="28"/>
        </w:rPr>
        <w:tab/>
      </w:r>
      <w:r w:rsidR="004A1FF7" w:rsidRPr="004A1FF7">
        <w:rPr>
          <w:sz w:val="28"/>
          <w:szCs w:val="28"/>
        </w:rPr>
        <w:tab/>
      </w:r>
    </w:p>
    <w:p w14:paraId="3D421805" w14:textId="46B27AD3"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zapsána v</w:t>
      </w:r>
      <w:r w:rsidR="00C22B50">
        <w:rPr>
          <w:rFonts w:ascii="Arial" w:hAnsi="Arial" w:cs="Arial"/>
          <w:sz w:val="22"/>
          <w:szCs w:val="22"/>
        </w:rPr>
        <w:t> OR:</w:t>
      </w:r>
      <w:r w:rsidRPr="004A1FF7">
        <w:rPr>
          <w:rFonts w:ascii="Arial" w:hAnsi="Arial" w:cs="Arial"/>
          <w:sz w:val="22"/>
          <w:szCs w:val="22"/>
        </w:rPr>
        <w:tab/>
      </w:r>
      <w:r w:rsidRPr="004A1FF7">
        <w:rPr>
          <w:rFonts w:ascii="Arial" w:hAnsi="Arial" w:cs="Arial"/>
          <w:sz w:val="22"/>
          <w:szCs w:val="22"/>
          <w:highlight w:val="yellow"/>
        </w:rPr>
        <w:t>………………………………………………………….</w:t>
      </w:r>
      <w:r w:rsidRPr="004A1FF7">
        <w:rPr>
          <w:rFonts w:ascii="Arial" w:hAnsi="Arial" w:cs="Arial"/>
          <w:sz w:val="22"/>
          <w:szCs w:val="22"/>
        </w:rPr>
        <w:t xml:space="preserve"> </w:t>
      </w:r>
    </w:p>
    <w:p w14:paraId="2BA03C87" w14:textId="77777777"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r>
      <w:r w:rsidRPr="004A1FF7">
        <w:rPr>
          <w:rFonts w:ascii="Arial" w:hAnsi="Arial" w:cs="Arial"/>
          <w:sz w:val="22"/>
          <w:szCs w:val="22"/>
        </w:rPr>
        <w:tab/>
      </w:r>
      <w:r w:rsidRPr="004A1FF7">
        <w:rPr>
          <w:rFonts w:ascii="Arial" w:hAnsi="Arial" w:cs="Arial"/>
          <w:sz w:val="22"/>
          <w:szCs w:val="22"/>
          <w:highlight w:val="yellow"/>
        </w:rPr>
        <w:t>………………………………………………………….</w:t>
      </w:r>
    </w:p>
    <w:p w14:paraId="3D3EDBA3" w14:textId="77777777"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zastoupena:</w:t>
      </w:r>
      <w:r w:rsidRPr="004A1FF7">
        <w:rPr>
          <w:rFonts w:ascii="Arial" w:hAnsi="Arial" w:cs="Arial"/>
          <w:sz w:val="22"/>
          <w:szCs w:val="22"/>
        </w:rPr>
        <w:tab/>
      </w:r>
      <w:r w:rsidRPr="004A1FF7">
        <w:rPr>
          <w:rFonts w:ascii="Arial" w:hAnsi="Arial" w:cs="Arial"/>
          <w:sz w:val="22"/>
          <w:szCs w:val="22"/>
          <w:highlight w:val="yellow"/>
        </w:rPr>
        <w:t>………………………………………………………….</w:t>
      </w:r>
    </w:p>
    <w:p w14:paraId="2F7CD8D4" w14:textId="77777777"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jednání ve věcech</w:t>
      </w:r>
    </w:p>
    <w:p w14:paraId="639703F9" w14:textId="77777777"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 xml:space="preserve">technických: </w:t>
      </w:r>
      <w:r w:rsidRPr="004A1FF7">
        <w:rPr>
          <w:rFonts w:ascii="Arial" w:hAnsi="Arial" w:cs="Arial"/>
          <w:sz w:val="22"/>
          <w:szCs w:val="22"/>
        </w:rPr>
        <w:tab/>
      </w:r>
      <w:r w:rsidRPr="004A1FF7">
        <w:rPr>
          <w:rFonts w:ascii="Arial" w:hAnsi="Arial" w:cs="Arial"/>
          <w:sz w:val="22"/>
          <w:szCs w:val="22"/>
          <w:highlight w:val="yellow"/>
        </w:rPr>
        <w:t>………………………………………………………….</w:t>
      </w:r>
    </w:p>
    <w:p w14:paraId="338041D2" w14:textId="11D7C4F8"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se sídlem:</w:t>
      </w:r>
      <w:r w:rsidRPr="004A1FF7">
        <w:rPr>
          <w:rFonts w:ascii="Arial" w:hAnsi="Arial" w:cs="Arial"/>
          <w:sz w:val="22"/>
          <w:szCs w:val="22"/>
        </w:rPr>
        <w:tab/>
      </w:r>
      <w:r w:rsidRPr="004A1FF7">
        <w:rPr>
          <w:rFonts w:ascii="Arial" w:hAnsi="Arial" w:cs="Arial"/>
          <w:sz w:val="22"/>
          <w:szCs w:val="22"/>
          <w:highlight w:val="yellow"/>
        </w:rPr>
        <w:t>…………………………………………………………</w:t>
      </w:r>
      <w:r w:rsidRPr="004A1FF7">
        <w:rPr>
          <w:rFonts w:ascii="Arial" w:hAnsi="Arial" w:cs="Arial"/>
          <w:sz w:val="22"/>
          <w:szCs w:val="22"/>
        </w:rPr>
        <w:tab/>
      </w:r>
      <w:r w:rsidRPr="004A1FF7">
        <w:rPr>
          <w:rFonts w:ascii="Arial" w:hAnsi="Arial" w:cs="Arial"/>
          <w:sz w:val="22"/>
          <w:szCs w:val="22"/>
        </w:rPr>
        <w:tab/>
      </w:r>
    </w:p>
    <w:p w14:paraId="5A69F160" w14:textId="77777777"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 xml:space="preserve">IČ: </w:t>
      </w:r>
      <w:r w:rsidRPr="004A1FF7">
        <w:rPr>
          <w:rFonts w:ascii="Arial" w:hAnsi="Arial" w:cs="Arial"/>
          <w:sz w:val="22"/>
          <w:szCs w:val="22"/>
        </w:rPr>
        <w:tab/>
      </w:r>
      <w:r w:rsidRPr="004A1FF7">
        <w:rPr>
          <w:rFonts w:ascii="Arial" w:hAnsi="Arial" w:cs="Arial"/>
          <w:sz w:val="22"/>
          <w:szCs w:val="22"/>
          <w:highlight w:val="yellow"/>
        </w:rPr>
        <w:t>…………………………………………………………</w:t>
      </w:r>
    </w:p>
    <w:p w14:paraId="2D5DD2C8" w14:textId="1DAC28BA"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 xml:space="preserve">DIČ: </w:t>
      </w:r>
      <w:r w:rsidRPr="004A1FF7">
        <w:rPr>
          <w:rFonts w:ascii="Arial" w:hAnsi="Arial" w:cs="Arial"/>
          <w:sz w:val="22"/>
          <w:szCs w:val="22"/>
        </w:rPr>
        <w:tab/>
      </w:r>
      <w:r w:rsidRPr="004A1FF7">
        <w:rPr>
          <w:rFonts w:ascii="Arial" w:hAnsi="Arial" w:cs="Arial"/>
          <w:sz w:val="22"/>
          <w:szCs w:val="22"/>
          <w:highlight w:val="yellow"/>
        </w:rPr>
        <w:t>…………………………………………………………</w:t>
      </w:r>
      <w:r w:rsidRPr="004A1FF7">
        <w:rPr>
          <w:rFonts w:ascii="Arial" w:hAnsi="Arial" w:cs="Arial"/>
          <w:sz w:val="22"/>
          <w:szCs w:val="22"/>
        </w:rPr>
        <w:tab/>
      </w:r>
      <w:r w:rsidRPr="004A1FF7">
        <w:rPr>
          <w:rFonts w:ascii="Arial" w:hAnsi="Arial" w:cs="Arial"/>
          <w:sz w:val="22"/>
          <w:szCs w:val="22"/>
        </w:rPr>
        <w:tab/>
      </w:r>
    </w:p>
    <w:p w14:paraId="036C1382" w14:textId="77777777"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telefon:</w:t>
      </w:r>
      <w:r w:rsidRPr="004A1FF7">
        <w:rPr>
          <w:rFonts w:ascii="Arial" w:hAnsi="Arial" w:cs="Arial"/>
          <w:sz w:val="22"/>
          <w:szCs w:val="22"/>
        </w:rPr>
        <w:tab/>
      </w:r>
      <w:r w:rsidRPr="004A1FF7">
        <w:rPr>
          <w:rFonts w:ascii="Arial" w:hAnsi="Arial" w:cs="Arial"/>
          <w:sz w:val="22"/>
          <w:szCs w:val="22"/>
          <w:highlight w:val="yellow"/>
        </w:rPr>
        <w:t>…………………………………………………………</w:t>
      </w:r>
    </w:p>
    <w:p w14:paraId="64351553" w14:textId="70A317BF"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bankovní spojení:</w:t>
      </w:r>
      <w:r w:rsidRPr="004A1FF7">
        <w:rPr>
          <w:rFonts w:ascii="Arial" w:hAnsi="Arial" w:cs="Arial"/>
          <w:sz w:val="22"/>
          <w:szCs w:val="22"/>
        </w:rPr>
        <w:tab/>
      </w:r>
      <w:r w:rsidRPr="004A1FF7">
        <w:rPr>
          <w:rFonts w:ascii="Arial" w:hAnsi="Arial" w:cs="Arial"/>
          <w:sz w:val="22"/>
          <w:szCs w:val="22"/>
          <w:highlight w:val="yellow"/>
        </w:rPr>
        <w:t>…………………………………………………………</w:t>
      </w:r>
      <w:r w:rsidRPr="004A1FF7">
        <w:rPr>
          <w:rFonts w:ascii="Arial" w:hAnsi="Arial" w:cs="Arial"/>
          <w:sz w:val="22"/>
          <w:szCs w:val="22"/>
        </w:rPr>
        <w:tab/>
      </w:r>
      <w:r w:rsidRPr="004A1FF7">
        <w:rPr>
          <w:rFonts w:ascii="Arial" w:hAnsi="Arial" w:cs="Arial"/>
          <w:sz w:val="22"/>
          <w:szCs w:val="22"/>
        </w:rPr>
        <w:tab/>
      </w:r>
    </w:p>
    <w:p w14:paraId="63800CB5" w14:textId="77777777" w:rsidR="004A1FF7" w:rsidRPr="004A1FF7" w:rsidRDefault="004A1FF7" w:rsidP="004A1FF7">
      <w:pPr>
        <w:pStyle w:val="Normln0"/>
        <w:tabs>
          <w:tab w:val="num" w:pos="426"/>
          <w:tab w:val="left" w:pos="3119"/>
        </w:tabs>
        <w:spacing w:line="276" w:lineRule="auto"/>
        <w:ind w:left="567" w:hanging="567"/>
        <w:jc w:val="both"/>
        <w:rPr>
          <w:rFonts w:ascii="Arial" w:hAnsi="Arial" w:cs="Arial"/>
          <w:sz w:val="22"/>
          <w:szCs w:val="22"/>
        </w:rPr>
      </w:pPr>
      <w:r w:rsidRPr="004A1FF7">
        <w:rPr>
          <w:rFonts w:ascii="Arial" w:hAnsi="Arial" w:cs="Arial"/>
          <w:sz w:val="22"/>
          <w:szCs w:val="22"/>
        </w:rPr>
        <w:tab/>
      </w:r>
      <w:r w:rsidRPr="004A1FF7">
        <w:rPr>
          <w:rFonts w:ascii="Arial" w:hAnsi="Arial" w:cs="Arial"/>
          <w:sz w:val="22"/>
          <w:szCs w:val="22"/>
        </w:rPr>
        <w:tab/>
        <w:t xml:space="preserve">č. </w:t>
      </w:r>
      <w:proofErr w:type="gramStart"/>
      <w:r w:rsidRPr="004A1FF7">
        <w:rPr>
          <w:rFonts w:ascii="Arial" w:hAnsi="Arial" w:cs="Arial"/>
          <w:sz w:val="22"/>
          <w:szCs w:val="22"/>
        </w:rPr>
        <w:t xml:space="preserve">účtu:   </w:t>
      </w:r>
      <w:proofErr w:type="gramEnd"/>
      <w:r w:rsidRPr="004A1FF7">
        <w:rPr>
          <w:rFonts w:ascii="Arial" w:hAnsi="Arial" w:cs="Arial"/>
          <w:sz w:val="22"/>
          <w:szCs w:val="22"/>
        </w:rPr>
        <w:tab/>
      </w:r>
      <w:r w:rsidRPr="004A1FF7">
        <w:rPr>
          <w:rFonts w:ascii="Arial" w:hAnsi="Arial" w:cs="Arial"/>
          <w:sz w:val="22"/>
          <w:szCs w:val="22"/>
          <w:highlight w:val="yellow"/>
        </w:rPr>
        <w:t>…………………………………………………………</w:t>
      </w:r>
    </w:p>
    <w:p w14:paraId="318FD44D" w14:textId="427469C0" w:rsidR="00B55B43" w:rsidRPr="00576F6A" w:rsidRDefault="00B55B43" w:rsidP="004A1FF7">
      <w:pPr>
        <w:pStyle w:val="Zhlav"/>
        <w:tabs>
          <w:tab w:val="clear" w:pos="4536"/>
          <w:tab w:val="clear" w:pos="9072"/>
          <w:tab w:val="left" w:pos="426"/>
          <w:tab w:val="left" w:pos="2977"/>
        </w:tabs>
        <w:spacing w:after="0" w:line="276" w:lineRule="auto"/>
        <w:jc w:val="both"/>
        <w:rPr>
          <w:rFonts w:ascii="Arial" w:hAnsi="Arial" w:cs="Arial"/>
          <w:b/>
          <w:bCs/>
        </w:rPr>
      </w:pPr>
      <w:r>
        <w:rPr>
          <w:rFonts w:ascii="Arial" w:hAnsi="Arial" w:cs="Arial"/>
        </w:rPr>
        <w:tab/>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3DD029B5" w:rsidR="00B55B43" w:rsidRDefault="00B55B43" w:rsidP="00B55B43">
      <w:pPr>
        <w:ind w:left="426" w:firstLine="5"/>
        <w:jc w:val="both"/>
        <w:rPr>
          <w:rFonts w:ascii="Arial" w:hAnsi="Arial" w:cs="Arial"/>
          <w:b/>
        </w:rPr>
      </w:pPr>
      <w:r w:rsidRPr="00894385">
        <w:rPr>
          <w:rFonts w:ascii="Arial" w:hAnsi="Arial" w:cs="Arial"/>
        </w:rPr>
        <w:t xml:space="preserve">Tato smlouva se mezi výše uvedenými smluvními stranami uzavírá na základě výsledku výběrového řízení na zadání </w:t>
      </w:r>
      <w:r w:rsidRPr="00EE5A8B">
        <w:rPr>
          <w:rFonts w:ascii="Arial" w:hAnsi="Arial" w:cs="Arial"/>
        </w:rPr>
        <w:t>veřejné zakázky</w:t>
      </w:r>
      <w:r w:rsidR="001E47E2">
        <w:rPr>
          <w:rFonts w:ascii="Arial" w:hAnsi="Arial" w:cs="Arial"/>
        </w:rPr>
        <w:t xml:space="preserve"> malého rozsahu</w:t>
      </w:r>
      <w:r w:rsidRPr="00EE5A8B">
        <w:rPr>
          <w:rFonts w:ascii="Arial" w:hAnsi="Arial" w:cs="Arial"/>
        </w:rPr>
        <w:t xml:space="preserve"> </w:t>
      </w:r>
      <w:r w:rsidRPr="00894385">
        <w:rPr>
          <w:rFonts w:ascii="Arial" w:hAnsi="Arial" w:cs="Arial"/>
        </w:rPr>
        <w:t>s názvem:</w:t>
      </w:r>
      <w:r>
        <w:rPr>
          <w:rFonts w:ascii="Arial" w:hAnsi="Arial" w:cs="Arial"/>
        </w:rPr>
        <w:t xml:space="preserve"> </w:t>
      </w:r>
      <w:r w:rsidR="00FE1610">
        <w:rPr>
          <w:rFonts w:ascii="Arial" w:hAnsi="Arial" w:cs="Arial"/>
        </w:rPr>
        <w:t>„</w:t>
      </w:r>
      <w:r w:rsidR="00DD6C34" w:rsidRPr="00DD6C34">
        <w:rPr>
          <w:rFonts w:ascii="Arial" w:hAnsi="Arial" w:cs="Arial"/>
          <w:b/>
          <w:bCs/>
        </w:rPr>
        <w:t>Rekonstrukce boční rampy v Domově Sosna</w:t>
      </w:r>
      <w:r w:rsidR="00FE1610">
        <w:rPr>
          <w:rFonts w:ascii="Arial" w:hAnsi="Arial" w:cs="Arial"/>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161D387C" w14:textId="46FC8828" w:rsidR="006474A3" w:rsidRDefault="005C15EC" w:rsidP="006474A3">
      <w:pPr>
        <w:pStyle w:val="Nadpis2"/>
        <w:numPr>
          <w:ilvl w:val="0"/>
          <w:numId w:val="9"/>
        </w:numPr>
        <w:tabs>
          <w:tab w:val="left" w:pos="708"/>
        </w:tabs>
        <w:suppressAutoHyphens/>
        <w:spacing w:before="0" w:after="120" w:line="240" w:lineRule="atLeast"/>
        <w:rPr>
          <w:rFonts w:ascii="Arial" w:hAnsi="Arial" w:cs="Arial"/>
        </w:rPr>
      </w:pPr>
      <w:r w:rsidRPr="005C15EC">
        <w:rPr>
          <w:rFonts w:ascii="Arial" w:hAnsi="Arial" w:cs="Arial"/>
        </w:rPr>
        <w:t xml:space="preserve">Předmětem této veřejné zakázky je rekonstrukce venkovní nájezdové rampy, která vede do zahrady u Domova Sosna v Třinci. Celkový rozsah a množství prací viz Příloha č. </w:t>
      </w:r>
      <w:r>
        <w:rPr>
          <w:rFonts w:ascii="Arial" w:hAnsi="Arial" w:cs="Arial"/>
        </w:rPr>
        <w:t>2</w:t>
      </w:r>
      <w:r w:rsidRPr="005C15EC">
        <w:rPr>
          <w:rFonts w:ascii="Arial" w:hAnsi="Arial" w:cs="Arial"/>
        </w:rPr>
        <w:t xml:space="preserve"> - Technická specifikace prací a Příloha č. </w:t>
      </w:r>
      <w:r>
        <w:rPr>
          <w:rFonts w:ascii="Arial" w:hAnsi="Arial" w:cs="Arial"/>
        </w:rPr>
        <w:t>1</w:t>
      </w:r>
      <w:r w:rsidRPr="005C15EC">
        <w:rPr>
          <w:rFonts w:ascii="Arial" w:hAnsi="Arial" w:cs="Arial"/>
        </w:rPr>
        <w:t xml:space="preserve"> - Výkaz výměr. Práce budou probíhat za plného provozu.</w:t>
      </w:r>
      <w:r w:rsidRPr="005C15EC">
        <w:rPr>
          <w:rFonts w:ascii="Arial" w:hAnsi="Arial" w:cs="Arial"/>
        </w:rPr>
        <w:t xml:space="preserve"> </w:t>
      </w:r>
      <w:r w:rsidR="006474A3" w:rsidRPr="00AB2D17">
        <w:rPr>
          <w:rFonts w:ascii="Arial" w:hAnsi="Arial" w:cs="Arial"/>
        </w:rPr>
        <w:t>Zhotovitel prohlašuje, že je odborně způsobilý k zajištění předmětu plnění podle této smlouvy.</w:t>
      </w:r>
    </w:p>
    <w:p w14:paraId="13AC9091" w14:textId="30EFC133" w:rsidR="00B55B43" w:rsidRPr="00CE2E96" w:rsidRDefault="00B55B43" w:rsidP="00CE2E96">
      <w:pPr>
        <w:pStyle w:val="Nadpis2"/>
        <w:numPr>
          <w:ilvl w:val="0"/>
          <w:numId w:val="9"/>
        </w:numPr>
        <w:tabs>
          <w:tab w:val="left" w:pos="708"/>
        </w:tabs>
        <w:suppressAutoHyphens/>
        <w:spacing w:before="0" w:after="120" w:line="240" w:lineRule="atLeast"/>
        <w:rPr>
          <w:rFonts w:ascii="Arial" w:hAnsi="Arial" w:cs="Arial"/>
        </w:rPr>
      </w:pPr>
      <w:r w:rsidRPr="00CE2E9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1B537104"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151B1215"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koordinátor</w:t>
      </w:r>
      <w:r w:rsidR="001270FE">
        <w:rPr>
          <w:rFonts w:ascii="Arial" w:hAnsi="Arial" w:cs="Arial"/>
        </w:rPr>
        <w:t>a BOZP, budoucího provozovatele</w:t>
      </w:r>
      <w:r w:rsidRPr="00AB2D17">
        <w:rPr>
          <w:rFonts w:ascii="Arial" w:hAnsi="Arial" w:cs="Arial"/>
        </w:rPr>
        <w:t xml:space="preserve">. </w:t>
      </w:r>
    </w:p>
    <w:p w14:paraId="0E9A7F30" w14:textId="77777777" w:rsidR="00CE2E96" w:rsidRDefault="00B55B43" w:rsidP="00CE2E96">
      <w:pPr>
        <w:pStyle w:val="Nadpis2"/>
        <w:numPr>
          <w:ilvl w:val="0"/>
          <w:numId w:val="9"/>
        </w:numPr>
        <w:tabs>
          <w:tab w:val="left" w:pos="708"/>
        </w:tabs>
        <w:suppressAutoHyphens/>
        <w:spacing w:before="0" w:after="120" w:line="240" w:lineRule="atLeast"/>
        <w:ind w:hanging="294"/>
        <w:rPr>
          <w:rFonts w:ascii="Arial" w:hAnsi="Arial" w:cs="Arial"/>
        </w:rPr>
      </w:pPr>
      <w:r w:rsidRPr="00CE2E96">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sidRPr="00CE2E96">
        <w:rPr>
          <w:rFonts w:ascii="Arial" w:hAnsi="Arial" w:cs="Arial"/>
        </w:rPr>
        <w:t>Objednatel si vyhrazuje právo omezit či zmenšit předmět smlouvy o práce a dodávky, které jsou obsaženy v dokumentaci a jejichž provedení nepožaduje, což se poté považuje za méněpráce.</w:t>
      </w:r>
    </w:p>
    <w:p w14:paraId="47F555AD" w14:textId="77777777" w:rsidR="00CE2E96" w:rsidRDefault="00BB1329" w:rsidP="00CE2E96">
      <w:pPr>
        <w:pStyle w:val="Nadpis2"/>
        <w:numPr>
          <w:ilvl w:val="0"/>
          <w:numId w:val="9"/>
        </w:numPr>
        <w:tabs>
          <w:tab w:val="left" w:pos="708"/>
        </w:tabs>
        <w:suppressAutoHyphens/>
        <w:spacing w:before="0" w:after="120" w:line="240" w:lineRule="atLeast"/>
        <w:ind w:hanging="294"/>
        <w:rPr>
          <w:rFonts w:ascii="Arial" w:hAnsi="Arial" w:cs="Arial"/>
        </w:rPr>
      </w:pPr>
      <w:r w:rsidRPr="00CE2E96">
        <w:rPr>
          <w:rFonts w:ascii="Arial" w:hAnsi="Arial" w:cs="Arial"/>
        </w:rPr>
        <w:t>Objednatel je oprávněn, i v průběhu provádění díla, požadovat záměny materiálů oproti původně navrženým a sjednaným materiálům, a to při zachování stejné kvality. Zhotovitel je povinen na tyto požadavky objednatele přistoupit. Pokud v průběhu provádění díla bude zhotovitel požadovat záměnu materiálů oproti původně navrženým a sjednaným materiálům, a to při zachování stejné kvality, může je realizovat pouze po předchozím odsouhlasení ze strany objednatele (pokud tyto změny nemají vliv na cenu díla, pak postačí odsouhlasení zástupcem objednatele ve věcech technických formou změnového listu, pokud však tyto změny mají vliv na cenu díla, mohou být realizovány po jejich odsouhlasení</w:t>
      </w:r>
      <w:r w:rsidR="00CE2E96" w:rsidRPr="00CE2E96">
        <w:rPr>
          <w:rFonts w:ascii="Arial" w:hAnsi="Arial" w:cs="Arial"/>
        </w:rPr>
        <w:t xml:space="preserve"> formou dodatku k této smlouvě.</w:t>
      </w:r>
    </w:p>
    <w:p w14:paraId="667645EC" w14:textId="77777777" w:rsidR="00CE2E96" w:rsidRDefault="00B55B43" w:rsidP="00926F02">
      <w:pPr>
        <w:pStyle w:val="Nadpis2"/>
        <w:numPr>
          <w:ilvl w:val="0"/>
          <w:numId w:val="9"/>
        </w:numPr>
        <w:tabs>
          <w:tab w:val="left" w:pos="708"/>
        </w:tabs>
        <w:suppressAutoHyphens/>
        <w:spacing w:before="0" w:after="120" w:line="240" w:lineRule="atLeast"/>
        <w:ind w:hanging="294"/>
        <w:rPr>
          <w:rFonts w:ascii="Arial" w:hAnsi="Arial" w:cs="Arial"/>
        </w:rPr>
      </w:pPr>
      <w:r w:rsidRPr="00CE2E96">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383B780F" w:rsidR="00B55B43" w:rsidRPr="00CE2E96" w:rsidRDefault="00BB1329" w:rsidP="00926F02">
      <w:pPr>
        <w:pStyle w:val="Nadpis2"/>
        <w:numPr>
          <w:ilvl w:val="0"/>
          <w:numId w:val="9"/>
        </w:numPr>
        <w:tabs>
          <w:tab w:val="left" w:pos="709"/>
        </w:tabs>
        <w:suppressAutoHyphens/>
        <w:spacing w:before="0" w:after="120" w:line="240" w:lineRule="atLeast"/>
        <w:rPr>
          <w:rFonts w:ascii="Arial" w:hAnsi="Arial" w:cs="Arial"/>
        </w:rPr>
      </w:pPr>
      <w:r w:rsidRPr="00CE2E96">
        <w:rPr>
          <w:rFonts w:ascii="Arial" w:hAnsi="Arial" w:cs="Arial"/>
        </w:rPr>
        <w:t>Objednatel se zavazuje předmět díla bez vad a nedodělků převzít ve smluvně sjednané době a zaplatit za provedení díla zhotoviteli cenu sjednanou touto smlouvou za podmínek dále stanovených.</w:t>
      </w:r>
    </w:p>
    <w:p w14:paraId="5C26C844" w14:textId="34227966" w:rsidR="00B55B43" w:rsidRPr="00AB2D17" w:rsidRDefault="00B55B43" w:rsidP="00926F02">
      <w:pPr>
        <w:pStyle w:val="Nadpis2"/>
        <w:numPr>
          <w:ilvl w:val="0"/>
          <w:numId w:val="9"/>
        </w:numPr>
        <w:tabs>
          <w:tab w:val="left" w:pos="708"/>
        </w:tabs>
        <w:suppressAutoHyphens/>
        <w:spacing w:before="0" w:after="120" w:line="240" w:lineRule="atLeast"/>
        <w:rPr>
          <w:rFonts w:ascii="Arial" w:hAnsi="Arial" w:cs="Arial"/>
        </w:rPr>
      </w:pPr>
      <w:r w:rsidRPr="00AB2D17">
        <w:rPr>
          <w:rFonts w:ascii="Arial" w:hAnsi="Arial" w:cs="Arial"/>
        </w:rPr>
        <w:lastRenderedPageBreak/>
        <w:t>Zhotovitel je povinen provést dílo vlastním jménem, na vlastní odpovědnost a na své nebezpečí.</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0DB4A2D7" w14:textId="77777777" w:rsidR="007F37E1" w:rsidRDefault="00B55B43" w:rsidP="00926F02">
      <w:pPr>
        <w:pStyle w:val="Nadpis2"/>
        <w:numPr>
          <w:ilvl w:val="0"/>
          <w:numId w:val="16"/>
        </w:numPr>
        <w:tabs>
          <w:tab w:val="left" w:pos="708"/>
        </w:tabs>
        <w:suppressAutoHyphens/>
        <w:spacing w:before="0" w:after="120" w:line="240" w:lineRule="atLeast"/>
        <w:rPr>
          <w:rFonts w:ascii="Arial" w:hAnsi="Arial" w:cs="Arial"/>
        </w:rPr>
      </w:pPr>
      <w:r w:rsidRPr="00AB2D17">
        <w:rPr>
          <w:rFonts w:ascii="Arial" w:hAnsi="Arial" w:cs="Arial"/>
        </w:rPr>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w:t>
      </w:r>
    </w:p>
    <w:p w14:paraId="0AE7DF2A" w14:textId="235FD67B" w:rsidR="00996881" w:rsidRDefault="00630B4A" w:rsidP="00C22B50">
      <w:pPr>
        <w:pStyle w:val="Nadpis2"/>
        <w:numPr>
          <w:ilvl w:val="0"/>
          <w:numId w:val="16"/>
        </w:numPr>
        <w:tabs>
          <w:tab w:val="left" w:pos="708"/>
        </w:tabs>
        <w:suppressAutoHyphens/>
        <w:spacing w:before="0" w:after="120" w:line="240" w:lineRule="atLeast"/>
        <w:rPr>
          <w:rFonts w:ascii="Arial" w:hAnsi="Arial" w:cs="Arial"/>
        </w:rPr>
      </w:pPr>
      <w:r>
        <w:rPr>
          <w:rFonts w:ascii="Arial" w:hAnsi="Arial" w:cs="Arial"/>
        </w:rPr>
        <w:t xml:space="preserve">Zhotovitel je povinen </w:t>
      </w:r>
      <w:r w:rsidR="007F37E1">
        <w:rPr>
          <w:rFonts w:ascii="Arial" w:hAnsi="Arial" w:cs="Arial"/>
        </w:rPr>
        <w:t xml:space="preserve">dokončit </w:t>
      </w:r>
      <w:r>
        <w:rPr>
          <w:rFonts w:ascii="Arial" w:hAnsi="Arial" w:cs="Arial"/>
        </w:rPr>
        <w:t xml:space="preserve">realizaci díla </w:t>
      </w:r>
      <w:r w:rsidR="00C45E65" w:rsidRPr="00C22B50">
        <w:rPr>
          <w:rFonts w:ascii="Arial" w:hAnsi="Arial" w:cs="Arial"/>
          <w:b/>
          <w:bCs/>
        </w:rPr>
        <w:t xml:space="preserve">v termínu do </w:t>
      </w:r>
      <w:r w:rsidR="00DD6C34">
        <w:rPr>
          <w:rFonts w:ascii="Arial" w:hAnsi="Arial" w:cs="Arial"/>
          <w:b/>
          <w:bCs/>
        </w:rPr>
        <w:t>3</w:t>
      </w:r>
      <w:r w:rsidR="006474A3">
        <w:rPr>
          <w:rFonts w:ascii="Arial" w:hAnsi="Arial" w:cs="Arial"/>
          <w:b/>
          <w:bCs/>
        </w:rPr>
        <w:t>0</w:t>
      </w:r>
      <w:r w:rsidR="00C22B50" w:rsidRPr="00C22B50">
        <w:rPr>
          <w:rFonts w:ascii="Arial" w:hAnsi="Arial" w:cs="Arial"/>
          <w:b/>
          <w:bCs/>
        </w:rPr>
        <w:t xml:space="preserve"> kalendářních</w:t>
      </w:r>
      <w:r w:rsidR="00C22B50" w:rsidRPr="00926F02">
        <w:rPr>
          <w:rFonts w:ascii="Arial" w:hAnsi="Arial" w:cs="Arial"/>
          <w:b/>
        </w:rPr>
        <w:t xml:space="preserve"> dnů</w:t>
      </w:r>
      <w:r w:rsidR="00C22B50">
        <w:rPr>
          <w:rFonts w:ascii="Arial" w:hAnsi="Arial" w:cs="Arial"/>
          <w:b/>
        </w:rPr>
        <w:t xml:space="preserve"> od </w:t>
      </w:r>
      <w:r w:rsidR="00DD6C34">
        <w:rPr>
          <w:rFonts w:ascii="Arial" w:hAnsi="Arial" w:cs="Arial"/>
          <w:b/>
        </w:rPr>
        <w:t xml:space="preserve">protokolárního </w:t>
      </w:r>
      <w:r w:rsidR="006474A3">
        <w:rPr>
          <w:rFonts w:ascii="Arial" w:hAnsi="Arial" w:cs="Arial"/>
          <w:b/>
        </w:rPr>
        <w:t xml:space="preserve">předání staveniště. </w:t>
      </w:r>
      <w:r w:rsidR="00C22B50" w:rsidRPr="00926F02">
        <w:rPr>
          <w:rFonts w:ascii="Arial" w:hAnsi="Arial" w:cs="Arial"/>
        </w:rPr>
        <w:t>Smluvní strany se dohodly, že provedením díla se rozumí jeho řádné ukončení a převzetí díl</w:t>
      </w:r>
      <w:r w:rsidR="00996881">
        <w:rPr>
          <w:rFonts w:ascii="Arial" w:hAnsi="Arial" w:cs="Arial"/>
        </w:rPr>
        <w:t>a</w:t>
      </w:r>
      <w:r w:rsidR="00C22B50">
        <w:rPr>
          <w:rFonts w:ascii="Arial" w:hAnsi="Arial" w:cs="Arial"/>
        </w:rPr>
        <w:t xml:space="preserve"> </w:t>
      </w:r>
      <w:r w:rsidR="00C22B50" w:rsidRPr="00926F02">
        <w:rPr>
          <w:rFonts w:ascii="Arial" w:hAnsi="Arial" w:cs="Arial"/>
        </w:rPr>
        <w:t xml:space="preserve">objednatelem. </w:t>
      </w:r>
    </w:p>
    <w:p w14:paraId="255C2271" w14:textId="76317A7A" w:rsidR="00926F02" w:rsidRDefault="00630B4A" w:rsidP="00C22B50">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Smluvní strany se dohodly, že provedením díla se rozumí jeho řádné ukončení a převzetí díl</w:t>
      </w:r>
      <w:r w:rsidR="00C22B50">
        <w:rPr>
          <w:rFonts w:ascii="Arial" w:hAnsi="Arial" w:cs="Arial"/>
        </w:rPr>
        <w:t xml:space="preserve"> </w:t>
      </w:r>
      <w:r w:rsidRPr="00926F02">
        <w:rPr>
          <w:rFonts w:ascii="Arial" w:hAnsi="Arial" w:cs="Arial"/>
        </w:rPr>
        <w:t xml:space="preserve">objednatelem. Smluvní strany se dohodly, že řádným ukončením díla se rozumí, že dílo </w:t>
      </w:r>
      <w:r w:rsidRPr="00926F02">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p>
    <w:p w14:paraId="5D9B1E56" w14:textId="77777777" w:rsidR="00926F02" w:rsidRDefault="00B55B43" w:rsidP="00926F02">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63049897" w14:textId="77777777" w:rsidR="00926F02" w:rsidRDefault="00B55B43" w:rsidP="00926F02">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21A0399A" w14:textId="1E782C1B" w:rsidR="00B55B43" w:rsidRPr="00926F02" w:rsidRDefault="00CE2E96" w:rsidP="00926F02">
      <w:pPr>
        <w:pStyle w:val="Nadpis2"/>
        <w:numPr>
          <w:ilvl w:val="0"/>
          <w:numId w:val="16"/>
        </w:numPr>
        <w:tabs>
          <w:tab w:val="left" w:pos="708"/>
        </w:tabs>
        <w:suppressAutoHyphens/>
        <w:spacing w:before="0" w:after="120" w:line="240" w:lineRule="atLeast"/>
        <w:rPr>
          <w:rFonts w:ascii="Arial" w:hAnsi="Arial" w:cs="Arial"/>
        </w:rPr>
      </w:pPr>
      <w:r w:rsidRPr="00926F02">
        <w:rPr>
          <w:rFonts w:ascii="Arial" w:hAnsi="Arial" w:cs="Arial"/>
        </w:rPr>
        <w:t xml:space="preserve">Místem plnění je objekt </w:t>
      </w:r>
      <w:r w:rsidR="00DD6C34">
        <w:rPr>
          <w:rFonts w:ascii="Arial" w:hAnsi="Arial" w:cs="Arial"/>
          <w:b/>
          <w:bCs/>
        </w:rPr>
        <w:t>Domova Sosna, Habrová 302, 739 61 Třinec.</w:t>
      </w:r>
      <w:r w:rsidRPr="00926F02">
        <w:rPr>
          <w:rFonts w:ascii="Arial" w:hAnsi="Arial" w:cs="Arial"/>
        </w:rPr>
        <w:t xml:space="preserve"> </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1844FF1B" w:rsidR="00B55B43" w:rsidRPr="00AB2D17" w:rsidRDefault="00845D75" w:rsidP="00517ADB">
      <w:pPr>
        <w:pStyle w:val="Nadpis2"/>
        <w:numPr>
          <w:ilvl w:val="0"/>
          <w:numId w:val="18"/>
        </w:numPr>
        <w:tabs>
          <w:tab w:val="left" w:pos="708"/>
        </w:tabs>
        <w:suppressAutoHyphens/>
        <w:spacing w:before="0" w:after="120" w:line="240" w:lineRule="atLeast"/>
        <w:rPr>
          <w:rFonts w:ascii="Arial" w:hAnsi="Arial" w:cs="Arial"/>
        </w:rPr>
      </w:pPr>
      <w:r>
        <w:rPr>
          <w:rFonts w:ascii="Arial" w:hAnsi="Arial" w:cs="Arial"/>
        </w:rPr>
        <w:t>Cena díla je sjednána v souladu s nabídkovou cenou uvedenou v nabídce zhotovitele, která je závazným podkladem pro uzavření této smlouvy a která činí</w:t>
      </w:r>
      <w:r w:rsidR="00B55B43" w:rsidRPr="00AB2D17">
        <w:rPr>
          <w:rFonts w:ascii="Arial" w:hAnsi="Arial" w:cs="Arial"/>
        </w:rPr>
        <w:t>:</w:t>
      </w:r>
    </w:p>
    <w:p w14:paraId="5B873207" w14:textId="4E4B9D7A" w:rsidR="00B55B43" w:rsidRPr="00845D75" w:rsidRDefault="00517ADB" w:rsidP="00517ADB">
      <w:pPr>
        <w:rPr>
          <w:rFonts w:ascii="Arial" w:hAnsi="Arial" w:cs="Arial"/>
          <w:b/>
        </w:rPr>
      </w:pPr>
      <w:r>
        <w:rPr>
          <w:rFonts w:ascii="Arial" w:hAnsi="Arial" w:cs="Arial"/>
          <w:b/>
        </w:rPr>
        <w:t xml:space="preserve">          </w:t>
      </w:r>
      <w:r w:rsidR="00B55B43" w:rsidRPr="00845D75">
        <w:rPr>
          <w:rFonts w:ascii="Arial" w:hAnsi="Arial" w:cs="Arial"/>
          <w:b/>
        </w:rPr>
        <w:t>Cena díla bez DPH</w:t>
      </w:r>
      <w:r w:rsidR="00B55B43" w:rsidRPr="00845D75">
        <w:rPr>
          <w:rFonts w:ascii="Arial" w:hAnsi="Arial" w:cs="Arial"/>
          <w:b/>
        </w:rPr>
        <w:tab/>
      </w:r>
      <w:r w:rsidR="00B55B43" w:rsidRPr="00845D75">
        <w:rPr>
          <w:rFonts w:ascii="Arial" w:hAnsi="Arial" w:cs="Arial"/>
          <w:b/>
        </w:rPr>
        <w:tab/>
      </w:r>
      <w:r w:rsidR="00FE1610" w:rsidRPr="004A19C9">
        <w:rPr>
          <w:rFonts w:ascii="Arial" w:hAnsi="Arial" w:cs="Arial"/>
          <w:b/>
          <w:highlight w:val="yellow"/>
        </w:rPr>
        <w:t>………………………………</w:t>
      </w:r>
      <w:r w:rsidR="00FE1610">
        <w:rPr>
          <w:rFonts w:ascii="Arial" w:hAnsi="Arial" w:cs="Arial"/>
          <w:b/>
        </w:rPr>
        <w:t>.</w:t>
      </w:r>
      <w:r w:rsidR="00845D75">
        <w:rPr>
          <w:rFonts w:ascii="Arial" w:hAnsi="Arial" w:cs="Arial"/>
          <w:b/>
        </w:rPr>
        <w:t xml:space="preserve"> Kč</w:t>
      </w:r>
    </w:p>
    <w:p w14:paraId="6C970DAF" w14:textId="77777777" w:rsidR="00AF5734" w:rsidRDefault="00B55B43" w:rsidP="00517ADB">
      <w:pPr>
        <w:ind w:left="709"/>
        <w:rPr>
          <w:rFonts w:ascii="Arial" w:hAnsi="Arial" w:cs="Arial"/>
        </w:rPr>
      </w:pPr>
      <w:r w:rsidRPr="00AB2D17">
        <w:rPr>
          <w:rFonts w:ascii="Arial" w:hAnsi="Arial" w:cs="Arial"/>
        </w:rPr>
        <w:t>K ceně díla bez DPH bude připočtena daň z přidané hodnoty dle platných právních předpisů.</w:t>
      </w:r>
    </w:p>
    <w:p w14:paraId="79F4D5ED" w14:textId="54968578" w:rsidR="00B55B43" w:rsidRPr="00AB2D17" w:rsidRDefault="006C6992" w:rsidP="00517ADB">
      <w:pPr>
        <w:pStyle w:val="Nadpis2"/>
        <w:numPr>
          <w:ilvl w:val="0"/>
          <w:numId w:val="18"/>
        </w:numPr>
        <w:tabs>
          <w:tab w:val="left" w:pos="708"/>
        </w:tabs>
        <w:suppressAutoHyphens/>
        <w:spacing w:before="0" w:after="120" w:line="240" w:lineRule="atLeast"/>
        <w:rPr>
          <w:rFonts w:ascii="Arial" w:hAnsi="Arial" w:cs="Arial"/>
        </w:rPr>
      </w:pPr>
      <w:r>
        <w:rPr>
          <w:rFonts w:ascii="Arial" w:hAnsi="Arial" w:cs="Arial"/>
        </w:rPr>
        <w:t>Dílo</w:t>
      </w:r>
      <w:r w:rsidR="00B55B43" w:rsidRPr="00AF5734">
        <w:rPr>
          <w:rFonts w:ascii="Arial" w:hAnsi="Arial" w:cs="Arial"/>
        </w:rPr>
        <w:t xml:space="preserve"> nebude využíván</w:t>
      </w:r>
      <w:r>
        <w:rPr>
          <w:rFonts w:ascii="Arial" w:hAnsi="Arial" w:cs="Arial"/>
        </w:rPr>
        <w:t>o</w:t>
      </w:r>
      <w:r w:rsidR="00B55B43" w:rsidRPr="00AF5734">
        <w:rPr>
          <w:rFonts w:ascii="Arial" w:hAnsi="Arial" w:cs="Arial"/>
        </w:rPr>
        <w:t xml:space="preserve"> ani částečně pro ekonomickou činnost</w:t>
      </w:r>
      <w:r>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0293DEB3" w14:textId="77777777" w:rsidR="00517ADB"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Pr="00AB2D17">
        <w:rPr>
          <w:rFonts w:ascii="Arial" w:hAnsi="Arial" w:cs="Arial"/>
        </w:rPr>
        <w:t xml:space="preserve">. Jednotkové ceny uvedené v položkovém rozpočtu jsou ceny pevné a neměnné po celou dobu realizace stavby. </w:t>
      </w:r>
      <w:r w:rsidRPr="00AB2D17">
        <w:rPr>
          <w:rFonts w:ascii="Arial" w:hAnsi="Arial" w:cs="Arial"/>
          <w:highlight w:val="cyan"/>
        </w:rPr>
        <w:t xml:space="preserve"> </w:t>
      </w:r>
    </w:p>
    <w:p w14:paraId="5D13FEB8" w14:textId="77777777" w:rsidR="00517ADB"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517ADB">
        <w:rPr>
          <w:rFonts w:ascii="Arial" w:hAnsi="Arial" w:cs="Arial"/>
        </w:rPr>
        <w:t>V ceně jsou zahrnuty veškeré náklady zhotovitele nezbytné k provedení díla</w:t>
      </w:r>
      <w:r w:rsidR="00845D75" w:rsidRPr="00517ADB">
        <w:rPr>
          <w:rFonts w:ascii="Arial" w:hAnsi="Arial" w:cs="Arial"/>
        </w:rPr>
        <w:t>.</w:t>
      </w:r>
      <w:r w:rsidRPr="00517ADB">
        <w:rPr>
          <w:rFonts w:ascii="Arial" w:hAnsi="Arial" w:cs="Arial"/>
        </w:rPr>
        <w:t xml:space="preserve"> </w:t>
      </w:r>
    </w:p>
    <w:p w14:paraId="6A718712" w14:textId="631FB0BC" w:rsidR="00B55B43" w:rsidRPr="00517ADB"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517ADB">
        <w:rPr>
          <w:rFonts w:ascii="Arial" w:hAnsi="Arial" w:cs="Arial"/>
        </w:rPr>
        <w:lastRenderedPageBreak/>
        <w:t>Položkový rozpočet slouží k vykazování finančních objemů provedených prací a k ocenění víceprací a méněprací.</w:t>
      </w:r>
    </w:p>
    <w:p w14:paraId="2057B966" w14:textId="63E92751" w:rsidR="00B55B43" w:rsidRPr="00AB2D17"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AB2D17">
        <w:rPr>
          <w:rFonts w:ascii="Arial" w:hAnsi="Arial" w:cs="Arial"/>
        </w:rPr>
        <w:t>Změna ceny: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180B898" w:rsidR="00B55B43" w:rsidRPr="00045CD5" w:rsidRDefault="00B55B43" w:rsidP="00045CD5">
      <w:pPr>
        <w:pStyle w:val="Odstavecseseznamem"/>
        <w:numPr>
          <w:ilvl w:val="0"/>
          <w:numId w:val="4"/>
        </w:numPr>
        <w:suppressAutoHyphens/>
        <w:spacing w:after="80" w:line="240" w:lineRule="atLeast"/>
        <w:jc w:val="both"/>
        <w:rPr>
          <w:rFonts w:ascii="Arial" w:hAnsi="Arial" w:cs="Arial"/>
        </w:rPr>
      </w:pPr>
      <w:r w:rsidRPr="00045CD5">
        <w:rPr>
          <w:rFonts w:ascii="Arial" w:hAnsi="Arial" w:cs="Arial"/>
        </w:rPr>
        <w:t xml:space="preserve">u víceprací a méněprací bude k ceně vyčíslena DPH ve výši dle právních předpisů. </w:t>
      </w:r>
    </w:p>
    <w:p w14:paraId="27DD70F6" w14:textId="77777777" w:rsidR="00045CD5" w:rsidRPr="00045CD5" w:rsidRDefault="00045CD5" w:rsidP="00045CD5">
      <w:pPr>
        <w:pStyle w:val="Odstavecseseznamem"/>
        <w:suppressAutoHyphens/>
        <w:spacing w:after="80" w:line="240" w:lineRule="atLeast"/>
        <w:ind w:left="938"/>
        <w:jc w:val="both"/>
        <w:rPr>
          <w:rFonts w:ascii="Arial" w:hAnsi="Arial" w:cs="Arial"/>
          <w:highlight w:val="yellow"/>
        </w:rPr>
      </w:pPr>
    </w:p>
    <w:p w14:paraId="5EDA892C" w14:textId="77777777" w:rsidR="00517ADB" w:rsidRDefault="00B55B43" w:rsidP="00517ADB">
      <w:pPr>
        <w:pStyle w:val="Nadpis2"/>
        <w:numPr>
          <w:ilvl w:val="0"/>
          <w:numId w:val="18"/>
        </w:numPr>
        <w:tabs>
          <w:tab w:val="left" w:pos="708"/>
        </w:tabs>
        <w:suppressAutoHyphens/>
        <w:spacing w:before="0" w:after="120" w:line="240" w:lineRule="atLeast"/>
        <w:rPr>
          <w:rFonts w:ascii="Arial" w:hAnsi="Arial" w:cs="Arial"/>
        </w:rPr>
      </w:pPr>
      <w:r w:rsidRPr="00AB2D17">
        <w:rPr>
          <w:rFonts w:ascii="Arial" w:hAnsi="Arial" w:cs="Arial"/>
        </w:rPr>
        <w:t>V případě změny ceny díla z důvodu méněprací či víceprací jsou smluvní strany povinny uzavřít dodatek k této smlouvě. Teprve po oboustranném podpisu tohoto dodatku má zhotovitel</w:t>
      </w:r>
      <w:r w:rsidR="00AF5734">
        <w:rPr>
          <w:rFonts w:ascii="Arial" w:hAnsi="Arial" w:cs="Arial"/>
        </w:rPr>
        <w:t>,</w:t>
      </w:r>
      <w:r w:rsidRPr="00AB2D17">
        <w:rPr>
          <w:rFonts w:ascii="Arial" w:hAnsi="Arial" w:cs="Arial"/>
        </w:rPr>
        <w:t xml:space="preserve"> v případě víceprací</w:t>
      </w:r>
      <w:r w:rsidR="00AF5734">
        <w:rPr>
          <w:rFonts w:ascii="Arial" w:hAnsi="Arial" w:cs="Arial"/>
        </w:rPr>
        <w:t>,</w:t>
      </w:r>
      <w:r w:rsidRPr="00AB2D17">
        <w:rPr>
          <w:rFonts w:ascii="Arial" w:hAnsi="Arial" w:cs="Arial"/>
        </w:rPr>
        <w:t xml:space="preserve"> právo na jejich úhradu; v případě méněprací se sníží cena díla.  </w:t>
      </w:r>
    </w:p>
    <w:p w14:paraId="66547713" w14:textId="77777777" w:rsidR="00DB6D27" w:rsidRPr="00DB6D27" w:rsidRDefault="00DB6D27" w:rsidP="00DB6D27">
      <w:pPr>
        <w:rPr>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DB2E0CB" w14:textId="77777777" w:rsidR="00517ADB" w:rsidRDefault="00AF5734" w:rsidP="00517ADB">
      <w:pPr>
        <w:pStyle w:val="Nadpis2"/>
        <w:numPr>
          <w:ilvl w:val="0"/>
          <w:numId w:val="24"/>
        </w:numPr>
        <w:tabs>
          <w:tab w:val="left" w:pos="708"/>
        </w:tabs>
        <w:suppressAutoHyphens/>
        <w:spacing w:before="0" w:after="120" w:line="240" w:lineRule="atLeast"/>
        <w:rPr>
          <w:rFonts w:ascii="Arial" w:hAnsi="Arial" w:cs="Arial"/>
        </w:rPr>
      </w:pPr>
      <w:r>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 235/2004 Sb., občanského zákoníku, jako i ostatní náležitosti podle zvláštních právních předpisů (dále jen „</w:t>
      </w:r>
      <w:r w:rsidRPr="00872B18">
        <w:rPr>
          <w:rFonts w:ascii="Arial" w:hAnsi="Arial" w:cs="Arial"/>
          <w:b/>
        </w:rPr>
        <w:t>faktura</w:t>
      </w:r>
      <w:r w:rsidRPr="004B348C">
        <w:rPr>
          <w:rFonts w:ascii="Arial" w:hAnsi="Arial" w:cs="Arial"/>
        </w:rPr>
        <w:t>“</w:t>
      </w:r>
      <w:r>
        <w:rPr>
          <w:rFonts w:ascii="Arial" w:hAnsi="Arial" w:cs="Arial"/>
        </w:rPr>
        <w:t>). Zálohy nejsou sjednány.</w:t>
      </w:r>
    </w:p>
    <w:p w14:paraId="59286936" w14:textId="22B54840" w:rsidR="00517ADB" w:rsidRPr="00045CD5" w:rsidRDefault="00B55B43" w:rsidP="00045CD5">
      <w:pPr>
        <w:pStyle w:val="Nadpis2"/>
        <w:numPr>
          <w:ilvl w:val="0"/>
          <w:numId w:val="24"/>
        </w:numPr>
        <w:tabs>
          <w:tab w:val="left" w:pos="708"/>
        </w:tabs>
        <w:suppressAutoHyphens/>
        <w:spacing w:before="0" w:after="120" w:line="240" w:lineRule="atLeast"/>
        <w:rPr>
          <w:rFonts w:ascii="Arial" w:hAnsi="Arial" w:cs="Arial"/>
        </w:rPr>
      </w:pPr>
      <w:r w:rsidRPr="00517ADB">
        <w:rPr>
          <w:rFonts w:ascii="Arial" w:hAnsi="Arial" w:cs="Arial"/>
        </w:rPr>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10E1F623" w14:textId="77777777" w:rsidR="00517ADB" w:rsidRDefault="00AF5734" w:rsidP="00517ADB">
      <w:pPr>
        <w:pStyle w:val="Nadpis2"/>
        <w:numPr>
          <w:ilvl w:val="0"/>
          <w:numId w:val="24"/>
        </w:numPr>
        <w:tabs>
          <w:tab w:val="left" w:pos="708"/>
        </w:tabs>
        <w:suppressAutoHyphens/>
        <w:spacing w:before="0" w:after="120" w:line="240" w:lineRule="atLeast"/>
        <w:rPr>
          <w:rFonts w:ascii="Arial" w:hAnsi="Arial" w:cs="Arial"/>
        </w:rPr>
      </w:pPr>
      <w:r w:rsidRPr="00517ADB">
        <w:rPr>
          <w:rFonts w:ascii="Arial" w:hAnsi="Arial" w:cs="Arial"/>
        </w:rPr>
        <w:t>Lhůta splatnosti jednotlivé faktury činí 30 kalendářních dnů od jejího doručení objednateli.  Objednatel je oprávněn provádět kontrolu vyúčtovaných prací dle stavebního deníku, soupisu provedených prací a přímo na staveništi.</w:t>
      </w:r>
    </w:p>
    <w:p w14:paraId="3163979C" w14:textId="77777777" w:rsidR="007D5686" w:rsidRDefault="00AF5734" w:rsidP="007D5686">
      <w:pPr>
        <w:pStyle w:val="Nadpis2"/>
        <w:numPr>
          <w:ilvl w:val="0"/>
          <w:numId w:val="24"/>
        </w:numPr>
        <w:tabs>
          <w:tab w:val="left" w:pos="708"/>
        </w:tabs>
        <w:suppressAutoHyphens/>
        <w:spacing w:before="0" w:after="120" w:line="240" w:lineRule="atLeast"/>
        <w:rPr>
          <w:rFonts w:ascii="Arial" w:hAnsi="Arial" w:cs="Arial"/>
        </w:rPr>
      </w:pPr>
      <w:r w:rsidRPr="00517ADB">
        <w:rPr>
          <w:rFonts w:ascii="Arial" w:hAnsi="Arial" w:cs="Arial"/>
        </w:rPr>
        <w:t xml:space="preserve">Faktury musí obsahovat číslo smlouvy objednatele a číslo soupisu provedených prací. Součástí faktury bude příloha – soupis provedených prací oceněný podle položkového rozpočtu odsouhlasený objednatelem ve dvou vyhotoveních.  </w:t>
      </w:r>
    </w:p>
    <w:p w14:paraId="191FEE07" w14:textId="77777777" w:rsidR="007D5686" w:rsidRDefault="00AF5734" w:rsidP="007D5686">
      <w:pPr>
        <w:pStyle w:val="Nadpis2"/>
        <w:numPr>
          <w:ilvl w:val="0"/>
          <w:numId w:val="24"/>
        </w:numPr>
        <w:tabs>
          <w:tab w:val="left" w:pos="708"/>
        </w:tabs>
        <w:suppressAutoHyphens/>
        <w:spacing w:before="0" w:after="120" w:line="240" w:lineRule="atLeast"/>
        <w:rPr>
          <w:rFonts w:ascii="Arial" w:hAnsi="Arial" w:cs="Arial"/>
        </w:rPr>
      </w:pPr>
      <w:r w:rsidRPr="007D5686">
        <w:rPr>
          <w:rFonts w:ascii="Arial" w:hAnsi="Arial" w:cs="Arial"/>
        </w:rPr>
        <w:t>V případě, že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476BDAA" w14:textId="77777777" w:rsidR="00C4199B" w:rsidRPr="00C4199B" w:rsidRDefault="00C4199B" w:rsidP="00C4199B">
      <w:pPr>
        <w:pStyle w:val="Nadpis2"/>
        <w:numPr>
          <w:ilvl w:val="0"/>
          <w:numId w:val="24"/>
        </w:numPr>
        <w:tabs>
          <w:tab w:val="left" w:pos="708"/>
          <w:tab w:val="num" w:pos="938"/>
        </w:tabs>
        <w:suppressAutoHyphens/>
        <w:spacing w:before="0" w:after="120" w:line="240" w:lineRule="atLeast"/>
        <w:rPr>
          <w:rFonts w:ascii="Arial" w:hAnsi="Arial" w:cs="Arial"/>
        </w:rPr>
      </w:pPr>
      <w:r w:rsidRPr="00C4199B">
        <w:rPr>
          <w:rFonts w:ascii="Arial" w:hAnsi="Arial" w:cs="Arial"/>
        </w:rPr>
        <w:t xml:space="preserve">Smluvní strany se dohodly, že měsíční fakturací bude uhrazena cena díla až do výše </w:t>
      </w:r>
      <w:proofErr w:type="gramStart"/>
      <w:r w:rsidRPr="00C4199B">
        <w:rPr>
          <w:rFonts w:ascii="Arial" w:hAnsi="Arial" w:cs="Arial"/>
        </w:rPr>
        <w:t>90%</w:t>
      </w:r>
      <w:proofErr w:type="gramEnd"/>
      <w:r w:rsidRPr="00C4199B">
        <w:rPr>
          <w:rFonts w:ascii="Arial" w:hAnsi="Arial" w:cs="Arial"/>
        </w:rPr>
        <w:t xml:space="preserve"> z celkové ceny díla. Zbývající část, tj. </w:t>
      </w:r>
      <w:proofErr w:type="gramStart"/>
      <w:r w:rsidRPr="00C4199B">
        <w:rPr>
          <w:rFonts w:ascii="Arial" w:hAnsi="Arial" w:cs="Arial"/>
        </w:rPr>
        <w:t>10%</w:t>
      </w:r>
      <w:proofErr w:type="gramEnd"/>
      <w:r w:rsidRPr="00C4199B">
        <w:rPr>
          <w:rFonts w:ascii="Arial" w:hAnsi="Arial" w:cs="Arial"/>
        </w:rPr>
        <w:t xml:space="preserve"> z celkové ceny díla, představuje tzv. „zádržné“ (dále též „zádržné“), které bude zajišťovat řádné plnění závazků zhotovitele z této smlouvy. Převezme-li objednatel dílo s vadami či nedodělky, uhradí objednatel zhotoviteli zádržné do 30 kalendářních dnů po odstranění vad či nedodělků reklamovaných při převzetí díla objednatelem. Nebude-li mít dílo v době převzetí objednatelem vady, uhradí objednatel zhotoviteli zádržné do 30 dnů od převzetí díla objednatelem.</w:t>
      </w:r>
    </w:p>
    <w:p w14:paraId="5C9BB8F8" w14:textId="78FB4B12" w:rsidR="00AF5734" w:rsidRPr="007D5686" w:rsidRDefault="00AF5734" w:rsidP="007D5686">
      <w:pPr>
        <w:pStyle w:val="Nadpis2"/>
        <w:numPr>
          <w:ilvl w:val="0"/>
          <w:numId w:val="24"/>
        </w:numPr>
        <w:tabs>
          <w:tab w:val="left" w:pos="708"/>
        </w:tabs>
        <w:suppressAutoHyphens/>
        <w:spacing w:before="0" w:after="120" w:line="240" w:lineRule="atLeast"/>
        <w:rPr>
          <w:rFonts w:ascii="Arial" w:hAnsi="Arial" w:cs="Arial"/>
        </w:rPr>
      </w:pPr>
      <w:r w:rsidRPr="007D5686">
        <w:rPr>
          <w:rFonts w:ascii="Arial" w:hAnsi="Arial" w:cs="Arial"/>
        </w:rPr>
        <w:t>Smluvní strany se dohodly, že povinnost zaplatit je splněna dnem odepsání příslušné částky z účtu objednatele.</w:t>
      </w: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lastRenderedPageBreak/>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3E1B4B4C" w14:textId="77777777" w:rsidR="007D5686" w:rsidRDefault="00AF5734" w:rsidP="007D5686">
      <w:pPr>
        <w:pStyle w:val="Nadpis2"/>
        <w:numPr>
          <w:ilvl w:val="0"/>
          <w:numId w:val="26"/>
        </w:numPr>
        <w:tabs>
          <w:tab w:val="left" w:pos="708"/>
        </w:tabs>
        <w:suppressAutoHyphens/>
        <w:spacing w:before="0" w:after="120" w:line="240" w:lineRule="atLeast"/>
        <w:rPr>
          <w:rFonts w:ascii="Arial" w:hAnsi="Arial" w:cs="Arial"/>
        </w:rPr>
      </w:pPr>
      <w:r>
        <w:rPr>
          <w:rFonts w:ascii="Arial" w:hAnsi="Arial" w:cs="Arial"/>
        </w:rPr>
        <w:t>Z</w:t>
      </w:r>
      <w:r w:rsidRPr="00AB2D17">
        <w:rPr>
          <w:rFonts w:ascii="Arial" w:hAnsi="Arial" w:cs="Arial"/>
        </w:rPr>
        <w:t xml:space="preserve">hotovitel </w:t>
      </w:r>
      <w:r>
        <w:rPr>
          <w:rFonts w:ascii="Arial" w:hAnsi="Arial" w:cs="Arial"/>
        </w:rPr>
        <w:t xml:space="preserve">je povinen </w:t>
      </w:r>
      <w:r w:rsidRPr="00AB2D17">
        <w:rPr>
          <w:rFonts w:ascii="Arial" w:hAnsi="Arial" w:cs="Arial"/>
        </w:rPr>
        <w:t>dílo provést v souladu s touto smlouvou, právními předpisy, příkazy objednatele, projektovou dokumentací</w:t>
      </w:r>
      <w:r w:rsidRPr="0066760D">
        <w:rPr>
          <w:rFonts w:ascii="Arial" w:hAnsi="Arial" w:cs="Arial"/>
        </w:rPr>
        <w:t>, zadávací dokumentací díla</w:t>
      </w:r>
      <w:r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Pr>
          <w:rFonts w:ascii="Arial" w:hAnsi="Arial" w:cs="Arial"/>
        </w:rPr>
        <w:t>díla</w:t>
      </w:r>
      <w:r w:rsidRPr="00AB2D17">
        <w:rPr>
          <w:rFonts w:ascii="Arial" w:hAnsi="Arial" w:cs="Arial"/>
        </w:rPr>
        <w:t xml:space="preserve"> tak, aby dodržel kvalitu díla. </w:t>
      </w:r>
    </w:p>
    <w:p w14:paraId="07C4F914" w14:textId="77777777" w:rsidR="007D5686" w:rsidRDefault="00B55B43" w:rsidP="007D5686">
      <w:pPr>
        <w:pStyle w:val="Nadpis2"/>
        <w:numPr>
          <w:ilvl w:val="0"/>
          <w:numId w:val="26"/>
        </w:numPr>
        <w:tabs>
          <w:tab w:val="left" w:pos="708"/>
        </w:tabs>
        <w:suppressAutoHyphens/>
        <w:spacing w:before="0" w:after="120" w:line="240" w:lineRule="atLeast"/>
        <w:rPr>
          <w:rFonts w:ascii="Arial" w:hAnsi="Arial" w:cs="Arial"/>
        </w:rPr>
      </w:pPr>
      <w:r w:rsidRPr="007D5686">
        <w:rPr>
          <w:rFonts w:ascii="Arial" w:hAnsi="Arial" w:cs="Arial"/>
        </w:rPr>
        <w:t>Dílo se nesmí odchýlit od EN, ČSN a technických požadavků na výstavbu, dle kterých je projektová dokumentace stavby zpracovaná.  Jakékoliv změny oproti projektové dokumentaci stavby musí být předem odsouhlaseny objednatelem, technickým dozorem</w:t>
      </w:r>
      <w:r w:rsidR="001270FE" w:rsidRPr="007D5686">
        <w:rPr>
          <w:rFonts w:ascii="Arial" w:hAnsi="Arial" w:cs="Arial"/>
        </w:rPr>
        <w:t>.</w:t>
      </w:r>
    </w:p>
    <w:p w14:paraId="259F7C38" w14:textId="2A943262" w:rsidR="00B55B43" w:rsidRPr="007D5686" w:rsidRDefault="00B55B43" w:rsidP="007D5686">
      <w:pPr>
        <w:pStyle w:val="Nadpis2"/>
        <w:numPr>
          <w:ilvl w:val="0"/>
          <w:numId w:val="26"/>
        </w:numPr>
        <w:tabs>
          <w:tab w:val="left" w:pos="708"/>
        </w:tabs>
        <w:suppressAutoHyphens/>
        <w:spacing w:before="0" w:after="120" w:line="240" w:lineRule="atLeast"/>
        <w:rPr>
          <w:rFonts w:ascii="Arial" w:hAnsi="Arial" w:cs="Arial"/>
        </w:rPr>
      </w:pPr>
      <w:r w:rsidRPr="007D5686">
        <w:rPr>
          <w:rFonts w:ascii="Arial" w:hAnsi="Arial" w:cs="Arial"/>
        </w:rPr>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1FA18144" w14:textId="77777777" w:rsidR="00045CD5" w:rsidRPr="007F37E1" w:rsidRDefault="00B55B43" w:rsidP="007D5686">
      <w:pPr>
        <w:pStyle w:val="Nadpis2"/>
        <w:numPr>
          <w:ilvl w:val="0"/>
          <w:numId w:val="28"/>
        </w:numPr>
        <w:tabs>
          <w:tab w:val="left" w:pos="708"/>
        </w:tabs>
        <w:suppressAutoHyphens/>
        <w:spacing w:before="0" w:after="120" w:line="240" w:lineRule="atLeast"/>
        <w:rPr>
          <w:rFonts w:ascii="Arial" w:hAnsi="Arial" w:cs="Arial"/>
        </w:rPr>
      </w:pPr>
      <w:r w:rsidRPr="007D5686">
        <w:rPr>
          <w:rFonts w:ascii="Arial" w:hAnsi="Arial" w:cs="Arial"/>
        </w:rPr>
        <w:t xml:space="preserve">Zhotovitel zodpovídá za bezpečnost a ochranu všech osob v prostoru staveniště a je povinen </w:t>
      </w:r>
      <w:r w:rsidRPr="007F37E1">
        <w:rPr>
          <w:rFonts w:ascii="Arial" w:hAnsi="Arial" w:cs="Arial"/>
        </w:rPr>
        <w:t xml:space="preserve">zabezpečit jejich vybavení ochrannými pracovními pomůckami. </w:t>
      </w:r>
    </w:p>
    <w:p w14:paraId="0A1ADBC4" w14:textId="77777777" w:rsidR="007D5686" w:rsidRDefault="00B55B43" w:rsidP="007D5686">
      <w:pPr>
        <w:pStyle w:val="Nadpis2"/>
        <w:numPr>
          <w:ilvl w:val="0"/>
          <w:numId w:val="28"/>
        </w:numPr>
        <w:tabs>
          <w:tab w:val="left" w:pos="708"/>
        </w:tabs>
        <w:suppressAutoHyphens/>
        <w:spacing w:before="0" w:after="120" w:line="240" w:lineRule="atLeast"/>
        <w:rPr>
          <w:rFonts w:ascii="Arial" w:hAnsi="Arial" w:cs="Arial"/>
        </w:rPr>
      </w:pPr>
      <w:r w:rsidRPr="007D5686">
        <w:rPr>
          <w:rFonts w:ascii="Arial" w:hAnsi="Arial" w:cs="Arial"/>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70CD5179" w14:textId="77777777" w:rsidR="007D5686" w:rsidRDefault="00B55B43" w:rsidP="007D5686">
      <w:pPr>
        <w:pStyle w:val="Nadpis2"/>
        <w:numPr>
          <w:ilvl w:val="0"/>
          <w:numId w:val="28"/>
        </w:numPr>
        <w:tabs>
          <w:tab w:val="left" w:pos="708"/>
        </w:tabs>
        <w:suppressAutoHyphens/>
        <w:spacing w:before="0" w:after="120" w:line="240" w:lineRule="atLeast"/>
        <w:rPr>
          <w:rFonts w:ascii="Arial" w:hAnsi="Arial" w:cs="Arial"/>
        </w:rPr>
      </w:pPr>
      <w:r w:rsidRPr="007D5686">
        <w:rPr>
          <w:rFonts w:ascii="Arial" w:hAnsi="Arial" w:cs="Arial"/>
        </w:rPr>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sidRPr="007D5686">
        <w:rPr>
          <w:rFonts w:ascii="Arial" w:hAnsi="Arial" w:cs="Arial"/>
        </w:rPr>
        <w:t>technický dozor</w:t>
      </w:r>
      <w:r w:rsidRPr="007D5686">
        <w:rPr>
          <w:rFonts w:ascii="Arial" w:hAnsi="Arial" w:cs="Arial"/>
        </w:rPr>
        <w:t>, a nebude-li ho, pak zhotovitel.</w:t>
      </w:r>
    </w:p>
    <w:p w14:paraId="5202BADE" w14:textId="77777777" w:rsidR="007D5686" w:rsidRDefault="00B55B43" w:rsidP="007D5686">
      <w:pPr>
        <w:pStyle w:val="Nadpis2"/>
        <w:numPr>
          <w:ilvl w:val="0"/>
          <w:numId w:val="28"/>
        </w:numPr>
        <w:tabs>
          <w:tab w:val="left" w:pos="708"/>
        </w:tabs>
        <w:suppressAutoHyphens/>
        <w:spacing w:before="0" w:after="120" w:line="240" w:lineRule="atLeast"/>
        <w:rPr>
          <w:rFonts w:ascii="Arial" w:hAnsi="Arial" w:cs="Arial"/>
        </w:rPr>
      </w:pPr>
      <w:r w:rsidRPr="007D5686">
        <w:rPr>
          <w:rFonts w:ascii="Arial" w:hAnsi="Arial" w:cs="Arial"/>
        </w:rPr>
        <w:t xml:space="preserve">Zhotovitel je povinen vyzvat objednatele nebo jeho zástupce (resp. technický dozor) nejméně 3 </w:t>
      </w:r>
      <w:r w:rsidR="0042631A" w:rsidRPr="007D5686">
        <w:rPr>
          <w:rFonts w:ascii="Arial" w:hAnsi="Arial" w:cs="Arial"/>
        </w:rPr>
        <w:t xml:space="preserve">pracovní </w:t>
      </w:r>
      <w:r w:rsidRPr="007D5686">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4DC7B715" w:rsidR="00B55B43" w:rsidRPr="007D5686" w:rsidRDefault="00B55B43" w:rsidP="007D5686">
      <w:pPr>
        <w:pStyle w:val="Nadpis2"/>
        <w:numPr>
          <w:ilvl w:val="0"/>
          <w:numId w:val="28"/>
        </w:numPr>
        <w:tabs>
          <w:tab w:val="left" w:pos="708"/>
        </w:tabs>
        <w:suppressAutoHyphens/>
        <w:spacing w:before="0" w:after="120"/>
        <w:rPr>
          <w:rFonts w:ascii="Arial" w:hAnsi="Arial" w:cs="Arial"/>
        </w:rPr>
      </w:pPr>
      <w:r w:rsidRPr="007D5686">
        <w:rPr>
          <w:rFonts w:ascii="Arial" w:hAnsi="Arial" w:cs="Arial"/>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7A67D3C5" w14:textId="77777777" w:rsidR="007D5686" w:rsidRDefault="00B55B43" w:rsidP="007D5686">
      <w:pPr>
        <w:pStyle w:val="Nadpis2"/>
        <w:numPr>
          <w:ilvl w:val="0"/>
          <w:numId w:val="28"/>
        </w:numPr>
        <w:tabs>
          <w:tab w:val="left" w:pos="708"/>
        </w:tabs>
        <w:suppressAutoHyphens/>
        <w:spacing w:before="0" w:after="120"/>
        <w:rPr>
          <w:rFonts w:ascii="Arial" w:hAnsi="Arial" w:cs="Arial"/>
        </w:rPr>
      </w:pPr>
      <w:r w:rsidRPr="00AB2D17">
        <w:rPr>
          <w:rFonts w:ascii="Arial" w:hAnsi="Arial" w:cs="Arial"/>
        </w:rPr>
        <w:t xml:space="preserve">Zhotovitel je povinen bez odkladu upozornit objednatele na případnou nevhodnost jeho příkazů. </w:t>
      </w:r>
    </w:p>
    <w:p w14:paraId="3D210BA7" w14:textId="77777777" w:rsidR="007D5686" w:rsidRDefault="0042631A" w:rsidP="007D5686">
      <w:pPr>
        <w:pStyle w:val="Nadpis2"/>
        <w:numPr>
          <w:ilvl w:val="0"/>
          <w:numId w:val="28"/>
        </w:numPr>
        <w:tabs>
          <w:tab w:val="left" w:pos="708"/>
        </w:tabs>
        <w:suppressAutoHyphens/>
        <w:spacing w:before="0" w:after="120"/>
        <w:rPr>
          <w:rFonts w:ascii="Arial" w:hAnsi="Arial" w:cs="Arial"/>
        </w:rPr>
      </w:pPr>
      <w:r w:rsidRPr="007D5686">
        <w:rPr>
          <w:rFonts w:ascii="Arial" w:hAnsi="Arial" w:cs="Arial"/>
        </w:rPr>
        <w:t>Zhotovitel tímto prohlašuje, že bere na sebe nebezpečí zcela mimořádných nepředvídatelných okolností, které podstatně ztěžují dokončení díla. Zhotovitel je také povinen zajistit a financovat veškeré poddodavatelské práce a nese za ně odpovědnost, jako by je prováděl sám.</w:t>
      </w:r>
    </w:p>
    <w:p w14:paraId="236A107F" w14:textId="14D1ADA4" w:rsidR="0042631A" w:rsidRPr="00DB6D27" w:rsidRDefault="0042631A" w:rsidP="00DB6D27">
      <w:pPr>
        <w:pStyle w:val="Nadpis2"/>
        <w:numPr>
          <w:ilvl w:val="0"/>
          <w:numId w:val="28"/>
        </w:numPr>
        <w:tabs>
          <w:tab w:val="left" w:pos="708"/>
        </w:tabs>
        <w:suppressAutoHyphens/>
        <w:spacing w:before="0" w:after="120"/>
        <w:rPr>
          <w:rFonts w:ascii="Arial" w:hAnsi="Arial" w:cs="Arial"/>
        </w:rPr>
      </w:pPr>
      <w:r w:rsidRPr="007D5686">
        <w:rPr>
          <w:rFonts w:ascii="Arial" w:hAnsi="Arial" w:cs="Arial"/>
        </w:rPr>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Pr="007D5686">
        <w:rPr>
          <w:rFonts w:ascii="Arial" w:hAnsi="Arial" w:cs="Arial"/>
          <w:b/>
        </w:rPr>
        <w:t>pojistná smlouva</w:t>
      </w:r>
      <w:r w:rsidRPr="007D5686">
        <w:rPr>
          <w:rFonts w:ascii="Arial" w:hAnsi="Arial" w:cs="Arial"/>
        </w:rPr>
        <w:t>“). Zhotovitel je povinen pojistnou smlouvu, příp. pojištění udržovat v platnosti a účinnosti po celou dobu trvání této smlouvy. Trvání pojistné smlouvy je zhotovitel povinen na požádání objednateli prokázat. Objednatel má mimo jiné právo odstoupit od této smlouvy, jestliže zhotovitel nesplní jakoukoliv povinnost uvedenou v tomto odstavci.</w:t>
      </w: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lastRenderedPageBreak/>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4A50F21F" w14:textId="09BC37CF" w:rsidR="007D5686" w:rsidRDefault="00B55B43" w:rsidP="007D5686">
      <w:pPr>
        <w:pStyle w:val="Nadpis2"/>
        <w:numPr>
          <w:ilvl w:val="0"/>
          <w:numId w:val="31"/>
        </w:numPr>
        <w:tabs>
          <w:tab w:val="left" w:pos="708"/>
        </w:tabs>
        <w:suppressAutoHyphens/>
        <w:spacing w:before="0" w:after="120"/>
        <w:rPr>
          <w:rFonts w:ascii="Arial" w:hAnsi="Arial" w:cs="Arial"/>
        </w:rPr>
      </w:pPr>
      <w:r w:rsidRPr="00AB2D17">
        <w:rPr>
          <w:rFonts w:ascii="Arial" w:hAnsi="Arial" w:cs="Arial"/>
        </w:rPr>
        <w:t>Zhotovitel je povinen vést v souladu s právními předpisy stavební deník, a to formou denních záznamů ode dne převzetí staveniště do převzetí celé stavby objednatelem.</w:t>
      </w:r>
    </w:p>
    <w:p w14:paraId="1A0E13F4" w14:textId="77777777" w:rsidR="007D5686" w:rsidRDefault="00B55B43" w:rsidP="007D5686">
      <w:pPr>
        <w:pStyle w:val="Nadpis2"/>
        <w:numPr>
          <w:ilvl w:val="0"/>
          <w:numId w:val="31"/>
        </w:numPr>
        <w:tabs>
          <w:tab w:val="left" w:pos="708"/>
        </w:tabs>
        <w:suppressAutoHyphens/>
        <w:spacing w:before="0" w:after="120"/>
        <w:rPr>
          <w:rFonts w:ascii="Arial" w:hAnsi="Arial" w:cs="Arial"/>
        </w:rPr>
      </w:pPr>
      <w:r w:rsidRPr="007D5686">
        <w:rPr>
          <w:rFonts w:ascii="Arial" w:hAnsi="Arial" w:cs="Arial"/>
        </w:rPr>
        <w:t>Zápisy v deníku nesmí být přepisovány, škrtány, z deníku nesmí být vytrhovány první stránky s originálním textem. Každý zápis musí být podepsán stavbyvedoucím zhotovitele nebo jeho oprávněným zástupcem.</w:t>
      </w:r>
    </w:p>
    <w:p w14:paraId="73C0ECC9" w14:textId="5B6A0D9A" w:rsidR="00B55B43" w:rsidRPr="00DB6D27" w:rsidRDefault="00B55B43" w:rsidP="00B55B43">
      <w:pPr>
        <w:pStyle w:val="Nadpis2"/>
        <w:numPr>
          <w:ilvl w:val="0"/>
          <w:numId w:val="31"/>
        </w:numPr>
        <w:tabs>
          <w:tab w:val="left" w:pos="708"/>
        </w:tabs>
        <w:suppressAutoHyphens/>
        <w:spacing w:before="0" w:after="120"/>
        <w:rPr>
          <w:rFonts w:ascii="Arial" w:hAnsi="Arial" w:cs="Arial"/>
        </w:rPr>
      </w:pPr>
      <w:r w:rsidRPr="007D5686">
        <w:rPr>
          <w:rFonts w:ascii="Arial" w:hAnsi="Arial" w:cs="Arial"/>
        </w:rPr>
        <w:t>Zhotovitel bude odevzdávat objednateli nebo jeho oprávněnému zástupci originál denních záznamů ze stavebního deníku při prováděné kontrolní činnosti nebo jej odevzdá při převzetí celého díla objednatelem.</w:t>
      </w: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56E63F85" w14:textId="77777777" w:rsidR="007D5686" w:rsidRDefault="00B55B43" w:rsidP="007D5686">
      <w:pPr>
        <w:pStyle w:val="Nadpis2"/>
        <w:numPr>
          <w:ilvl w:val="0"/>
          <w:numId w:val="33"/>
        </w:numPr>
        <w:tabs>
          <w:tab w:val="left" w:pos="708"/>
        </w:tabs>
        <w:suppressAutoHyphens/>
        <w:spacing w:before="0" w:after="120"/>
        <w:rPr>
          <w:rFonts w:ascii="Arial" w:hAnsi="Arial" w:cs="Arial"/>
        </w:rPr>
      </w:pPr>
      <w:r w:rsidRPr="00AB2D17">
        <w:rPr>
          <w:rFonts w:ascii="Arial" w:hAnsi="Arial" w:cs="Arial"/>
        </w:rPr>
        <w:t>Dílo bude předáno zápisem o předání a převzetí díla, který</w:t>
      </w:r>
      <w:r w:rsidRPr="00AB2D17">
        <w:rPr>
          <w:rFonts w:ascii="Arial" w:hAnsi="Arial" w:cs="Arial"/>
          <w:color w:val="FF0000"/>
        </w:rPr>
        <w:t xml:space="preserve"> </w:t>
      </w:r>
      <w:r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35FFB778" w14:textId="77777777" w:rsidR="007D5686" w:rsidRDefault="00B55B43" w:rsidP="007D5686">
      <w:pPr>
        <w:pStyle w:val="Nadpis2"/>
        <w:numPr>
          <w:ilvl w:val="0"/>
          <w:numId w:val="33"/>
        </w:numPr>
        <w:tabs>
          <w:tab w:val="left" w:pos="708"/>
        </w:tabs>
        <w:suppressAutoHyphens/>
        <w:spacing w:before="0" w:after="120"/>
        <w:rPr>
          <w:rFonts w:ascii="Arial" w:hAnsi="Arial" w:cs="Arial"/>
        </w:rPr>
      </w:pPr>
      <w:r w:rsidRPr="007D5686">
        <w:rPr>
          <w:rFonts w:ascii="Arial" w:hAnsi="Arial" w:cs="Arial"/>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3250B008"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AB2D17">
        <w:rPr>
          <w:rFonts w:ascii="Arial" w:hAnsi="Arial" w:cs="Arial"/>
        </w:rPr>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5AE82883"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Zhotovitel odpovídá za vady, jež má dílo v průběhu výstavby, dále za vady, jež má dílo v době jeho předání a převzetí a vady, které se projeví v záruční </w:t>
      </w:r>
      <w:r w:rsidR="000A59AA" w:rsidRPr="00CF1E68">
        <w:rPr>
          <w:rFonts w:ascii="Arial" w:hAnsi="Arial" w:cs="Arial"/>
        </w:rPr>
        <w:t>lhůtě</w:t>
      </w:r>
      <w:r w:rsidRPr="00CF1E68">
        <w:rPr>
          <w:rFonts w:ascii="Arial" w:hAnsi="Arial" w:cs="Arial"/>
        </w:rPr>
        <w:t xml:space="preserve">. Za vady díla, které se projeví po záruční </w:t>
      </w:r>
      <w:r w:rsidR="000A59AA" w:rsidRPr="00CF1E68">
        <w:rPr>
          <w:rFonts w:ascii="Arial" w:hAnsi="Arial" w:cs="Arial"/>
        </w:rPr>
        <w:t>lhůtě</w:t>
      </w:r>
      <w:r w:rsidRPr="00CF1E68">
        <w:rPr>
          <w:rFonts w:ascii="Arial" w:hAnsi="Arial" w:cs="Arial"/>
        </w:rPr>
        <w:t>, odpovídá zhotovitel, jestliže byly způsobeny porušením jeho povinnosti.</w:t>
      </w:r>
    </w:p>
    <w:p w14:paraId="5519BD77"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Zhotovitel se nemůže zprostit povinnosti z vady stavby i přesto, že by prokázal, že vadu způsobila jen chyba ve stavební dokumentaci doda</w:t>
      </w:r>
      <w:r w:rsidR="00422849" w:rsidRPr="00CF1E68">
        <w:rPr>
          <w:rFonts w:ascii="Arial" w:hAnsi="Arial" w:cs="Arial"/>
        </w:rPr>
        <w:t>né osobou, kterou si objednatel</w:t>
      </w:r>
      <w:r w:rsidRPr="00CF1E68">
        <w:rPr>
          <w:rFonts w:ascii="Arial" w:hAnsi="Arial" w:cs="Arial"/>
        </w:rPr>
        <w:t xml:space="preserve"> zvolil nebo jen selhání </w:t>
      </w:r>
      <w:r w:rsidR="000A59AA" w:rsidRPr="00CF1E68">
        <w:rPr>
          <w:rFonts w:ascii="Arial" w:hAnsi="Arial" w:cs="Arial"/>
        </w:rPr>
        <w:t xml:space="preserve">technického </w:t>
      </w:r>
      <w:r w:rsidRPr="00CF1E68">
        <w:rPr>
          <w:rFonts w:ascii="Arial" w:hAnsi="Arial" w:cs="Arial"/>
        </w:rPr>
        <w:t xml:space="preserve">dozoru vykonávaného osobou, kterou si objednatel zvolil. </w:t>
      </w:r>
    </w:p>
    <w:p w14:paraId="662D7687"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Záruční doba na stavbu se sjednává </w:t>
      </w:r>
      <w:r w:rsidRPr="00CF1E68">
        <w:rPr>
          <w:rFonts w:ascii="Arial" w:hAnsi="Arial" w:cs="Arial"/>
          <w:b/>
        </w:rPr>
        <w:t xml:space="preserve">v délce </w:t>
      </w:r>
      <w:r w:rsidR="00DD7395" w:rsidRPr="00CF1E68">
        <w:rPr>
          <w:rFonts w:ascii="Arial" w:hAnsi="Arial" w:cs="Arial"/>
          <w:b/>
        </w:rPr>
        <w:t>60</w:t>
      </w:r>
      <w:r w:rsidRPr="00CF1E68">
        <w:rPr>
          <w:rFonts w:ascii="Arial" w:hAnsi="Arial" w:cs="Arial"/>
          <w:b/>
        </w:rPr>
        <w:t xml:space="preserve"> měsíců.</w:t>
      </w:r>
      <w:r w:rsidRPr="00CF1E68">
        <w:rPr>
          <w:rFonts w:ascii="Arial" w:hAnsi="Arial" w:cs="Arial"/>
        </w:rPr>
        <w:t xml:space="preserve"> Veškeré dodávky strojů, zařízení, technologie, předměty postupné spotřeby mají záruku shodnou se zárukou poskytovanou výrobcem, zhotovitel však garantuje záruku nejméně </w:t>
      </w:r>
      <w:r w:rsidRPr="00CF1E68">
        <w:rPr>
          <w:rFonts w:ascii="Arial" w:hAnsi="Arial" w:cs="Arial"/>
          <w:b/>
        </w:rPr>
        <w:t>24 měsíců</w:t>
      </w:r>
      <w:r w:rsidRPr="00CF1E68">
        <w:rPr>
          <w:rFonts w:ascii="Arial" w:hAnsi="Arial" w:cs="Arial"/>
        </w:rPr>
        <w:t>. Výše uvedené záruky platí za předpokladu dodržení všech pravidel provozu a údržby.</w:t>
      </w:r>
    </w:p>
    <w:p w14:paraId="3FE29AB9"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Smluvní strany se dohodly, že záruční lhůta začíná běžet dnem převzetí díla objednatelem. </w:t>
      </w:r>
    </w:p>
    <w:p w14:paraId="1D9484FF"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Záruční </w:t>
      </w:r>
      <w:r w:rsidR="00422849" w:rsidRPr="00CF1E68">
        <w:rPr>
          <w:rFonts w:ascii="Arial" w:hAnsi="Arial" w:cs="Arial"/>
        </w:rPr>
        <w:t>lhůta</w:t>
      </w:r>
      <w:r w:rsidRPr="00CF1E68">
        <w:rPr>
          <w:rFonts w:ascii="Arial" w:hAnsi="Arial" w:cs="Arial"/>
        </w:rPr>
        <w:t xml:space="preserve"> neběží po dobu, po kterou objednatel nemohl předmět díla užívat. Pro ty části díla, které byly v důsledku reklamace objednatele zhotovitelem opraveny, běží záruční </w:t>
      </w:r>
      <w:r w:rsidR="00422849" w:rsidRPr="00CF1E68">
        <w:rPr>
          <w:rFonts w:ascii="Arial" w:hAnsi="Arial" w:cs="Arial"/>
        </w:rPr>
        <w:t>lhůta</w:t>
      </w:r>
      <w:r w:rsidRPr="00CF1E68">
        <w:rPr>
          <w:rFonts w:ascii="Arial" w:hAnsi="Arial" w:cs="Arial"/>
        </w:rPr>
        <w:t xml:space="preserve"> opětovně od počátku ode dne provedení reklamační opravy.</w:t>
      </w:r>
    </w:p>
    <w:p w14:paraId="3ACDAC6A"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 xml:space="preserve">Objednatel </w:t>
      </w:r>
      <w:r w:rsidR="00422849" w:rsidRPr="00CF1E68">
        <w:rPr>
          <w:rFonts w:ascii="Arial" w:hAnsi="Arial" w:cs="Arial"/>
        </w:rPr>
        <w:t xml:space="preserve">oznámí </w:t>
      </w:r>
      <w:r w:rsidRPr="00CF1E68">
        <w:rPr>
          <w:rFonts w:ascii="Arial" w:hAnsi="Arial" w:cs="Arial"/>
        </w:rPr>
        <w:t>písemně</w:t>
      </w:r>
      <w:r w:rsidR="00422849" w:rsidRPr="00CF1E68">
        <w:rPr>
          <w:rFonts w:ascii="Arial" w:hAnsi="Arial" w:cs="Arial"/>
        </w:rPr>
        <w:t>,</w:t>
      </w:r>
      <w:r w:rsidRPr="00CF1E68">
        <w:rPr>
          <w:rFonts w:ascii="Arial" w:hAnsi="Arial" w:cs="Arial"/>
        </w:rPr>
        <w:t xml:space="preserve"> </w:t>
      </w:r>
      <w:r w:rsidR="00422849" w:rsidRPr="00CF1E68">
        <w:rPr>
          <w:rFonts w:ascii="Arial" w:hAnsi="Arial" w:cs="Arial"/>
        </w:rPr>
        <w:t xml:space="preserve">tj. </w:t>
      </w:r>
      <w:r w:rsidRPr="00CF1E68">
        <w:rPr>
          <w:rFonts w:ascii="Arial" w:hAnsi="Arial" w:cs="Arial"/>
        </w:rPr>
        <w:t>elektronicky na e-mail</w:t>
      </w:r>
      <w:r w:rsidR="00422849" w:rsidRPr="00CF1E68">
        <w:rPr>
          <w:rFonts w:ascii="Arial" w:hAnsi="Arial" w:cs="Arial"/>
        </w:rPr>
        <w:t xml:space="preserve"> zhotovitele</w:t>
      </w:r>
      <w:r w:rsidRPr="00CF1E68">
        <w:rPr>
          <w:rFonts w:ascii="Arial" w:hAnsi="Arial" w:cs="Arial"/>
        </w:rPr>
        <w:t xml:space="preserve"> uvedený v záhlaví </w:t>
      </w:r>
      <w:r w:rsidR="00422849" w:rsidRPr="00CF1E68">
        <w:rPr>
          <w:rFonts w:ascii="Arial" w:hAnsi="Arial" w:cs="Arial"/>
        </w:rPr>
        <w:t xml:space="preserve">této </w:t>
      </w:r>
      <w:r w:rsidRPr="00CF1E68">
        <w:rPr>
          <w:rFonts w:ascii="Arial" w:hAnsi="Arial" w:cs="Arial"/>
        </w:rPr>
        <w:t>smlouvy</w:t>
      </w:r>
      <w:r w:rsidR="00422849" w:rsidRPr="00CF1E68">
        <w:rPr>
          <w:rFonts w:ascii="Arial" w:hAnsi="Arial" w:cs="Arial"/>
        </w:rPr>
        <w:t>,</w:t>
      </w:r>
      <w:r w:rsidRPr="00CF1E68">
        <w:rPr>
          <w:rFonts w:ascii="Arial" w:hAnsi="Arial" w:cs="Arial"/>
        </w:rPr>
        <w:t xml:space="preserve"> výskyt vady a vadu popíše. Jakmile objednatel odeslal toto písemné oznámení, má se za to, že požaduje bezplatné odstranění vady, nestanoví-li objednatel jinak. </w:t>
      </w:r>
      <w:r w:rsidR="00422849" w:rsidRPr="00CF1E68">
        <w:rPr>
          <w:rFonts w:ascii="Arial" w:hAnsi="Arial" w:cs="Arial"/>
        </w:rPr>
        <w:t>Oznámení je považováno za doručené okamžikem odeslání elektronické zprávy na e-mailovou adresu zhotovitele.</w:t>
      </w:r>
    </w:p>
    <w:p w14:paraId="355C3691"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Zhotovitel je povinen nastoupit k odstranění reklamované vady nejpozději do</w:t>
      </w:r>
      <w:r w:rsidR="00422849" w:rsidRPr="00CF1E68">
        <w:rPr>
          <w:rFonts w:ascii="Arial" w:hAnsi="Arial" w:cs="Arial"/>
        </w:rPr>
        <w:t xml:space="preserve"> 3 pracovních </w:t>
      </w:r>
      <w:r w:rsidRPr="00CF1E68">
        <w:rPr>
          <w:rFonts w:ascii="Arial" w:hAnsi="Arial" w:cs="Arial"/>
        </w:rPr>
        <w:t>dnů od obdržení oznámení o</w:t>
      </w:r>
      <w:r w:rsidRPr="00CF1E68">
        <w:rPr>
          <w:rFonts w:ascii="Arial" w:hAnsi="Arial" w:cs="Arial"/>
          <w:color w:val="FF0000"/>
        </w:rPr>
        <w:t xml:space="preserve"> </w:t>
      </w:r>
      <w:r w:rsidRPr="00CF1E68">
        <w:rPr>
          <w:rFonts w:ascii="Arial" w:hAnsi="Arial" w:cs="Arial"/>
        </w:rPr>
        <w:t>reklamaci, a to i v případě, že reklamaci neuznává, nedohodnou-</w:t>
      </w:r>
      <w:r w:rsidRPr="00CF1E68">
        <w:rPr>
          <w:rFonts w:ascii="Arial" w:hAnsi="Arial" w:cs="Arial"/>
        </w:rPr>
        <w:lastRenderedPageBreak/>
        <w:t xml:space="preserve">li se smluvní strany jinak. </w:t>
      </w:r>
      <w:r w:rsidR="00D97251" w:rsidRPr="00CF1E68">
        <w:rPr>
          <w:rFonts w:ascii="Arial" w:hAnsi="Arial" w:cs="Arial"/>
        </w:rPr>
        <w:t xml:space="preserve">Vadu je zhotovitel povinen odstranit nejpozději do 5 pracovních dnů od oznámení vady objednatelem, pokud se smluvní strany nedohodnou jinak. </w:t>
      </w:r>
      <w:r w:rsidRPr="00CF1E68">
        <w:rPr>
          <w:rFonts w:ascii="Arial" w:hAnsi="Arial" w:cs="Arial"/>
        </w:rPr>
        <w:t xml:space="preserve">V případě havárie je povinen zhotovitel nastoupit k odstranění vady, a to i v případě, že reklamaci neuznává, do </w:t>
      </w:r>
      <w:r w:rsidR="00D97251" w:rsidRPr="00CF1E68">
        <w:rPr>
          <w:rFonts w:ascii="Arial" w:hAnsi="Arial" w:cs="Arial"/>
        </w:rPr>
        <w:t>24</w:t>
      </w:r>
      <w:r w:rsidRPr="00CF1E68">
        <w:rPr>
          <w:rFonts w:ascii="Arial" w:hAnsi="Arial" w:cs="Arial"/>
        </w:rPr>
        <w:t xml:space="preserve"> hodin od oznámení objednatelem, pokud se smluvní strany nedohodnou jinak.</w:t>
      </w:r>
      <w:r w:rsidR="00D97251" w:rsidRPr="00CF1E68">
        <w:rPr>
          <w:rFonts w:ascii="Arial" w:hAnsi="Arial" w:cs="Arial"/>
        </w:rPr>
        <w:t xml:space="preserve"> Havárii je zhotovitel povinen odstranit ve lhůtě stanovené písemnou dohodou obou smluvních stran.</w:t>
      </w:r>
    </w:p>
    <w:p w14:paraId="1BC0C85F"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Náklady na odstranění reklamované vady nese zhotovitel i ve sporných případech až do rozhodnutí soudu.</w:t>
      </w:r>
    </w:p>
    <w:p w14:paraId="1C4976D2" w14:textId="77777777" w:rsid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49601767" w:rsidR="00B55B43" w:rsidRPr="00CF1E68" w:rsidRDefault="00B55B43" w:rsidP="00CF1E68">
      <w:pPr>
        <w:pStyle w:val="Nadpis2"/>
        <w:numPr>
          <w:ilvl w:val="0"/>
          <w:numId w:val="35"/>
        </w:numPr>
        <w:tabs>
          <w:tab w:val="left" w:pos="708"/>
        </w:tabs>
        <w:suppressAutoHyphens/>
        <w:spacing w:before="0" w:after="120"/>
        <w:rPr>
          <w:rFonts w:ascii="Arial" w:hAnsi="Arial" w:cs="Arial"/>
        </w:rPr>
      </w:pPr>
      <w:r w:rsidRPr="00CF1E68">
        <w:rPr>
          <w:rFonts w:ascii="Arial" w:hAnsi="Arial" w:cs="Arial"/>
        </w:rPr>
        <w:t>Oznámení o provedení opravy vady zhotovitel objednateli předá písemně.</w:t>
      </w:r>
    </w:p>
    <w:p w14:paraId="218A488E" w14:textId="77777777" w:rsidR="00DD7395" w:rsidRDefault="00DD7395" w:rsidP="00B55B43">
      <w:pPr>
        <w:pStyle w:val="Nadpis1"/>
        <w:numPr>
          <w:ilvl w:val="0"/>
          <w:numId w:val="0"/>
        </w:numPr>
        <w:spacing w:before="0" w:after="0"/>
        <w:ind w:left="431" w:hanging="431"/>
        <w:jc w:val="center"/>
        <w:rPr>
          <w:sz w:val="22"/>
          <w:szCs w:val="22"/>
        </w:rPr>
      </w:pPr>
    </w:p>
    <w:p w14:paraId="6C10859E" w14:textId="3926D370"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388CAC3F" w14:textId="77777777" w:rsidR="00354EC2" w:rsidRDefault="00D97251" w:rsidP="00354EC2">
      <w:pPr>
        <w:pStyle w:val="Nadpis2"/>
        <w:numPr>
          <w:ilvl w:val="0"/>
          <w:numId w:val="37"/>
        </w:numPr>
        <w:tabs>
          <w:tab w:val="left" w:pos="708"/>
        </w:tabs>
        <w:suppressAutoHyphens/>
        <w:spacing w:before="0" w:after="120"/>
        <w:rPr>
          <w:rFonts w:ascii="Arial" w:hAnsi="Arial" w:cs="Arial"/>
        </w:rPr>
      </w:pPr>
      <w:r>
        <w:rPr>
          <w:rFonts w:ascii="Arial" w:hAnsi="Arial" w:cs="Arial"/>
        </w:rPr>
        <w:t xml:space="preserve">Pokud bude zhotovitel v prodlení se zahájením prací po předání staveniště dle podmínek sjednaných touto smlouvou, je objednatel oprávněn po zhotoviteli požadovat zaplacení smluvní pokuty ve výši </w:t>
      </w:r>
      <w:r w:rsidR="00DD7395">
        <w:rPr>
          <w:rFonts w:ascii="Arial" w:hAnsi="Arial" w:cs="Arial"/>
        </w:rPr>
        <w:t>2.000 Kč</w:t>
      </w:r>
      <w:r>
        <w:rPr>
          <w:rFonts w:ascii="Arial" w:hAnsi="Arial" w:cs="Arial"/>
        </w:rPr>
        <w:t xml:space="preserve"> za každý i započatý den prodlení.</w:t>
      </w:r>
    </w:p>
    <w:p w14:paraId="7EC70FBC"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Pokud bude zhotovitel v prodlení  s provedením a předáním díla v termínu sjednaném dle této smlouvy, je objednatel oprávněn po zhotoviteli požadovat zaplacení smluvní pokuty ve výši </w:t>
      </w:r>
      <w:r w:rsidR="00DD7395" w:rsidRPr="00354EC2">
        <w:rPr>
          <w:rFonts w:ascii="Arial" w:hAnsi="Arial" w:cs="Arial"/>
        </w:rPr>
        <w:t>2.000 Kč</w:t>
      </w:r>
      <w:r w:rsidRPr="00354EC2">
        <w:rPr>
          <w:rFonts w:ascii="Arial" w:hAnsi="Arial" w:cs="Arial"/>
        </w:rPr>
        <w:t xml:space="preserve"> za každý i započatý den prodlení. </w:t>
      </w:r>
    </w:p>
    <w:p w14:paraId="5DD38443"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Objednatel je oprávněn po zhotoviteli požadovat zaplacení smluvní pokuty ve výši </w:t>
      </w:r>
      <w:r w:rsidR="00DD7395" w:rsidRPr="00354EC2">
        <w:rPr>
          <w:rFonts w:ascii="Arial" w:hAnsi="Arial" w:cs="Arial"/>
        </w:rPr>
        <w:t>1.500</w:t>
      </w:r>
      <w:r w:rsidRPr="00354EC2">
        <w:rPr>
          <w:rFonts w:ascii="Arial" w:hAnsi="Arial" w:cs="Arial"/>
        </w:rPr>
        <w:t xml:space="preserve"> </w:t>
      </w:r>
      <w:proofErr w:type="gramStart"/>
      <w:r w:rsidRPr="00354EC2">
        <w:rPr>
          <w:rFonts w:ascii="Arial" w:hAnsi="Arial" w:cs="Arial"/>
        </w:rPr>
        <w:t>Kč  za</w:t>
      </w:r>
      <w:proofErr w:type="gramEnd"/>
      <w:r w:rsidRPr="00354EC2">
        <w:rPr>
          <w:rFonts w:ascii="Arial" w:hAnsi="Arial" w:cs="Arial"/>
        </w:rPr>
        <w:t xml:space="preserve"> každý prokazatelně zjištěný případ nedodržení pořádku na pracovišti nebo nedodržení BOZP. Nárok na uplatnění smluvní pokuty vzniká až poté, kdy zhotovitel zjištěné nedostatky ve stanovené lhůtě neodstraní.</w:t>
      </w:r>
    </w:p>
    <w:p w14:paraId="256C6167"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V případě nedodržení termínu k odstranění vady nebo nedodělku sepsaných v zápise o předání </w:t>
      </w:r>
      <w:r w:rsidR="00D45CD6" w:rsidRPr="00354EC2">
        <w:rPr>
          <w:rFonts w:ascii="Arial" w:hAnsi="Arial" w:cs="Arial"/>
        </w:rPr>
        <w:t xml:space="preserve">a převzetí </w:t>
      </w:r>
      <w:r w:rsidRPr="00354EC2">
        <w:rPr>
          <w:rFonts w:ascii="Arial" w:hAnsi="Arial" w:cs="Arial"/>
        </w:rPr>
        <w:t xml:space="preserve">stavby je objednatel oprávněn účtovat zhotoviteli smluvní pokutu ve výši </w:t>
      </w:r>
      <w:r w:rsidR="00DD7395" w:rsidRPr="00354EC2">
        <w:rPr>
          <w:rFonts w:ascii="Arial" w:hAnsi="Arial" w:cs="Arial"/>
        </w:rPr>
        <w:t xml:space="preserve">1.500 Kč </w:t>
      </w:r>
      <w:r w:rsidRPr="00354EC2">
        <w:rPr>
          <w:rFonts w:ascii="Arial" w:hAnsi="Arial" w:cs="Arial"/>
        </w:rPr>
        <w:t>za každou vadu nebo nedodělek a každý den prodlení s jejich odstraněním.</w:t>
      </w:r>
    </w:p>
    <w:p w14:paraId="25F96B67"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V případě nedodržení termínu k odstranění vady nebo nedodělku</w:t>
      </w:r>
      <w:r w:rsidR="005F19CE" w:rsidRPr="00354EC2">
        <w:rPr>
          <w:rFonts w:ascii="Arial" w:hAnsi="Arial" w:cs="Arial"/>
        </w:rPr>
        <w:t>, které se projevily</w:t>
      </w:r>
      <w:r w:rsidRPr="00354EC2">
        <w:rPr>
          <w:rFonts w:ascii="Arial" w:hAnsi="Arial" w:cs="Arial"/>
        </w:rPr>
        <w:t xml:space="preserve"> v záruční </w:t>
      </w:r>
      <w:r w:rsidR="005F19CE" w:rsidRPr="00354EC2">
        <w:rPr>
          <w:rFonts w:ascii="Arial" w:hAnsi="Arial" w:cs="Arial"/>
        </w:rPr>
        <w:t>lhůtě,</w:t>
      </w:r>
      <w:r w:rsidRPr="00354EC2">
        <w:rPr>
          <w:rFonts w:ascii="Arial" w:hAnsi="Arial" w:cs="Arial"/>
        </w:rPr>
        <w:t xml:space="preserve"> je objednatel oprávněn účtovat zhotoviteli smluvní pokutu ve výši </w:t>
      </w:r>
      <w:r w:rsidR="00DD7395" w:rsidRPr="00354EC2">
        <w:rPr>
          <w:rFonts w:ascii="Arial" w:hAnsi="Arial" w:cs="Arial"/>
        </w:rPr>
        <w:t>2.000 Kč</w:t>
      </w:r>
      <w:r w:rsidRPr="00354EC2">
        <w:rPr>
          <w:rFonts w:ascii="Arial" w:hAnsi="Arial" w:cs="Arial"/>
        </w:rPr>
        <w:t xml:space="preserve"> za každ</w:t>
      </w:r>
      <w:r w:rsidR="005F19CE" w:rsidRPr="00354EC2">
        <w:rPr>
          <w:rFonts w:ascii="Arial" w:hAnsi="Arial" w:cs="Arial"/>
        </w:rPr>
        <w:t>ý den</w:t>
      </w:r>
      <w:r w:rsidRPr="00354EC2">
        <w:rPr>
          <w:rFonts w:ascii="Arial" w:hAnsi="Arial" w:cs="Arial"/>
        </w:rPr>
        <w:t xml:space="preserve"> prodlení s</w:t>
      </w:r>
      <w:r w:rsidR="005F19CE" w:rsidRPr="00354EC2">
        <w:rPr>
          <w:rFonts w:ascii="Arial" w:hAnsi="Arial" w:cs="Arial"/>
        </w:rPr>
        <w:t> jejich odstraněním, a to za každou jednotlivou vadu nebo nedodělek zvlášť</w:t>
      </w:r>
      <w:r w:rsidRPr="00354EC2">
        <w:rPr>
          <w:rFonts w:ascii="Arial" w:hAnsi="Arial" w:cs="Arial"/>
        </w:rPr>
        <w:t>.</w:t>
      </w:r>
      <w:r w:rsidR="005F19CE" w:rsidRPr="00354EC2">
        <w:rPr>
          <w:rFonts w:ascii="Arial" w:hAnsi="Arial" w:cs="Arial"/>
        </w:rPr>
        <w:t xml:space="preserve"> Obdobně se postupuje i v případě, že zhotovitel k odstranění vady nebo nedodělku ve stanoveném termínu nenastoupí.</w:t>
      </w:r>
      <w:r w:rsidRPr="00354EC2">
        <w:rPr>
          <w:rFonts w:ascii="Arial" w:hAnsi="Arial" w:cs="Arial"/>
        </w:rPr>
        <w:t xml:space="preserve"> </w:t>
      </w:r>
    </w:p>
    <w:p w14:paraId="0AA61041"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V případě nedodržení termínu k odstranění vady nebo nedodělku, které se projevily v záruční </w:t>
      </w:r>
      <w:r w:rsidR="005F19CE" w:rsidRPr="00354EC2">
        <w:rPr>
          <w:rFonts w:ascii="Arial" w:hAnsi="Arial" w:cs="Arial"/>
        </w:rPr>
        <w:t>lhůtě</w:t>
      </w:r>
      <w:r w:rsidRPr="00354EC2">
        <w:rPr>
          <w:rFonts w:ascii="Arial" w:hAnsi="Arial" w:cs="Arial"/>
        </w:rPr>
        <w:t>, je objednatel oprávněn účtovat zhotoviteli smluvní pokutu ve výši</w:t>
      </w:r>
      <w:r w:rsidR="00DD7395" w:rsidRPr="00354EC2">
        <w:rPr>
          <w:rFonts w:ascii="Arial" w:hAnsi="Arial" w:cs="Arial"/>
        </w:rPr>
        <w:t xml:space="preserve"> 2.000 Kč </w:t>
      </w:r>
      <w:r w:rsidRPr="00354EC2">
        <w:rPr>
          <w:rFonts w:ascii="Arial" w:hAnsi="Arial" w:cs="Arial"/>
        </w:rPr>
        <w:t xml:space="preserve">za každý den prodlení s odstraněním a každou jednotlivou vadu nebo nedodělek. </w:t>
      </w:r>
    </w:p>
    <w:p w14:paraId="41BFC0A5"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 xml:space="preserve">V případě nedodržení termínu k odstranění vady, která se projevila v záruční </w:t>
      </w:r>
      <w:r w:rsidR="005F19CE" w:rsidRPr="00354EC2">
        <w:rPr>
          <w:rFonts w:ascii="Arial" w:hAnsi="Arial" w:cs="Arial"/>
        </w:rPr>
        <w:t>lhůtě</w:t>
      </w:r>
      <w:r w:rsidRPr="00354EC2">
        <w:rPr>
          <w:rFonts w:ascii="Arial" w:hAnsi="Arial" w:cs="Arial"/>
        </w:rPr>
        <w:t xml:space="preserve"> a byla objednatelem označena jako havárie, je objednatel oprávněn účtovat zhotoviteli smluvní pokutu ve výši </w:t>
      </w:r>
      <w:r w:rsidR="00DD7395" w:rsidRPr="00354EC2">
        <w:rPr>
          <w:rFonts w:ascii="Arial" w:hAnsi="Arial" w:cs="Arial"/>
        </w:rPr>
        <w:t xml:space="preserve">2.000 Kč </w:t>
      </w:r>
      <w:r w:rsidRPr="00354EC2">
        <w:rPr>
          <w:rFonts w:ascii="Arial" w:hAnsi="Arial" w:cs="Arial"/>
        </w:rPr>
        <w:t xml:space="preserve">za každý i započatý den prodlení s jejím odstraněním. </w:t>
      </w:r>
    </w:p>
    <w:p w14:paraId="78D439EE" w14:textId="77777777" w:rsidR="00354EC2" w:rsidRDefault="00B55B43" w:rsidP="00354EC2">
      <w:pPr>
        <w:pStyle w:val="Nadpis2"/>
        <w:numPr>
          <w:ilvl w:val="0"/>
          <w:numId w:val="37"/>
        </w:numPr>
        <w:tabs>
          <w:tab w:val="left" w:pos="708"/>
        </w:tabs>
        <w:suppressAutoHyphens/>
        <w:spacing w:before="0" w:after="120"/>
        <w:rPr>
          <w:rFonts w:ascii="Arial" w:hAnsi="Arial" w:cs="Arial"/>
        </w:rPr>
      </w:pPr>
      <w:r w:rsidRPr="00354EC2">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CDA8F11" w14:textId="77777777" w:rsidR="001B08B9" w:rsidRDefault="001B08B9" w:rsidP="00B55B43">
      <w:pPr>
        <w:pStyle w:val="Nadpis1"/>
        <w:numPr>
          <w:ilvl w:val="0"/>
          <w:numId w:val="0"/>
        </w:numPr>
        <w:spacing w:before="0" w:after="0"/>
        <w:ind w:left="431" w:hanging="431"/>
        <w:jc w:val="center"/>
        <w:rPr>
          <w:sz w:val="22"/>
          <w:szCs w:val="22"/>
        </w:rPr>
      </w:pPr>
    </w:p>
    <w:p w14:paraId="1F353F56" w14:textId="77777777" w:rsidR="00740735" w:rsidRPr="00740735" w:rsidRDefault="00740735" w:rsidP="00740735">
      <w:pPr>
        <w:rPr>
          <w:lang w:eastAsia="cs-CZ"/>
        </w:rPr>
      </w:pPr>
    </w:p>
    <w:p w14:paraId="2B4DFA45" w14:textId="3D47C049" w:rsidR="00B55B43" w:rsidRDefault="00DD7395" w:rsidP="00B55B43">
      <w:pPr>
        <w:pStyle w:val="Nadpis1"/>
        <w:numPr>
          <w:ilvl w:val="0"/>
          <w:numId w:val="0"/>
        </w:numPr>
        <w:spacing w:before="0" w:after="0"/>
        <w:ind w:left="431" w:hanging="431"/>
        <w:jc w:val="center"/>
        <w:rPr>
          <w:sz w:val="22"/>
          <w:szCs w:val="22"/>
        </w:rPr>
      </w:pPr>
      <w:r>
        <w:rPr>
          <w:sz w:val="22"/>
          <w:szCs w:val="22"/>
        </w:rPr>
        <w:lastRenderedPageBreak/>
        <w:t>X</w:t>
      </w:r>
      <w:r w:rsidR="00B55B43">
        <w:rPr>
          <w:sz w:val="22"/>
          <w:szCs w:val="22"/>
        </w:rPr>
        <w:t>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35B10EB" w:rsidR="00B55B43" w:rsidRPr="00AB2D17" w:rsidRDefault="00B55B43" w:rsidP="00354EC2">
      <w:pPr>
        <w:pStyle w:val="Nadpis2"/>
        <w:numPr>
          <w:ilvl w:val="0"/>
          <w:numId w:val="40"/>
        </w:numPr>
        <w:tabs>
          <w:tab w:val="left" w:pos="708"/>
        </w:tabs>
        <w:suppressAutoHyphens/>
        <w:spacing w:before="0" w:after="120"/>
        <w:rPr>
          <w:rFonts w:ascii="Arial" w:hAnsi="Arial" w:cs="Arial"/>
        </w:rPr>
      </w:pPr>
      <w:r w:rsidRPr="00AB2D17">
        <w:rPr>
          <w:rFonts w:ascii="Arial" w:hAnsi="Arial" w:cs="Arial"/>
        </w:rPr>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35DA3DC8" w:rsidR="00B55B43" w:rsidRPr="00AB2D17" w:rsidRDefault="00B55B43" w:rsidP="00354EC2">
      <w:pPr>
        <w:pStyle w:val="Nadpis2"/>
        <w:numPr>
          <w:ilvl w:val="0"/>
          <w:numId w:val="40"/>
        </w:numPr>
        <w:tabs>
          <w:tab w:val="left" w:pos="708"/>
        </w:tabs>
        <w:suppressAutoHyphens/>
        <w:spacing w:before="0" w:after="120"/>
        <w:rPr>
          <w:rFonts w:ascii="Arial" w:hAnsi="Arial" w:cs="Arial"/>
        </w:rPr>
      </w:pPr>
      <w:r w:rsidRPr="00AB2D17">
        <w:rPr>
          <w:rFonts w:ascii="Arial" w:hAnsi="Arial" w:cs="Arial"/>
        </w:rPr>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18C8D12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w:t>
      </w:r>
      <w:r w:rsidR="001270FE">
        <w:rPr>
          <w:rFonts w:ascii="Arial" w:hAnsi="Arial" w:cs="Arial"/>
        </w:rPr>
        <w:t>umentace,</w:t>
      </w:r>
    </w:p>
    <w:p w14:paraId="76540066" w14:textId="413A0B84"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technického dozoru nebo koordinátora BOZP,</w:t>
      </w:r>
    </w:p>
    <w:p w14:paraId="7EEB8AFB" w14:textId="3924B5E8" w:rsidR="001B08B9" w:rsidRDefault="00B55B43" w:rsidP="001B08B9">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340BE9BA" w14:textId="7F6AA40E" w:rsidR="00B55B43" w:rsidRPr="00AB2D17" w:rsidRDefault="001B08B9" w:rsidP="00B55B43">
      <w:pPr>
        <w:suppressAutoHyphens/>
        <w:spacing w:after="80" w:line="240" w:lineRule="atLeast"/>
        <w:ind w:left="993" w:hanging="415"/>
        <w:jc w:val="both"/>
        <w:rPr>
          <w:rFonts w:ascii="Arial" w:hAnsi="Arial" w:cs="Arial"/>
        </w:rPr>
      </w:pPr>
      <w:r>
        <w:rPr>
          <w:rFonts w:ascii="Arial" w:hAnsi="Arial" w:cs="Arial"/>
        </w:rPr>
        <w:t>e</w:t>
      </w:r>
      <w:r w:rsidR="00B55B43">
        <w:rPr>
          <w:rFonts w:ascii="Arial" w:hAnsi="Arial" w:cs="Arial"/>
        </w:rPr>
        <w:t>)</w:t>
      </w:r>
      <w:r w:rsidR="00B55B43">
        <w:rPr>
          <w:rFonts w:ascii="Arial" w:hAnsi="Arial" w:cs="Arial"/>
        </w:rPr>
        <w:tab/>
        <w:t xml:space="preserve">zhotovitel neprokáže platné a účinné pojištění zhotovitele dle </w:t>
      </w:r>
      <w:r w:rsidR="00191100">
        <w:rPr>
          <w:rFonts w:ascii="Arial" w:hAnsi="Arial" w:cs="Arial"/>
        </w:rPr>
        <w:t xml:space="preserve">této smlouvy, a </w:t>
      </w:r>
      <w:r w:rsidR="00B55B43">
        <w:rPr>
          <w:rFonts w:ascii="Arial" w:hAnsi="Arial" w:cs="Arial"/>
        </w:rPr>
        <w:t>to kdykoliv v době trvání této smlouvy.</w:t>
      </w:r>
    </w:p>
    <w:p w14:paraId="2DCF2BEA" w14:textId="77777777" w:rsidR="00354EC2" w:rsidRDefault="00B55B43" w:rsidP="00354EC2">
      <w:pPr>
        <w:pStyle w:val="Nadpis2"/>
        <w:numPr>
          <w:ilvl w:val="0"/>
          <w:numId w:val="40"/>
        </w:numPr>
        <w:tabs>
          <w:tab w:val="left" w:pos="708"/>
        </w:tabs>
        <w:suppressAutoHyphens/>
        <w:spacing w:before="0" w:after="120"/>
        <w:rPr>
          <w:rFonts w:ascii="Arial" w:hAnsi="Arial" w:cs="Arial"/>
        </w:rPr>
      </w:pP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1F4C385A" w:rsidR="00B55B43" w:rsidRDefault="00B55B43" w:rsidP="00354EC2">
      <w:pPr>
        <w:pStyle w:val="Nadpis2"/>
        <w:numPr>
          <w:ilvl w:val="0"/>
          <w:numId w:val="40"/>
        </w:numPr>
        <w:tabs>
          <w:tab w:val="left" w:pos="708"/>
        </w:tabs>
        <w:suppressAutoHyphens/>
        <w:spacing w:before="0" w:after="120"/>
        <w:rPr>
          <w:rFonts w:ascii="Arial" w:hAnsi="Arial" w:cs="Arial"/>
        </w:rPr>
      </w:pPr>
      <w:r w:rsidRPr="00354EC2">
        <w:rPr>
          <w:rFonts w:ascii="Arial" w:hAnsi="Arial" w:cs="Arial"/>
        </w:rPr>
        <w:t>Odstoupením od smlouvy není dotčeno právo oprávněné smluvní strany na zaplacení smluvní pokuty ani na náhradu škody vzniklé porušením smlouvy.</w:t>
      </w:r>
    </w:p>
    <w:p w14:paraId="4A1AA3F8" w14:textId="77777777" w:rsidR="009D33CA" w:rsidRPr="009D33CA" w:rsidRDefault="009D33CA" w:rsidP="009D33CA">
      <w:pPr>
        <w:rPr>
          <w:lang w:eastAsia="cs-CZ"/>
        </w:rPr>
      </w:pP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035A1132"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47FDED9C" w14:textId="77777777" w:rsidR="00DB6D27" w:rsidRDefault="00B55B43" w:rsidP="00DB6D27">
      <w:pPr>
        <w:pStyle w:val="Nadpis2"/>
        <w:numPr>
          <w:ilvl w:val="0"/>
          <w:numId w:val="44"/>
        </w:numPr>
        <w:tabs>
          <w:tab w:val="left" w:pos="708"/>
        </w:tabs>
        <w:suppressAutoHyphens/>
        <w:spacing w:before="0" w:after="120"/>
        <w:rPr>
          <w:rFonts w:ascii="Arial" w:hAnsi="Arial" w:cs="Arial"/>
        </w:rPr>
      </w:pPr>
      <w:r w:rsidRPr="00AB2D17">
        <w:rPr>
          <w:rFonts w:ascii="Arial" w:hAnsi="Arial" w:cs="Arial"/>
        </w:rPr>
        <w:t>Smluvní strany se dohodly, že technický dozor u stavby nesmí provádět zhotovitel ani osoba s ním propojená. Porušení této povinnosti je považováno za podstatné porušení této smlouvy a objednatel může od této smlouvy odstoupit.</w:t>
      </w:r>
    </w:p>
    <w:p w14:paraId="32F47255" w14:textId="77777777" w:rsidR="00DB6D27" w:rsidRDefault="00191100"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DB6D27">
        <w:rPr>
          <w:rFonts w:ascii="Arial" w:hAnsi="Arial" w:cs="Arial"/>
        </w:rPr>
        <w:tab/>
      </w:r>
    </w:p>
    <w:p w14:paraId="4A8075B9" w14:textId="77777777" w:rsidR="00DB6D27" w:rsidRDefault="00191100"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DB6D27">
        <w:rPr>
          <w:rFonts w:ascii="Arial" w:hAnsi="Arial" w:cs="Arial"/>
        </w:rPr>
        <w:tab/>
      </w:r>
    </w:p>
    <w:p w14:paraId="75B34E8F" w14:textId="77777777" w:rsidR="00DB6D27" w:rsidRDefault="00B55B43"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lastRenderedPageBreak/>
        <w:t xml:space="preserve">Tato smlouva nabývá platnosti dnem jejího </w:t>
      </w:r>
      <w:r w:rsidR="00992D77" w:rsidRPr="00DB6D27">
        <w:rPr>
          <w:rFonts w:ascii="Arial" w:hAnsi="Arial" w:cs="Arial"/>
        </w:rPr>
        <w:t>podpisu oběma smluvními stranami</w:t>
      </w:r>
      <w:r w:rsidR="00191100" w:rsidRPr="00DB6D27">
        <w:rPr>
          <w:rFonts w:ascii="Arial" w:hAnsi="Arial" w:cs="Arial"/>
        </w:rPr>
        <w:t xml:space="preserve"> a účinnosti dnem jejího u</w:t>
      </w:r>
      <w:r w:rsidRPr="00DB6D2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38570F35" w14:textId="77777777" w:rsidR="00DB6D27" w:rsidRDefault="00B55B43"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 xml:space="preserve">Změnit nebo doplnit tuto smlouvu mohou smluvní strany, jen v případě, že tím nebude porušen </w:t>
      </w:r>
      <w:r w:rsidR="00191100" w:rsidRPr="00DB6D27">
        <w:rPr>
          <w:rFonts w:ascii="Arial" w:hAnsi="Arial" w:cs="Arial"/>
        </w:rPr>
        <w:t>ZZVZ</w:t>
      </w:r>
      <w:r w:rsidRPr="00DB6D2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269AB952" w14:textId="77777777" w:rsidR="00DB6D27" w:rsidRDefault="00B55B43"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Smluvní strany prohlašují, že si tuto smlouvu před jejím podpisem přečetly a že byla uzavřena podle jejich pravé a svobodné vůle, což stvrzují svými podpisy. Smlouva je vyhotovena v</w:t>
      </w:r>
      <w:r w:rsidR="00DD7395" w:rsidRPr="00DB6D27">
        <w:rPr>
          <w:rFonts w:ascii="Arial" w:hAnsi="Arial" w:cs="Arial"/>
        </w:rPr>
        <w:t>e</w:t>
      </w:r>
      <w:r w:rsidRPr="00DB6D27">
        <w:rPr>
          <w:rFonts w:ascii="Arial" w:hAnsi="Arial" w:cs="Arial"/>
        </w:rPr>
        <w:t xml:space="preserve"> </w:t>
      </w:r>
      <w:r w:rsidR="00DD7395" w:rsidRPr="00DB6D27">
        <w:rPr>
          <w:rFonts w:ascii="Arial" w:hAnsi="Arial" w:cs="Arial"/>
        </w:rPr>
        <w:t>3</w:t>
      </w:r>
      <w:r w:rsidRPr="00DB6D27">
        <w:rPr>
          <w:rFonts w:ascii="Arial" w:hAnsi="Arial" w:cs="Arial"/>
        </w:rPr>
        <w:t xml:space="preserve"> stejnopisech, přičemž objednatel obdrží </w:t>
      </w:r>
      <w:r w:rsidR="00DD7395" w:rsidRPr="00DB6D27">
        <w:rPr>
          <w:rFonts w:ascii="Arial" w:hAnsi="Arial" w:cs="Arial"/>
        </w:rPr>
        <w:t>2</w:t>
      </w:r>
      <w:r w:rsidRPr="00DB6D27">
        <w:rPr>
          <w:rFonts w:ascii="Arial" w:hAnsi="Arial" w:cs="Arial"/>
        </w:rPr>
        <w:t xml:space="preserve"> vyhotovení a zhotovitel </w:t>
      </w:r>
      <w:r w:rsidR="00DD7395" w:rsidRPr="00DB6D27">
        <w:rPr>
          <w:rFonts w:ascii="Arial" w:hAnsi="Arial" w:cs="Arial"/>
        </w:rPr>
        <w:t xml:space="preserve">1 </w:t>
      </w:r>
      <w:r w:rsidRPr="00DB6D27">
        <w:rPr>
          <w:rFonts w:ascii="Arial" w:hAnsi="Arial" w:cs="Arial"/>
        </w:rPr>
        <w:t>vyhotovení.</w:t>
      </w:r>
    </w:p>
    <w:p w14:paraId="37E26152" w14:textId="77777777" w:rsidR="005C15EC" w:rsidRPr="005C15EC" w:rsidRDefault="005C15EC" w:rsidP="005C15EC">
      <w:pPr>
        <w:rPr>
          <w:lang w:eastAsia="cs-CZ"/>
        </w:rPr>
      </w:pPr>
    </w:p>
    <w:p w14:paraId="4F61F1F1" w14:textId="1792CF14" w:rsidR="00B455D5" w:rsidRDefault="00DB6D27" w:rsidP="00DB6D27">
      <w:pPr>
        <w:pStyle w:val="Nadpis2"/>
        <w:numPr>
          <w:ilvl w:val="0"/>
          <w:numId w:val="44"/>
        </w:numPr>
        <w:tabs>
          <w:tab w:val="left" w:pos="708"/>
        </w:tabs>
        <w:suppressAutoHyphens/>
        <w:spacing w:before="0" w:after="120"/>
        <w:rPr>
          <w:rFonts w:ascii="Arial" w:hAnsi="Arial" w:cs="Arial"/>
        </w:rPr>
      </w:pPr>
      <w:r w:rsidRPr="00DB6D27">
        <w:rPr>
          <w:rFonts w:ascii="Arial" w:hAnsi="Arial" w:cs="Arial"/>
        </w:rPr>
        <w:t>Přílohy</w:t>
      </w:r>
      <w:r w:rsidR="00B55B43" w:rsidRPr="00DB6D27">
        <w:rPr>
          <w:rFonts w:ascii="Arial" w:hAnsi="Arial" w:cs="Arial"/>
        </w:rPr>
        <w:t>:</w:t>
      </w:r>
      <w:r w:rsidR="00191100" w:rsidRPr="00DB6D27">
        <w:rPr>
          <w:rFonts w:ascii="Arial" w:hAnsi="Arial" w:cs="Arial"/>
        </w:rPr>
        <w:t xml:space="preserve"> </w:t>
      </w:r>
      <w:r w:rsidR="00B455D5">
        <w:rPr>
          <w:rFonts w:ascii="Arial" w:hAnsi="Arial" w:cs="Arial"/>
        </w:rPr>
        <w:tab/>
      </w:r>
      <w:r w:rsidR="005C15EC" w:rsidRPr="005C15EC">
        <w:rPr>
          <w:rFonts w:ascii="Arial" w:hAnsi="Arial" w:cs="Arial"/>
        </w:rPr>
        <w:t xml:space="preserve">Příloha č. </w:t>
      </w:r>
      <w:r w:rsidR="005C15EC">
        <w:rPr>
          <w:rFonts w:ascii="Arial" w:hAnsi="Arial" w:cs="Arial"/>
        </w:rPr>
        <w:t>1</w:t>
      </w:r>
      <w:r w:rsidR="005C15EC" w:rsidRPr="005C15EC">
        <w:rPr>
          <w:rFonts w:ascii="Arial" w:hAnsi="Arial" w:cs="Arial"/>
        </w:rPr>
        <w:t xml:space="preserve"> </w:t>
      </w:r>
      <w:r w:rsidR="005C15EC">
        <w:rPr>
          <w:rFonts w:ascii="Arial" w:hAnsi="Arial" w:cs="Arial"/>
        </w:rPr>
        <w:t>–</w:t>
      </w:r>
      <w:r w:rsidR="005C15EC" w:rsidRPr="005C15EC">
        <w:rPr>
          <w:rFonts w:ascii="Arial" w:hAnsi="Arial" w:cs="Arial"/>
        </w:rPr>
        <w:t xml:space="preserve"> </w:t>
      </w:r>
      <w:r w:rsidR="005C15EC">
        <w:rPr>
          <w:rFonts w:ascii="Arial" w:hAnsi="Arial" w:cs="Arial"/>
        </w:rPr>
        <w:t>Položkový rozpočet/</w:t>
      </w:r>
      <w:r w:rsidR="005C15EC" w:rsidRPr="005C15EC">
        <w:rPr>
          <w:rFonts w:ascii="Arial" w:hAnsi="Arial" w:cs="Arial"/>
        </w:rPr>
        <w:t>Výkaz výměr</w:t>
      </w:r>
    </w:p>
    <w:p w14:paraId="0AFCAC92" w14:textId="615A6F26" w:rsidR="00B455D5" w:rsidRPr="00996881" w:rsidRDefault="00B455D5" w:rsidP="00B455D5">
      <w:pPr>
        <w:pStyle w:val="Nadpis2"/>
        <w:numPr>
          <w:ilvl w:val="0"/>
          <w:numId w:val="0"/>
        </w:numPr>
        <w:tabs>
          <w:tab w:val="left" w:pos="708"/>
        </w:tabs>
        <w:suppressAutoHyphens/>
        <w:spacing w:before="0" w:after="120"/>
        <w:ind w:left="644"/>
        <w:rPr>
          <w:rFonts w:ascii="Arial" w:hAnsi="Arial" w:cs="Arial"/>
          <w:color w:val="FF0000"/>
        </w:rPr>
      </w:pPr>
      <w:r>
        <w:rPr>
          <w:rFonts w:ascii="Arial" w:hAnsi="Arial" w:cs="Arial"/>
        </w:rPr>
        <w:tab/>
      </w:r>
      <w:r>
        <w:rPr>
          <w:rFonts w:ascii="Arial" w:hAnsi="Arial" w:cs="Arial"/>
        </w:rPr>
        <w:tab/>
      </w:r>
      <w:r>
        <w:rPr>
          <w:rFonts w:ascii="Arial" w:hAnsi="Arial" w:cs="Arial"/>
        </w:rPr>
        <w:tab/>
      </w:r>
      <w:r w:rsidR="005C15EC" w:rsidRPr="005C15EC">
        <w:rPr>
          <w:rFonts w:ascii="Arial" w:hAnsi="Arial" w:cs="Arial"/>
        </w:rPr>
        <w:t xml:space="preserve">Příloha č. </w:t>
      </w:r>
      <w:r w:rsidR="005C15EC">
        <w:rPr>
          <w:rFonts w:ascii="Arial" w:hAnsi="Arial" w:cs="Arial"/>
        </w:rPr>
        <w:t>2</w:t>
      </w:r>
      <w:r w:rsidR="005C15EC" w:rsidRPr="005C15EC">
        <w:rPr>
          <w:rFonts w:ascii="Arial" w:hAnsi="Arial" w:cs="Arial"/>
        </w:rPr>
        <w:t xml:space="preserve"> – Technická specifikace prací</w:t>
      </w:r>
    </w:p>
    <w:p w14:paraId="13B5F4D5" w14:textId="65CD1FF0" w:rsidR="00B55B43" w:rsidRPr="00996881" w:rsidRDefault="00B455D5" w:rsidP="00B455D5">
      <w:pPr>
        <w:pStyle w:val="Nadpis2"/>
        <w:numPr>
          <w:ilvl w:val="0"/>
          <w:numId w:val="0"/>
        </w:numPr>
        <w:tabs>
          <w:tab w:val="left" w:pos="708"/>
        </w:tabs>
        <w:suppressAutoHyphens/>
        <w:spacing w:before="0" w:after="120"/>
        <w:ind w:left="644"/>
        <w:rPr>
          <w:rFonts w:ascii="Arial" w:hAnsi="Arial" w:cs="Arial"/>
          <w:color w:val="FF0000"/>
        </w:rPr>
      </w:pPr>
      <w:r w:rsidRPr="00996881">
        <w:rPr>
          <w:rFonts w:ascii="Arial" w:hAnsi="Arial" w:cs="Arial"/>
          <w:color w:val="FF0000"/>
        </w:rPr>
        <w:tab/>
      </w:r>
      <w:r w:rsidRPr="00996881">
        <w:rPr>
          <w:rFonts w:ascii="Arial" w:hAnsi="Arial" w:cs="Arial"/>
          <w:color w:val="FF0000"/>
        </w:rPr>
        <w:tab/>
      </w:r>
      <w:r w:rsidRPr="00996881">
        <w:rPr>
          <w:rFonts w:ascii="Arial" w:hAnsi="Arial" w:cs="Arial"/>
          <w:color w:val="FF0000"/>
        </w:rPr>
        <w:tab/>
      </w:r>
    </w:p>
    <w:p w14:paraId="7428451E" w14:textId="77777777" w:rsidR="00B55B43" w:rsidRDefault="00B55B43" w:rsidP="00B55B43">
      <w:pPr>
        <w:suppressAutoHyphens/>
        <w:spacing w:after="80" w:line="240" w:lineRule="atLeast"/>
        <w:rPr>
          <w:rFonts w:ascii="Arial" w:hAnsi="Arial" w:cs="Arial"/>
        </w:rPr>
      </w:pPr>
    </w:p>
    <w:p w14:paraId="2D3AB591" w14:textId="77777777" w:rsidR="00DB6D27" w:rsidRPr="00AB2D17" w:rsidRDefault="00DB6D27" w:rsidP="00B55B43">
      <w:pPr>
        <w:suppressAutoHyphens/>
        <w:spacing w:after="80" w:line="240" w:lineRule="atLeast"/>
        <w:rPr>
          <w:rFonts w:ascii="Arial" w:hAnsi="Arial" w:cs="Arial"/>
        </w:rPr>
      </w:pPr>
    </w:p>
    <w:p w14:paraId="47F07E7E" w14:textId="035D3260" w:rsidR="00B55B43" w:rsidRPr="00AB2D17" w:rsidRDefault="00DD7395" w:rsidP="00B55B43">
      <w:pPr>
        <w:suppressAutoHyphens/>
        <w:spacing w:after="80" w:line="240" w:lineRule="atLeast"/>
        <w:rPr>
          <w:rFonts w:ascii="Arial" w:hAnsi="Arial" w:cs="Arial"/>
        </w:rPr>
      </w:pPr>
      <w:r>
        <w:rPr>
          <w:rFonts w:ascii="Arial" w:hAnsi="Arial" w:cs="Arial"/>
        </w:rPr>
        <w:t>V Třinci</w:t>
      </w:r>
      <w:r w:rsidR="00B513F7">
        <w:rPr>
          <w:rFonts w:ascii="Arial" w:hAnsi="Arial" w:cs="Arial"/>
        </w:rPr>
        <w:t xml:space="preserve"> …………………</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Pr>
          <w:rFonts w:ascii="Arial" w:hAnsi="Arial" w:cs="Arial"/>
        </w:rPr>
        <w:t>V</w:t>
      </w:r>
      <w:r w:rsidR="00987CED">
        <w:rPr>
          <w:rFonts w:ascii="Arial" w:hAnsi="Arial" w:cs="Arial"/>
        </w:rPr>
        <w:t xml:space="preserve"> Třinci dne </w:t>
      </w:r>
      <w:r w:rsidR="001B08B9" w:rsidRPr="004A19C9">
        <w:rPr>
          <w:rFonts w:ascii="Arial" w:hAnsi="Arial" w:cs="Arial"/>
          <w:highlight w:val="yellow"/>
        </w:rPr>
        <w:t>…………………</w:t>
      </w:r>
    </w:p>
    <w:p w14:paraId="235F4C85" w14:textId="77777777" w:rsidR="009D33CA" w:rsidRDefault="009D33CA" w:rsidP="00B55B43">
      <w:pPr>
        <w:tabs>
          <w:tab w:val="center" w:pos="1080"/>
          <w:tab w:val="center" w:pos="4253"/>
        </w:tabs>
        <w:suppressAutoHyphens/>
        <w:spacing w:after="80" w:line="240" w:lineRule="atLeast"/>
        <w:rPr>
          <w:rFonts w:ascii="Arial" w:hAnsi="Arial" w:cs="Arial"/>
        </w:rPr>
      </w:pPr>
    </w:p>
    <w:p w14:paraId="70318582" w14:textId="16F07FB0"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191100">
        <w:rPr>
          <w:rFonts w:ascii="Arial" w:hAnsi="Arial" w:cs="Arial"/>
        </w:rPr>
        <w:tab/>
        <w:t xml:space="preserve">                                            </w:t>
      </w:r>
      <w:r w:rsidRPr="00AB2D17">
        <w:rPr>
          <w:rFonts w:ascii="Arial" w:hAnsi="Arial" w:cs="Arial"/>
        </w:rPr>
        <w:t xml:space="preserve"> za zhotovitele</w:t>
      </w:r>
    </w:p>
    <w:p w14:paraId="707118C3" w14:textId="77777777" w:rsidR="00191100" w:rsidRDefault="00191100" w:rsidP="00191100">
      <w:pPr>
        <w:rPr>
          <w:rFonts w:ascii="Arial" w:hAnsi="Arial" w:cs="Arial"/>
        </w:rPr>
      </w:pPr>
    </w:p>
    <w:p w14:paraId="11650244" w14:textId="7B1141AC" w:rsidR="00DB6D27" w:rsidRDefault="00DB6D27" w:rsidP="00191100">
      <w:pPr>
        <w:rPr>
          <w:rFonts w:ascii="Arial" w:hAnsi="Arial" w:cs="Arial"/>
        </w:rPr>
      </w:pPr>
    </w:p>
    <w:p w14:paraId="601168DB" w14:textId="77777777" w:rsidR="009D33CA" w:rsidRDefault="009D33CA" w:rsidP="00191100">
      <w:pPr>
        <w:rPr>
          <w:rFonts w:ascii="Arial" w:hAnsi="Arial" w:cs="Arial"/>
        </w:rPr>
      </w:pPr>
    </w:p>
    <w:p w14:paraId="6B149E54" w14:textId="77777777" w:rsidR="00DB6D27" w:rsidRDefault="00DB6D27" w:rsidP="00191100">
      <w:pPr>
        <w:rPr>
          <w:rFonts w:ascii="Arial" w:hAnsi="Arial" w:cs="Arial"/>
        </w:rPr>
      </w:pPr>
    </w:p>
    <w:p w14:paraId="308A62C1" w14:textId="0FBB351F" w:rsidR="00191100" w:rsidRDefault="00191100" w:rsidP="00191100">
      <w:pPr>
        <w:rPr>
          <w:rFonts w:ascii="Arial" w:hAnsi="Arial" w:cs="Arial"/>
        </w:rPr>
      </w:pPr>
      <w:r w:rsidRPr="00AB2D17">
        <w:rPr>
          <w:rFonts w:ascii="Arial" w:hAnsi="Arial" w:cs="Arial"/>
        </w:rPr>
        <w:t>……………………………..</w:t>
      </w:r>
      <w:r w:rsidR="00DD7395">
        <w:rPr>
          <w:rFonts w:ascii="Arial" w:hAnsi="Arial" w:cs="Arial"/>
        </w:rPr>
        <w:tab/>
      </w:r>
      <w:r w:rsidR="00DD7395">
        <w:rPr>
          <w:rFonts w:ascii="Arial" w:hAnsi="Arial" w:cs="Arial"/>
        </w:rPr>
        <w:tab/>
      </w:r>
      <w:r w:rsidR="00DD7395">
        <w:rPr>
          <w:rFonts w:ascii="Arial" w:hAnsi="Arial" w:cs="Arial"/>
        </w:rPr>
        <w:tab/>
      </w:r>
      <w:r w:rsidR="00DD7395">
        <w:rPr>
          <w:rFonts w:ascii="Arial" w:hAnsi="Arial" w:cs="Arial"/>
        </w:rPr>
        <w:tab/>
      </w:r>
      <w:r w:rsidRPr="004A19C9">
        <w:rPr>
          <w:rFonts w:ascii="Arial" w:hAnsi="Arial" w:cs="Arial"/>
          <w:highlight w:val="yellow"/>
        </w:rPr>
        <w:t>……………………………</w:t>
      </w:r>
    </w:p>
    <w:p w14:paraId="2D7FCDA2" w14:textId="77777777" w:rsidR="007F37E1" w:rsidRPr="007F37E1" w:rsidRDefault="007F37E1" w:rsidP="007F37E1">
      <w:pPr>
        <w:tabs>
          <w:tab w:val="center" w:pos="1080"/>
          <w:tab w:val="center" w:pos="4253"/>
        </w:tabs>
        <w:suppressAutoHyphens/>
        <w:spacing w:after="80" w:line="240" w:lineRule="atLeast"/>
        <w:rPr>
          <w:rFonts w:ascii="Arial" w:hAnsi="Arial" w:cs="Arial"/>
        </w:rPr>
      </w:pPr>
      <w:r w:rsidRPr="007F37E1">
        <w:rPr>
          <w:rFonts w:ascii="Arial" w:hAnsi="Arial" w:cs="Arial"/>
        </w:rPr>
        <w:t xml:space="preserve">       za objednatele</w:t>
      </w:r>
      <w:r w:rsidRPr="007F37E1">
        <w:rPr>
          <w:rFonts w:ascii="Arial" w:hAnsi="Arial" w:cs="Arial"/>
        </w:rPr>
        <w:tab/>
        <w:t xml:space="preserve">                       </w:t>
      </w:r>
      <w:r w:rsidRPr="007F37E1">
        <w:rPr>
          <w:rFonts w:ascii="Arial" w:hAnsi="Arial" w:cs="Arial"/>
        </w:rPr>
        <w:tab/>
        <w:t>za zhotovitele</w:t>
      </w:r>
    </w:p>
    <w:p w14:paraId="1B008949" w14:textId="77777777" w:rsidR="007F37E1" w:rsidRPr="007F37E1" w:rsidRDefault="007F37E1" w:rsidP="007F37E1">
      <w:pPr>
        <w:tabs>
          <w:tab w:val="center" w:pos="1080"/>
          <w:tab w:val="center" w:pos="4253"/>
        </w:tabs>
        <w:suppressAutoHyphens/>
        <w:spacing w:after="80" w:line="240" w:lineRule="atLeast"/>
        <w:rPr>
          <w:rFonts w:ascii="Arial" w:hAnsi="Arial" w:cs="Arial"/>
        </w:rPr>
      </w:pPr>
      <w:r w:rsidRPr="007F37E1">
        <w:rPr>
          <w:rFonts w:ascii="Arial" w:hAnsi="Arial" w:cs="Arial"/>
        </w:rPr>
        <w:t xml:space="preserve">Mgr. Pavel </w:t>
      </w:r>
      <w:proofErr w:type="spellStart"/>
      <w:r w:rsidRPr="007F37E1">
        <w:rPr>
          <w:rFonts w:ascii="Arial" w:hAnsi="Arial" w:cs="Arial"/>
        </w:rPr>
        <w:t>Pezda</w:t>
      </w:r>
      <w:proofErr w:type="spellEnd"/>
      <w:r w:rsidRPr="007F37E1">
        <w:rPr>
          <w:rFonts w:ascii="Arial" w:hAnsi="Arial" w:cs="Arial"/>
        </w:rPr>
        <w:t>, MBA</w:t>
      </w:r>
      <w:r w:rsidRPr="007F37E1">
        <w:rPr>
          <w:rFonts w:ascii="Arial" w:hAnsi="Arial" w:cs="Arial"/>
        </w:rPr>
        <w:tab/>
      </w:r>
      <w:r w:rsidRPr="007F37E1">
        <w:rPr>
          <w:rFonts w:ascii="Arial" w:hAnsi="Arial" w:cs="Arial"/>
        </w:rPr>
        <w:tab/>
      </w:r>
      <w:r w:rsidRPr="007F37E1">
        <w:rPr>
          <w:rFonts w:ascii="Arial" w:hAnsi="Arial" w:cs="Arial"/>
        </w:rPr>
        <w:tab/>
      </w:r>
    </w:p>
    <w:p w14:paraId="105475F4" w14:textId="7E9F694B" w:rsidR="00B55B43" w:rsidRDefault="007F37E1" w:rsidP="007F37E1">
      <w:pPr>
        <w:tabs>
          <w:tab w:val="center" w:pos="1080"/>
          <w:tab w:val="center" w:pos="4253"/>
        </w:tabs>
        <w:suppressAutoHyphens/>
        <w:spacing w:after="80" w:line="240" w:lineRule="atLeast"/>
      </w:pPr>
      <w:r w:rsidRPr="007F37E1">
        <w:rPr>
          <w:rFonts w:ascii="Arial" w:hAnsi="Arial" w:cs="Arial"/>
        </w:rPr>
        <w:t>ředitel organizace</w:t>
      </w:r>
      <w:r w:rsidR="00987CED">
        <w:rPr>
          <w:rFonts w:ascii="Arial" w:hAnsi="Arial" w:cs="Arial"/>
        </w:rPr>
        <w:tab/>
      </w:r>
      <w:r w:rsidR="00987CED">
        <w:rPr>
          <w:rFonts w:ascii="Arial" w:hAnsi="Arial" w:cs="Arial"/>
        </w:rPr>
        <w:tab/>
      </w:r>
      <w:r w:rsidR="00987CED">
        <w:rPr>
          <w:rFonts w:ascii="Arial" w:hAnsi="Arial" w:cs="Arial"/>
        </w:rPr>
        <w:tab/>
      </w:r>
      <w:r w:rsidR="00987CED">
        <w:rPr>
          <w:rFonts w:ascii="Arial" w:hAnsi="Arial" w:cs="Arial"/>
        </w:rPr>
        <w:tab/>
      </w:r>
      <w:r w:rsidR="00987CED">
        <w:rPr>
          <w:rFonts w:ascii="Arial" w:hAnsi="Arial" w:cs="Arial"/>
        </w:rPr>
        <w:tab/>
        <w:t xml:space="preserve"> </w:t>
      </w:r>
    </w:p>
    <w:sectPr w:rsidR="00B55B43" w:rsidSect="006C6992">
      <w:headerReference w:type="even" r:id="rId8"/>
      <w:headerReference w:type="default" r:id="rId9"/>
      <w:footerReference w:type="even" r:id="rId10"/>
      <w:footerReference w:type="defaul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C891" w14:textId="77777777" w:rsidR="00282384" w:rsidRDefault="00282384" w:rsidP="00B55B43">
      <w:pPr>
        <w:spacing w:after="0" w:line="240" w:lineRule="auto"/>
      </w:pPr>
      <w:r>
        <w:separator/>
      </w:r>
    </w:p>
  </w:endnote>
  <w:endnote w:type="continuationSeparator" w:id="0">
    <w:p w14:paraId="0B0BFD18" w14:textId="77777777" w:rsidR="00282384" w:rsidRDefault="00282384"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293036"/>
      <w:docPartObj>
        <w:docPartGallery w:val="Page Numbers (Bottom of Page)"/>
        <w:docPartUnique/>
      </w:docPartObj>
    </w:sdtPr>
    <w:sdtEndPr/>
    <w:sdtContent>
      <w:p w14:paraId="5201AD7E" w14:textId="74FF6DBB" w:rsidR="009D33CA" w:rsidRDefault="009D33CA">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CFF0" w14:textId="77777777" w:rsidR="00282384" w:rsidRDefault="00282384" w:rsidP="00B55B43">
      <w:pPr>
        <w:spacing w:after="0" w:line="240" w:lineRule="auto"/>
      </w:pPr>
      <w:r>
        <w:separator/>
      </w:r>
    </w:p>
  </w:footnote>
  <w:footnote w:type="continuationSeparator" w:id="0">
    <w:p w14:paraId="0300E77C" w14:textId="77777777" w:rsidR="00282384" w:rsidRDefault="00282384"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ACBC" w14:textId="6B9EA9FF" w:rsidR="008D0C69" w:rsidRDefault="006C6992" w:rsidP="008D0C69">
    <w:pPr>
      <w:pStyle w:val="Zkladntext"/>
      <w:tabs>
        <w:tab w:val="left" w:pos="5812"/>
      </w:tabs>
      <w:spacing w:before="240"/>
      <w:rPr>
        <w:rFonts w:ascii="Arial" w:hAnsi="Arial" w:cs="Arial"/>
        <w:sz w:val="16"/>
        <w:szCs w:val="16"/>
      </w:rPr>
    </w:pPr>
    <w:r>
      <w:rPr>
        <w:rFonts w:ascii="Arial" w:hAnsi="Arial" w:cs="Arial"/>
        <w:sz w:val="16"/>
        <w:szCs w:val="16"/>
      </w:rPr>
      <w:tab/>
    </w:r>
  </w:p>
  <w:p w14:paraId="40EC8596" w14:textId="77777777" w:rsidR="008D0C69" w:rsidRDefault="008D0C69" w:rsidP="008D0C69">
    <w:pPr>
      <w:pStyle w:val="Zkladntext"/>
      <w:tabs>
        <w:tab w:val="left" w:pos="5812"/>
      </w:tabs>
      <w:spacing w:before="24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FA1"/>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3" w15:restartNumberingAfterBreak="0">
    <w:nsid w:val="09507E39"/>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2136442E"/>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24C967D2"/>
    <w:multiLevelType w:val="hybridMultilevel"/>
    <w:tmpl w:val="6B08811A"/>
    <w:lvl w:ilvl="0" w:tplc="D03C33F0">
      <w:start w:val="1"/>
      <w:numFmt w:val="decimal"/>
      <w:lvlText w:val="%1."/>
      <w:lvlJc w:val="left"/>
      <w:pPr>
        <w:ind w:left="1146"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9FB2DE4"/>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290A1F"/>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2E280C"/>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8579C0"/>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253FBE"/>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2E6819"/>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2A4B2A"/>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D03BEE"/>
    <w:multiLevelType w:val="hybridMultilevel"/>
    <w:tmpl w:val="155CBBE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0C533D"/>
    <w:multiLevelType w:val="hybridMultilevel"/>
    <w:tmpl w:val="2610A9B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9"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49143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055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4206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903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084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8772076">
    <w:abstractNumId w:val="19"/>
  </w:num>
  <w:num w:numId="7" w16cid:durableId="1719667061">
    <w:abstractNumId w:val="13"/>
  </w:num>
  <w:num w:numId="8" w16cid:durableId="1039862249">
    <w:abstractNumId w:val="1"/>
  </w:num>
  <w:num w:numId="9" w16cid:durableId="1691301296">
    <w:abstractNumId w:val="10"/>
  </w:num>
  <w:num w:numId="10" w16cid:durableId="1028680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8586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172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7738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159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108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8418638">
    <w:abstractNumId w:val="16"/>
  </w:num>
  <w:num w:numId="17" w16cid:durableId="2033338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655453">
    <w:abstractNumId w:val="8"/>
  </w:num>
  <w:num w:numId="19" w16cid:durableId="682980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06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796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619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0894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3634199">
    <w:abstractNumId w:val="3"/>
  </w:num>
  <w:num w:numId="25" w16cid:durableId="1759866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0424442">
    <w:abstractNumId w:val="14"/>
  </w:num>
  <w:num w:numId="27" w16cid:durableId="1425496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4509422">
    <w:abstractNumId w:val="17"/>
  </w:num>
  <w:num w:numId="29" w16cid:durableId="107656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3665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9784442">
    <w:abstractNumId w:val="11"/>
  </w:num>
  <w:num w:numId="32" w16cid:durableId="1775663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189847">
    <w:abstractNumId w:val="5"/>
  </w:num>
  <w:num w:numId="34" w16cid:durableId="269630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5162256">
    <w:abstractNumId w:val="9"/>
  </w:num>
  <w:num w:numId="36" w16cid:durableId="1125267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608567">
    <w:abstractNumId w:val="0"/>
  </w:num>
  <w:num w:numId="38" w16cid:durableId="690303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310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4990792">
    <w:abstractNumId w:val="15"/>
  </w:num>
  <w:num w:numId="41" w16cid:durableId="548808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6344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3513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0708233">
    <w:abstractNumId w:val="12"/>
  </w:num>
  <w:num w:numId="45" w16cid:durableId="20844030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7010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9278795">
    <w:abstractNumId w:val="7"/>
  </w:num>
  <w:num w:numId="48" w16cid:durableId="528881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43"/>
    <w:rsid w:val="00014834"/>
    <w:rsid w:val="00045CD5"/>
    <w:rsid w:val="00096783"/>
    <w:rsid w:val="00096E31"/>
    <w:rsid w:val="000A59AA"/>
    <w:rsid w:val="001270FE"/>
    <w:rsid w:val="00191100"/>
    <w:rsid w:val="001B08B9"/>
    <w:rsid w:val="001E47E2"/>
    <w:rsid w:val="002122AB"/>
    <w:rsid w:val="0023290D"/>
    <w:rsid w:val="00282384"/>
    <w:rsid w:val="00287AB2"/>
    <w:rsid w:val="00297E53"/>
    <w:rsid w:val="002A37D6"/>
    <w:rsid w:val="003201A5"/>
    <w:rsid w:val="00354EC2"/>
    <w:rsid w:val="003553DA"/>
    <w:rsid w:val="00377BFB"/>
    <w:rsid w:val="00417949"/>
    <w:rsid w:val="00422849"/>
    <w:rsid w:val="0042631A"/>
    <w:rsid w:val="004A19C9"/>
    <w:rsid w:val="004A1FF7"/>
    <w:rsid w:val="004D0569"/>
    <w:rsid w:val="004E00FF"/>
    <w:rsid w:val="00517ADB"/>
    <w:rsid w:val="005226E0"/>
    <w:rsid w:val="00542572"/>
    <w:rsid w:val="00555F31"/>
    <w:rsid w:val="005A7B5C"/>
    <w:rsid w:val="005B54A7"/>
    <w:rsid w:val="005B7F9F"/>
    <w:rsid w:val="005C15EC"/>
    <w:rsid w:val="005F19CE"/>
    <w:rsid w:val="00630B4A"/>
    <w:rsid w:val="006474A3"/>
    <w:rsid w:val="00653A40"/>
    <w:rsid w:val="006C6992"/>
    <w:rsid w:val="006D0674"/>
    <w:rsid w:val="006E1AA6"/>
    <w:rsid w:val="00740735"/>
    <w:rsid w:val="007A4F56"/>
    <w:rsid w:val="007D5686"/>
    <w:rsid w:val="007F37E1"/>
    <w:rsid w:val="00845D75"/>
    <w:rsid w:val="008518E5"/>
    <w:rsid w:val="00871335"/>
    <w:rsid w:val="008D0C69"/>
    <w:rsid w:val="008E471D"/>
    <w:rsid w:val="00926F02"/>
    <w:rsid w:val="00987CED"/>
    <w:rsid w:val="00992D77"/>
    <w:rsid w:val="00996821"/>
    <w:rsid w:val="00996881"/>
    <w:rsid w:val="009A65EE"/>
    <w:rsid w:val="009D33CA"/>
    <w:rsid w:val="009F6CDD"/>
    <w:rsid w:val="00A749E8"/>
    <w:rsid w:val="00AB0236"/>
    <w:rsid w:val="00AB2D6B"/>
    <w:rsid w:val="00AF2FCF"/>
    <w:rsid w:val="00AF5734"/>
    <w:rsid w:val="00B37F12"/>
    <w:rsid w:val="00B455D5"/>
    <w:rsid w:val="00B46749"/>
    <w:rsid w:val="00B513F7"/>
    <w:rsid w:val="00B5251C"/>
    <w:rsid w:val="00B55B43"/>
    <w:rsid w:val="00BB1329"/>
    <w:rsid w:val="00BE4853"/>
    <w:rsid w:val="00C22B50"/>
    <w:rsid w:val="00C4199B"/>
    <w:rsid w:val="00C45E65"/>
    <w:rsid w:val="00C774AB"/>
    <w:rsid w:val="00CE2E96"/>
    <w:rsid w:val="00CF1E68"/>
    <w:rsid w:val="00CF2B07"/>
    <w:rsid w:val="00D45CD6"/>
    <w:rsid w:val="00D73D08"/>
    <w:rsid w:val="00D901A7"/>
    <w:rsid w:val="00D97251"/>
    <w:rsid w:val="00DA7748"/>
    <w:rsid w:val="00DB6D27"/>
    <w:rsid w:val="00DD6C34"/>
    <w:rsid w:val="00DD7395"/>
    <w:rsid w:val="00E06E0B"/>
    <w:rsid w:val="00EF7F60"/>
    <w:rsid w:val="00F96CAB"/>
    <w:rsid w:val="00FE1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1EC3A1"/>
  <w15:docId w15:val="{75CEDBA5-C964-442A-9AE8-EAD05E15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unhideWhenUsed/>
    <w:rsid w:val="00987CED"/>
    <w:rPr>
      <w:color w:val="0563C1" w:themeColor="hyperlink"/>
      <w:u w:val="single"/>
    </w:rPr>
  </w:style>
  <w:style w:type="paragraph" w:styleId="Odstavecseseznamem">
    <w:name w:val="List Paragraph"/>
    <w:basedOn w:val="Normln"/>
    <w:uiPriority w:val="34"/>
    <w:qFormat/>
    <w:rsid w:val="00045CD5"/>
    <w:pPr>
      <w:ind w:left="720"/>
      <w:contextualSpacing/>
    </w:pPr>
  </w:style>
  <w:style w:type="paragraph" w:customStyle="1" w:styleId="Normln0">
    <w:name w:val="Normální~~~~~~"/>
    <w:basedOn w:val="Normln"/>
    <w:rsid w:val="004A1FF7"/>
    <w:pPr>
      <w:widowControl w:val="0"/>
      <w:spacing w:after="0" w:line="288" w:lineRule="auto"/>
      <w:jc w:val="center"/>
    </w:pPr>
    <w:rPr>
      <w:rFonts w:ascii="Times New Roman" w:eastAsia="Times New Roman" w:hAnsi="Times New Roman"/>
      <w:sz w:val="24"/>
      <w:szCs w:val="20"/>
      <w:lang w:eastAsia="cs-CZ"/>
    </w:rPr>
  </w:style>
  <w:style w:type="paragraph" w:customStyle="1" w:styleId="Normln1">
    <w:name w:val="Normální~~~~"/>
    <w:basedOn w:val="Normln"/>
    <w:rsid w:val="004A1FF7"/>
    <w:pPr>
      <w:widowControl w:val="0"/>
      <w:spacing w:after="0" w:line="276" w:lineRule="auto"/>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E690-0E78-4EA0-91F5-CD1E9C22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3658</Words>
  <Characters>21584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Správa Budov</dc:creator>
  <cp:lastModifiedBy>Správa Budov</cp:lastModifiedBy>
  <cp:revision>8</cp:revision>
  <cp:lastPrinted>2022-02-11T08:07:00Z</cp:lastPrinted>
  <dcterms:created xsi:type="dcterms:W3CDTF">2024-08-01T13:51:00Z</dcterms:created>
  <dcterms:modified xsi:type="dcterms:W3CDTF">2025-06-13T11:30:00Z</dcterms:modified>
</cp:coreProperties>
</file>