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77777777" w:rsidR="00B55B43" w:rsidRDefault="00B55B43" w:rsidP="00B55B43">
      <w:pPr>
        <w:pStyle w:val="Zhlav"/>
        <w:tabs>
          <w:tab w:val="clear" w:pos="4536"/>
          <w:tab w:val="clear" w:pos="9072"/>
        </w:tabs>
        <w:jc w:val="center"/>
        <w:rPr>
          <w:rFonts w:ascii="Arial" w:hAnsi="Arial" w:cs="Arial"/>
          <w:b/>
          <w:sz w:val="32"/>
          <w:szCs w:val="32"/>
        </w:rPr>
      </w:pPr>
    </w:p>
    <w:p w14:paraId="358C3F9E" w14:textId="3E9F7B76" w:rsidR="00B55B43" w:rsidRPr="005A6421" w:rsidRDefault="00616A35"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 xml:space="preserve">„Návrh“ </w:t>
      </w:r>
      <w:r w:rsidR="00B55B43">
        <w:rPr>
          <w:rFonts w:ascii="Arial" w:hAnsi="Arial" w:cs="Arial"/>
          <w:b/>
          <w:sz w:val="32"/>
          <w:szCs w:val="32"/>
        </w:rPr>
        <w:t>SMLOUV</w:t>
      </w:r>
      <w:r>
        <w:rPr>
          <w:rFonts w:ascii="Arial" w:hAnsi="Arial" w:cs="Arial"/>
          <w:b/>
          <w:sz w:val="32"/>
          <w:szCs w:val="32"/>
        </w:rPr>
        <w:t>Y</w:t>
      </w:r>
      <w:r w:rsidR="00B55B43">
        <w:rPr>
          <w:rFonts w:ascii="Arial" w:hAnsi="Arial" w:cs="Arial"/>
          <w:b/>
          <w:sz w:val="32"/>
          <w:szCs w:val="32"/>
        </w:rPr>
        <w:t xml:space="preserve">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77777777" w:rsidR="00B55B43" w:rsidRPr="00576F6A" w:rsidRDefault="00B55B43" w:rsidP="00B55B43">
      <w:pPr>
        <w:pStyle w:val="Zhlav"/>
        <w:tabs>
          <w:tab w:val="clear" w:pos="4536"/>
          <w:tab w:val="clear" w:pos="9072"/>
          <w:tab w:val="left" w:pos="2960"/>
        </w:tabs>
        <w:jc w:val="center"/>
        <w:rPr>
          <w:rFonts w:ascii="Arial" w:hAnsi="Arial" w:cs="Arial"/>
        </w:rPr>
      </w:pPr>
    </w:p>
    <w:p w14:paraId="7DFEAAD7" w14:textId="77777777" w:rsidR="00B55B43" w:rsidRPr="00576F6A" w:rsidRDefault="00B55B43" w:rsidP="00B55B43">
      <w:pPr>
        <w:pStyle w:val="Zhlav"/>
        <w:tabs>
          <w:tab w:val="clear" w:pos="4536"/>
          <w:tab w:val="clear" w:pos="9072"/>
          <w:tab w:val="left" w:pos="2960"/>
        </w:tabs>
        <w:spacing w:after="0"/>
        <w:jc w:val="both"/>
        <w:rPr>
          <w:rFonts w:ascii="Arial" w:hAnsi="Arial" w:cs="Arial"/>
          <w:b/>
          <w:bCs/>
        </w:rPr>
      </w:pPr>
      <w:r w:rsidRPr="00576F6A">
        <w:rPr>
          <w:rFonts w:ascii="Arial" w:hAnsi="Arial" w:cs="Arial"/>
          <w:b/>
          <w:bCs/>
        </w:rPr>
        <w:t xml:space="preserve">1.    </w:t>
      </w:r>
      <w:r>
        <w:rPr>
          <w:rFonts w:ascii="Arial" w:hAnsi="Arial" w:cs="Arial"/>
          <w:b/>
          <w:bCs/>
        </w:rPr>
        <w:t>statutární město Třinec</w:t>
      </w:r>
      <w:r w:rsidRPr="00576F6A">
        <w:rPr>
          <w:rFonts w:ascii="Arial" w:hAnsi="Arial" w:cs="Arial"/>
          <w:b/>
          <w:bCs/>
        </w:rPr>
        <w:t xml:space="preserve">    </w:t>
      </w:r>
    </w:p>
    <w:p w14:paraId="2DECF61D" w14:textId="77777777" w:rsidR="00B55B43" w:rsidRPr="00576F6A" w:rsidRDefault="00B55B43" w:rsidP="00B55B43">
      <w:pPr>
        <w:pStyle w:val="Zhlav"/>
        <w:tabs>
          <w:tab w:val="clear" w:pos="4536"/>
          <w:tab w:val="clear" w:pos="9072"/>
          <w:tab w:val="left" w:pos="2977"/>
        </w:tabs>
        <w:spacing w:after="0"/>
        <w:jc w:val="both"/>
        <w:rPr>
          <w:rFonts w:ascii="Arial" w:hAnsi="Arial" w:cs="Arial"/>
        </w:rPr>
      </w:pPr>
      <w:r w:rsidRPr="00576F6A">
        <w:rPr>
          <w:rFonts w:ascii="Arial" w:hAnsi="Arial" w:cs="Arial"/>
        </w:rPr>
        <w:t xml:space="preserve">   </w:t>
      </w:r>
      <w:r>
        <w:rPr>
          <w:rFonts w:ascii="Arial" w:hAnsi="Arial" w:cs="Arial"/>
        </w:rPr>
        <w:t xml:space="preserve">    adresa:</w:t>
      </w:r>
      <w:r>
        <w:rPr>
          <w:rFonts w:ascii="Arial" w:hAnsi="Arial" w:cs="Arial"/>
        </w:rPr>
        <w:tab/>
        <w:t xml:space="preserve">Jablunkovská 160, </w:t>
      </w:r>
      <w:r w:rsidRPr="00576F6A">
        <w:rPr>
          <w:rFonts w:ascii="Arial" w:hAnsi="Arial" w:cs="Arial"/>
        </w:rPr>
        <w:t>Třinec</w:t>
      </w:r>
      <w:r>
        <w:rPr>
          <w:rFonts w:ascii="Arial" w:hAnsi="Arial" w:cs="Arial"/>
        </w:rPr>
        <w:t>, PSČ: 739 61</w:t>
      </w:r>
    </w:p>
    <w:p w14:paraId="76AA81AF"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 xml:space="preserve">     </w:t>
      </w:r>
      <w:r>
        <w:rPr>
          <w:rFonts w:ascii="Arial" w:hAnsi="Arial" w:cs="Arial"/>
        </w:rPr>
        <w:tab/>
        <w:t>z</w:t>
      </w:r>
      <w:r w:rsidRPr="00576F6A">
        <w:rPr>
          <w:rFonts w:ascii="Arial" w:hAnsi="Arial" w:cs="Arial"/>
        </w:rPr>
        <w:t>astoupeno:</w:t>
      </w:r>
      <w:r w:rsidRPr="00576F6A">
        <w:rPr>
          <w:rFonts w:ascii="Arial" w:hAnsi="Arial" w:cs="Arial"/>
        </w:rPr>
        <w:tab/>
      </w:r>
      <w:r w:rsidRPr="00576F6A">
        <w:rPr>
          <w:rFonts w:ascii="Arial" w:hAnsi="Arial" w:cs="Arial"/>
          <w:b/>
          <w:bCs/>
        </w:rPr>
        <w:t>RNDr. Věra PALKOVSKÁ</w:t>
      </w:r>
      <w:r w:rsidRPr="00576F6A">
        <w:rPr>
          <w:rFonts w:ascii="Arial" w:hAnsi="Arial" w:cs="Arial"/>
        </w:rPr>
        <w:t xml:space="preserve">, </w:t>
      </w:r>
      <w:r>
        <w:rPr>
          <w:rFonts w:ascii="Arial" w:hAnsi="Arial" w:cs="Arial"/>
        </w:rPr>
        <w:t>primátorka</w:t>
      </w:r>
    </w:p>
    <w:p w14:paraId="063E1DE6" w14:textId="0AFE6D9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7B3C86">
        <w:rPr>
          <w:rFonts w:ascii="Arial" w:hAnsi="Arial" w:cs="Arial"/>
        </w:rPr>
        <w:tab/>
      </w:r>
      <w:r w:rsidR="007B3C86">
        <w:rPr>
          <w:rFonts w:ascii="Arial" w:hAnsi="Arial" w:cs="Arial"/>
        </w:rPr>
        <w:tab/>
        <w:t>RNDr. Věra Palkovská, primátorka</w:t>
      </w:r>
      <w:r>
        <w:rPr>
          <w:rFonts w:ascii="Arial" w:hAnsi="Arial" w:cs="Arial"/>
        </w:rPr>
        <w:tab/>
      </w:r>
      <w:r>
        <w:rPr>
          <w:rFonts w:ascii="Arial" w:hAnsi="Arial" w:cs="Arial"/>
        </w:rPr>
        <w:tab/>
      </w:r>
    </w:p>
    <w:p w14:paraId="180DB5D5" w14:textId="78F820E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7B3C86">
        <w:rPr>
          <w:rFonts w:ascii="Arial" w:hAnsi="Arial" w:cs="Arial"/>
        </w:rPr>
        <w:t>Bc. Alexandra Lipowská, vedoucí odboru</w:t>
      </w:r>
    </w:p>
    <w:p w14:paraId="6212EB19" w14:textId="4F751019" w:rsidR="007B3C86" w:rsidRDefault="007B3C8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D0973">
        <w:rPr>
          <w:rFonts w:ascii="Arial" w:hAnsi="Arial" w:cs="Arial"/>
        </w:rPr>
        <w:t>Hana Konderlová</w:t>
      </w:r>
      <w:r>
        <w:rPr>
          <w:rFonts w:ascii="Arial" w:hAnsi="Arial" w:cs="Arial"/>
        </w:rPr>
        <w:t>, referentka odboru</w:t>
      </w:r>
    </w:p>
    <w:p w14:paraId="61056579" w14:textId="082ADD56"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7B3C86">
        <w:rPr>
          <w:rFonts w:ascii="Arial" w:hAnsi="Arial" w:cs="Arial"/>
        </w:rPr>
        <w:t>Bc. Alexandra Lipowská, vedoucí odboru</w:t>
      </w:r>
    </w:p>
    <w:p w14:paraId="2712BC88"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002</w:t>
      </w:r>
      <w:r w:rsidRPr="00576F6A">
        <w:rPr>
          <w:rFonts w:ascii="Arial" w:hAnsi="Arial" w:cs="Arial"/>
        </w:rPr>
        <w:t>97313</w:t>
      </w:r>
    </w:p>
    <w:p w14:paraId="14D784A0"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 xml:space="preserve">      </w:t>
      </w:r>
      <w:r w:rsidRPr="00576F6A">
        <w:rPr>
          <w:rFonts w:ascii="Arial" w:hAnsi="Arial" w:cs="Arial"/>
        </w:rPr>
        <w:tab/>
        <w:t>DIČ:</w:t>
      </w:r>
      <w:r w:rsidRPr="00576F6A">
        <w:rPr>
          <w:rFonts w:ascii="Arial" w:hAnsi="Arial" w:cs="Arial"/>
        </w:rPr>
        <w:tab/>
        <w:t>CZ00297313</w:t>
      </w:r>
    </w:p>
    <w:p w14:paraId="2B07B216"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t>Komerční banka, a.s.</w:t>
      </w:r>
    </w:p>
    <w:p w14:paraId="33AF9560" w14:textId="77777777" w:rsidR="005A4E05" w:rsidRDefault="00B55B43" w:rsidP="005A4E05">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5A4E05">
        <w:rPr>
          <w:rFonts w:ascii="Arial" w:hAnsi="Arial" w:cs="Arial"/>
        </w:rPr>
        <w:t xml:space="preserve"> </w:t>
      </w:r>
      <w:r>
        <w:rPr>
          <w:rFonts w:ascii="Arial" w:hAnsi="Arial" w:cs="Arial"/>
        </w:rPr>
        <w:t>účtu:</w:t>
      </w:r>
      <w:r>
        <w:rPr>
          <w:rFonts w:ascii="Arial" w:hAnsi="Arial" w:cs="Arial"/>
        </w:rPr>
        <w:tab/>
      </w:r>
      <w:r w:rsidR="007B3C86">
        <w:rPr>
          <w:rFonts w:ascii="Arial" w:hAnsi="Arial" w:cs="Arial"/>
        </w:rPr>
        <w:t>1321-781/0100</w:t>
      </w:r>
    </w:p>
    <w:p w14:paraId="198A20BD" w14:textId="19CB9F6B" w:rsidR="00B55B43" w:rsidRPr="00576F6A" w:rsidRDefault="00B55B43" w:rsidP="005A4E05">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ab/>
      </w:r>
      <w:r w:rsidRPr="00576F6A">
        <w:rPr>
          <w:rFonts w:ascii="Arial" w:hAnsi="Arial" w:cs="Arial"/>
        </w:rPr>
        <w:tab/>
      </w:r>
    </w:p>
    <w:p w14:paraId="6316A037" w14:textId="72484E7C"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5AF7DBF6" w14:textId="77777777" w:rsidR="005A4E05" w:rsidRPr="00576F6A" w:rsidRDefault="005A4E05" w:rsidP="00B55B43">
      <w:pPr>
        <w:pStyle w:val="Zhlav"/>
        <w:tabs>
          <w:tab w:val="clear" w:pos="4536"/>
          <w:tab w:val="clear" w:pos="9072"/>
          <w:tab w:val="left" w:pos="2960"/>
        </w:tabs>
        <w:jc w:val="both"/>
        <w:rPr>
          <w:rFonts w:ascii="Arial" w:hAnsi="Arial" w:cs="Arial"/>
        </w:rPr>
      </w:pPr>
    </w:p>
    <w:p w14:paraId="760D489A" w14:textId="5DEBE15B"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3D3138C6" w14:textId="77777777" w:rsidR="005A4E05" w:rsidRPr="00576F6A" w:rsidRDefault="005A4E05" w:rsidP="00B55B43">
      <w:pPr>
        <w:pStyle w:val="Zhlav"/>
        <w:tabs>
          <w:tab w:val="clear" w:pos="4536"/>
          <w:tab w:val="clear" w:pos="9072"/>
          <w:tab w:val="left" w:pos="2960"/>
        </w:tabs>
        <w:jc w:val="both"/>
        <w:rPr>
          <w:rFonts w:ascii="Arial" w:hAnsi="Arial" w:cs="Arial"/>
        </w:rPr>
      </w:pPr>
    </w:p>
    <w:p w14:paraId="66FE9717" w14:textId="77777777" w:rsidR="00616A35" w:rsidRDefault="00B55B43" w:rsidP="00616A35">
      <w:pPr>
        <w:pStyle w:val="Zhlav"/>
        <w:tabs>
          <w:tab w:val="clear" w:pos="4536"/>
          <w:tab w:val="clear" w:pos="9072"/>
        </w:tabs>
        <w:jc w:val="both"/>
        <w:rPr>
          <w:rFonts w:ascii="Arial" w:hAnsi="Arial" w:cs="Arial"/>
          <w:b/>
        </w:rPr>
      </w:pPr>
      <w:r w:rsidRPr="00576F6A">
        <w:rPr>
          <w:rFonts w:ascii="Arial" w:hAnsi="Arial" w:cs="Arial"/>
          <w:b/>
          <w:bCs/>
        </w:rPr>
        <w:t>2.</w:t>
      </w:r>
      <w:r w:rsidRPr="00576F6A">
        <w:rPr>
          <w:rFonts w:ascii="Arial" w:hAnsi="Arial" w:cs="Arial"/>
        </w:rPr>
        <w:t xml:space="preserve">   </w:t>
      </w:r>
      <w:r w:rsidR="00616A35" w:rsidRPr="002D32AB">
        <w:rPr>
          <w:rFonts w:ascii="Arial" w:hAnsi="Arial" w:cs="Arial"/>
          <w:b/>
          <w:highlight w:val="yellow"/>
        </w:rPr>
        <w:t>………………………………………….</w:t>
      </w:r>
    </w:p>
    <w:p w14:paraId="4FF7459D" w14:textId="28E5D757" w:rsidR="00616A35" w:rsidRDefault="00616A35" w:rsidP="00616A35">
      <w:pPr>
        <w:pStyle w:val="Zhlav"/>
        <w:tabs>
          <w:tab w:val="clear" w:pos="4536"/>
          <w:tab w:val="clear" w:pos="9072"/>
        </w:tabs>
        <w:spacing w:after="0"/>
        <w:ind w:firstLine="426"/>
        <w:jc w:val="both"/>
        <w:rPr>
          <w:rFonts w:ascii="Arial" w:hAnsi="Arial" w:cs="Arial"/>
        </w:rPr>
      </w:pPr>
      <w:r>
        <w:rPr>
          <w:rFonts w:ascii="Arial" w:hAnsi="Arial" w:cs="Arial"/>
        </w:rPr>
        <w:t xml:space="preserve">Zapsána v obchodním rejstříku vedeném u </w:t>
      </w:r>
      <w:r w:rsidRPr="002D32AB">
        <w:rPr>
          <w:rFonts w:ascii="Arial" w:hAnsi="Arial" w:cs="Arial"/>
          <w:highlight w:val="yellow"/>
        </w:rPr>
        <w:t>…….</w:t>
      </w:r>
      <w:r>
        <w:rPr>
          <w:rFonts w:ascii="Arial" w:hAnsi="Arial" w:cs="Arial"/>
        </w:rPr>
        <w:t xml:space="preserve"> soudu v </w:t>
      </w:r>
      <w:r w:rsidRPr="002D32AB">
        <w:rPr>
          <w:rFonts w:ascii="Arial" w:hAnsi="Arial" w:cs="Arial"/>
          <w:highlight w:val="yellow"/>
        </w:rPr>
        <w:t>…………..</w:t>
      </w:r>
      <w:r>
        <w:rPr>
          <w:rFonts w:ascii="Arial" w:hAnsi="Arial" w:cs="Arial"/>
        </w:rPr>
        <w:t xml:space="preserve"> pod sp. zn. </w:t>
      </w:r>
      <w:r w:rsidRPr="002D32AB">
        <w:rPr>
          <w:rFonts w:ascii="Arial" w:hAnsi="Arial" w:cs="Arial"/>
          <w:highlight w:val="yellow"/>
        </w:rPr>
        <w:t>…………..</w:t>
      </w:r>
    </w:p>
    <w:p w14:paraId="5C368654" w14:textId="77777777" w:rsidR="00616A35" w:rsidRDefault="00616A35" w:rsidP="00616A35">
      <w:pPr>
        <w:pStyle w:val="Zhlav"/>
        <w:tabs>
          <w:tab w:val="clear" w:pos="4536"/>
          <w:tab w:val="clear" w:pos="9072"/>
        </w:tabs>
        <w:spacing w:after="0"/>
        <w:ind w:firstLine="426"/>
        <w:jc w:val="both"/>
        <w:rPr>
          <w:rFonts w:ascii="Arial" w:hAnsi="Arial" w:cs="Arial"/>
        </w:rPr>
      </w:pPr>
      <w:r>
        <w:rPr>
          <w:rFonts w:ascii="Arial" w:hAnsi="Arial" w:cs="Arial"/>
        </w:rPr>
        <w:t>sídlem:</w:t>
      </w:r>
      <w:r>
        <w:rPr>
          <w:rFonts w:ascii="Arial" w:hAnsi="Arial" w:cs="Arial"/>
        </w:rPr>
        <w:tab/>
      </w:r>
      <w:r>
        <w:rPr>
          <w:rFonts w:ascii="Arial" w:hAnsi="Arial" w:cs="Arial"/>
        </w:rPr>
        <w:tab/>
      </w:r>
      <w:r>
        <w:rPr>
          <w:rFonts w:ascii="Arial" w:hAnsi="Arial" w:cs="Arial"/>
        </w:rPr>
        <w:tab/>
      </w:r>
      <w:r w:rsidRPr="002D32AB">
        <w:rPr>
          <w:rFonts w:ascii="Arial" w:hAnsi="Arial" w:cs="Arial"/>
          <w:highlight w:val="yellow"/>
        </w:rPr>
        <w:t>……………………………</w:t>
      </w:r>
    </w:p>
    <w:p w14:paraId="32CC2CBE" w14:textId="3D434243" w:rsidR="00616A35" w:rsidRDefault="00616A35" w:rsidP="00616A35">
      <w:pPr>
        <w:pStyle w:val="Zhlav"/>
        <w:tabs>
          <w:tab w:val="clear" w:pos="4536"/>
          <w:tab w:val="clear" w:pos="9072"/>
        </w:tabs>
        <w:spacing w:after="0"/>
        <w:ind w:firstLine="426"/>
        <w:jc w:val="both"/>
        <w:rPr>
          <w:rFonts w:ascii="Arial" w:hAnsi="Arial" w:cs="Arial"/>
        </w:rPr>
      </w:pPr>
      <w:r>
        <w:rPr>
          <w:rFonts w:ascii="Arial" w:hAnsi="Arial" w:cs="Arial"/>
        </w:rPr>
        <w:t>zastoupena:</w:t>
      </w:r>
      <w:r>
        <w:rPr>
          <w:rFonts w:ascii="Arial" w:hAnsi="Arial" w:cs="Arial"/>
        </w:rPr>
        <w:tab/>
      </w:r>
      <w:r>
        <w:rPr>
          <w:rFonts w:ascii="Arial" w:hAnsi="Arial" w:cs="Arial"/>
        </w:rPr>
        <w:tab/>
      </w:r>
      <w:r w:rsidRPr="002D32AB">
        <w:rPr>
          <w:rFonts w:ascii="Arial" w:hAnsi="Arial" w:cs="Arial"/>
          <w:highlight w:val="yellow"/>
        </w:rPr>
        <w:t>…………………………….</w:t>
      </w:r>
    </w:p>
    <w:p w14:paraId="5DDD41E6" w14:textId="412C2300" w:rsidR="00616A35" w:rsidRDefault="00616A35" w:rsidP="00616A35">
      <w:pPr>
        <w:pStyle w:val="Zhlav"/>
        <w:tabs>
          <w:tab w:val="clear" w:pos="4536"/>
          <w:tab w:val="clear" w:pos="9072"/>
        </w:tabs>
        <w:spacing w:after="0"/>
        <w:ind w:firstLine="426"/>
        <w:jc w:val="both"/>
        <w:rPr>
          <w:rFonts w:ascii="Arial" w:hAnsi="Arial" w:cs="Arial"/>
        </w:rPr>
      </w:pPr>
      <w:r>
        <w:rPr>
          <w:rFonts w:ascii="Arial" w:hAnsi="Arial" w:cs="Arial"/>
        </w:rPr>
        <w:t>oprávněn jednat ve věcech smluvních:</w:t>
      </w:r>
      <w:r>
        <w:rPr>
          <w:rFonts w:ascii="Arial" w:hAnsi="Arial" w:cs="Arial"/>
        </w:rPr>
        <w:tab/>
      </w:r>
      <w:r>
        <w:rPr>
          <w:rFonts w:ascii="Arial" w:hAnsi="Arial" w:cs="Arial"/>
        </w:rPr>
        <w:tab/>
      </w:r>
      <w:r w:rsidRPr="002D32AB">
        <w:rPr>
          <w:rFonts w:ascii="Arial" w:hAnsi="Arial" w:cs="Arial"/>
          <w:highlight w:val="yellow"/>
        </w:rPr>
        <w:t>……………………………………</w:t>
      </w:r>
    </w:p>
    <w:p w14:paraId="0C35FC55" w14:textId="521C4D58" w:rsidR="00616A35" w:rsidRDefault="00616A35" w:rsidP="00616A35">
      <w:pPr>
        <w:pStyle w:val="Zhlav"/>
        <w:tabs>
          <w:tab w:val="clear" w:pos="4536"/>
          <w:tab w:val="clear" w:pos="9072"/>
        </w:tabs>
        <w:spacing w:after="0"/>
        <w:ind w:firstLine="426"/>
        <w:jc w:val="both"/>
        <w:rPr>
          <w:rFonts w:ascii="Arial" w:hAnsi="Arial" w:cs="Arial"/>
        </w:rPr>
      </w:pPr>
      <w:r>
        <w:rPr>
          <w:rFonts w:ascii="Arial" w:hAnsi="Arial" w:cs="Arial"/>
        </w:rPr>
        <w:t>oprávněn jednat ve věcech technických:</w:t>
      </w:r>
      <w:r>
        <w:rPr>
          <w:rFonts w:ascii="Arial" w:hAnsi="Arial" w:cs="Arial"/>
        </w:rPr>
        <w:tab/>
      </w:r>
      <w:r>
        <w:rPr>
          <w:rFonts w:ascii="Arial" w:hAnsi="Arial" w:cs="Arial"/>
        </w:rPr>
        <w:tab/>
      </w:r>
      <w:r w:rsidRPr="002D32AB">
        <w:rPr>
          <w:rFonts w:ascii="Arial" w:hAnsi="Arial" w:cs="Arial"/>
          <w:highlight w:val="yellow"/>
        </w:rPr>
        <w:t>……………………………………</w:t>
      </w:r>
    </w:p>
    <w:p w14:paraId="0E1E1250" w14:textId="7AC8D336" w:rsidR="00616A35" w:rsidRDefault="00616A35" w:rsidP="00616A35">
      <w:pPr>
        <w:pStyle w:val="Zhlav"/>
        <w:tabs>
          <w:tab w:val="clear" w:pos="4536"/>
          <w:tab w:val="clear" w:pos="9072"/>
        </w:tabs>
        <w:spacing w:after="0"/>
        <w:ind w:firstLine="426"/>
        <w:jc w:val="both"/>
        <w:rPr>
          <w:rFonts w:ascii="Arial" w:hAnsi="Arial" w:cs="Arial"/>
        </w:rPr>
      </w:pPr>
      <w:r>
        <w:rPr>
          <w:rFonts w:ascii="Arial" w:hAnsi="Arial" w:cs="Arial"/>
        </w:rPr>
        <w:t>oprávněn jednat ve věcech reklamací:</w:t>
      </w:r>
      <w:r>
        <w:rPr>
          <w:rFonts w:ascii="Arial" w:hAnsi="Arial" w:cs="Arial"/>
        </w:rPr>
        <w:tab/>
      </w:r>
      <w:r>
        <w:rPr>
          <w:rFonts w:ascii="Arial" w:hAnsi="Arial" w:cs="Arial"/>
        </w:rPr>
        <w:tab/>
      </w:r>
      <w:r w:rsidRPr="002D32AB">
        <w:rPr>
          <w:rFonts w:ascii="Arial" w:hAnsi="Arial" w:cs="Arial"/>
          <w:highlight w:val="yellow"/>
        </w:rPr>
        <w:t>……………………………………</w:t>
      </w:r>
    </w:p>
    <w:p w14:paraId="32B13AD7" w14:textId="14738FBA" w:rsidR="00616A35" w:rsidRDefault="00616A35" w:rsidP="00616A35">
      <w:pPr>
        <w:pStyle w:val="Zhlav"/>
        <w:tabs>
          <w:tab w:val="clear" w:pos="4536"/>
          <w:tab w:val="clear" w:pos="9072"/>
        </w:tabs>
        <w:spacing w:after="0"/>
        <w:ind w:firstLine="426"/>
        <w:jc w:val="both"/>
        <w:rPr>
          <w:rFonts w:ascii="Arial" w:hAnsi="Arial" w:cs="Arial"/>
        </w:rPr>
      </w:pPr>
      <w:r>
        <w:rPr>
          <w:rFonts w:ascii="Arial" w:hAnsi="Arial" w:cs="Arial"/>
        </w:rPr>
        <w:t>IČO:</w:t>
      </w:r>
      <w:r>
        <w:rPr>
          <w:rFonts w:ascii="Arial" w:hAnsi="Arial" w:cs="Arial"/>
        </w:rPr>
        <w:tab/>
      </w:r>
      <w:r>
        <w:rPr>
          <w:rFonts w:ascii="Arial" w:hAnsi="Arial" w:cs="Arial"/>
        </w:rPr>
        <w:tab/>
      </w:r>
      <w:r>
        <w:rPr>
          <w:rFonts w:ascii="Arial" w:hAnsi="Arial" w:cs="Arial"/>
        </w:rPr>
        <w:tab/>
      </w:r>
      <w:r>
        <w:rPr>
          <w:rFonts w:ascii="Arial" w:hAnsi="Arial" w:cs="Arial"/>
        </w:rPr>
        <w:tab/>
      </w:r>
      <w:r w:rsidRPr="002D32AB">
        <w:rPr>
          <w:rFonts w:ascii="Arial" w:hAnsi="Arial" w:cs="Arial"/>
          <w:highlight w:val="yellow"/>
        </w:rPr>
        <w:t>……………………………</w:t>
      </w:r>
    </w:p>
    <w:p w14:paraId="542B1149" w14:textId="0A3D0806" w:rsidR="00616A35" w:rsidRDefault="00616A35" w:rsidP="00616A35">
      <w:pPr>
        <w:pStyle w:val="Zhlav"/>
        <w:tabs>
          <w:tab w:val="clear" w:pos="4536"/>
          <w:tab w:val="clear" w:pos="9072"/>
        </w:tabs>
        <w:spacing w:after="0"/>
        <w:ind w:firstLine="426"/>
        <w:jc w:val="both"/>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r>
        <w:rPr>
          <w:rFonts w:ascii="Arial" w:hAnsi="Arial" w:cs="Arial"/>
        </w:rPr>
        <w:tab/>
      </w:r>
      <w:r w:rsidRPr="002D32AB">
        <w:rPr>
          <w:rFonts w:ascii="Arial" w:hAnsi="Arial" w:cs="Arial"/>
          <w:highlight w:val="yellow"/>
        </w:rPr>
        <w:t>……………………..</w:t>
      </w:r>
      <w:r>
        <w:rPr>
          <w:rFonts w:ascii="Arial" w:hAnsi="Arial" w:cs="Arial"/>
        </w:rPr>
        <w:tab/>
      </w:r>
    </w:p>
    <w:p w14:paraId="13430CCB" w14:textId="7F57130B" w:rsidR="00616A35" w:rsidRDefault="00616A35" w:rsidP="00616A35">
      <w:pPr>
        <w:pStyle w:val="Zhlav"/>
        <w:tabs>
          <w:tab w:val="clear" w:pos="4536"/>
          <w:tab w:val="clear" w:pos="9072"/>
        </w:tabs>
        <w:spacing w:after="0"/>
        <w:ind w:firstLine="426"/>
        <w:jc w:val="both"/>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r w:rsidRPr="002D32AB">
        <w:rPr>
          <w:rFonts w:ascii="Arial" w:hAnsi="Arial" w:cs="Arial"/>
          <w:highlight w:val="yellow"/>
        </w:rPr>
        <w:t>…………………………..</w:t>
      </w:r>
    </w:p>
    <w:p w14:paraId="0E4E711C" w14:textId="7768F247" w:rsidR="00616A35" w:rsidRDefault="00616A35" w:rsidP="00616A35">
      <w:pPr>
        <w:pStyle w:val="Zhlav"/>
        <w:tabs>
          <w:tab w:val="clear" w:pos="4536"/>
          <w:tab w:val="clear" w:pos="9072"/>
        </w:tabs>
        <w:spacing w:after="0"/>
        <w:ind w:firstLine="426"/>
        <w:jc w:val="both"/>
        <w:rPr>
          <w:rFonts w:ascii="Arial" w:hAnsi="Arial" w:cs="Arial"/>
        </w:rPr>
      </w:pPr>
      <w:r>
        <w:rPr>
          <w:rFonts w:ascii="Arial" w:hAnsi="Arial" w:cs="Arial"/>
        </w:rPr>
        <w:t>bankovní spojení:</w:t>
      </w:r>
      <w:r>
        <w:rPr>
          <w:rFonts w:ascii="Arial" w:hAnsi="Arial" w:cs="Arial"/>
        </w:rPr>
        <w:tab/>
      </w:r>
      <w:r w:rsidRPr="002D32AB">
        <w:rPr>
          <w:rFonts w:ascii="Arial" w:hAnsi="Arial" w:cs="Arial"/>
          <w:highlight w:val="yellow"/>
        </w:rPr>
        <w:t>………………………………</w:t>
      </w:r>
    </w:p>
    <w:p w14:paraId="7255FCD6" w14:textId="017DFE15" w:rsidR="00616A35" w:rsidRPr="00576F6A" w:rsidRDefault="00616A35" w:rsidP="00616A35">
      <w:pPr>
        <w:pStyle w:val="Zhlav"/>
        <w:tabs>
          <w:tab w:val="clear" w:pos="4536"/>
          <w:tab w:val="clear" w:pos="9072"/>
        </w:tabs>
        <w:spacing w:after="0"/>
        <w:ind w:firstLine="426"/>
        <w:jc w:val="both"/>
        <w:rPr>
          <w:rFonts w:ascii="Arial" w:hAnsi="Arial" w:cs="Arial"/>
          <w:b/>
          <w:bCs/>
        </w:rPr>
      </w:pPr>
      <w:r>
        <w:rPr>
          <w:rFonts w:ascii="Arial" w:hAnsi="Arial" w:cs="Arial"/>
        </w:rPr>
        <w:t>č. účtu:</w:t>
      </w:r>
      <w:r>
        <w:rPr>
          <w:rFonts w:ascii="Arial" w:hAnsi="Arial" w:cs="Arial"/>
        </w:rPr>
        <w:tab/>
      </w:r>
      <w:r>
        <w:rPr>
          <w:rFonts w:ascii="Arial" w:hAnsi="Arial" w:cs="Arial"/>
        </w:rPr>
        <w:tab/>
      </w:r>
      <w:r>
        <w:rPr>
          <w:rFonts w:ascii="Arial" w:hAnsi="Arial" w:cs="Arial"/>
        </w:rPr>
        <w:tab/>
      </w:r>
      <w:r w:rsidRPr="002D32AB">
        <w:rPr>
          <w:rFonts w:ascii="Arial" w:hAnsi="Arial" w:cs="Arial"/>
          <w:highlight w:val="yellow"/>
        </w:rPr>
        <w:t>……………………………</w:t>
      </w:r>
      <w:r w:rsidRPr="007C59CB">
        <w:rPr>
          <w:rFonts w:ascii="Arial" w:hAnsi="Arial" w:cs="Arial"/>
        </w:rPr>
        <w:tab/>
      </w:r>
    </w:p>
    <w:p w14:paraId="75D06363" w14:textId="315A0F02" w:rsidR="00B55B43" w:rsidRDefault="00B55B43" w:rsidP="00616A35">
      <w:pPr>
        <w:pStyle w:val="Zhlav"/>
        <w:tabs>
          <w:tab w:val="clear" w:pos="4536"/>
          <w:tab w:val="clear" w:pos="9072"/>
          <w:tab w:val="left" w:pos="2960"/>
        </w:tabs>
        <w:jc w:val="both"/>
        <w:rPr>
          <w:rFonts w:ascii="Arial" w:hAnsi="Arial" w:cs="Arial"/>
        </w:rPr>
      </w:pPr>
      <w:r w:rsidRPr="00576F6A">
        <w:rPr>
          <w:rFonts w:ascii="Arial" w:hAnsi="Arial" w:cs="Arial"/>
        </w:rPr>
        <w:t xml:space="preserve">       </w:t>
      </w:r>
    </w:p>
    <w:p w14:paraId="5681CFDD"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180CF211" w:rsidR="00B55B43" w:rsidRDefault="00B55B43" w:rsidP="00B55B43">
      <w:pPr>
        <w:ind w:left="426" w:firstLine="5"/>
        <w:jc w:val="both"/>
        <w:rPr>
          <w:rFonts w:ascii="Arial" w:hAnsi="Arial" w:cs="Arial"/>
          <w:b/>
        </w:rPr>
      </w:pPr>
      <w:r w:rsidRPr="00894385">
        <w:rPr>
          <w:rFonts w:ascii="Arial" w:hAnsi="Arial" w:cs="Arial"/>
        </w:rPr>
        <w:t xml:space="preserve">Tato smlouva se mezi výše uvedenými smluvními stranami uzavírá na základě výsledku výběrového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5D0973">
        <w:rPr>
          <w:rFonts w:ascii="Arial" w:hAnsi="Arial" w:cs="Arial"/>
          <w:b/>
        </w:rPr>
        <w:t>Lávka ev. č. VI-6L u Domova Seniorů (B. Němcové), Třinec - rekonstrukce</w:t>
      </w:r>
      <w:r w:rsidRPr="00872B18">
        <w:rPr>
          <w:rFonts w:ascii="Arial" w:hAnsi="Arial" w:cs="Arial"/>
          <w:b/>
        </w:rPr>
        <w:t>“.</w:t>
      </w:r>
    </w:p>
    <w:p w14:paraId="2EA3B54B" w14:textId="77777777" w:rsidR="00B55B43" w:rsidRDefault="00B55B43"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259401B6" w14:textId="246E99CF" w:rsidR="00380532" w:rsidRPr="00901742" w:rsidRDefault="007D0AA3" w:rsidP="00380532">
      <w:pPr>
        <w:pStyle w:val="Nadpis2"/>
        <w:numPr>
          <w:ilvl w:val="3"/>
          <w:numId w:val="8"/>
        </w:numPr>
        <w:tabs>
          <w:tab w:val="left" w:pos="426"/>
        </w:tabs>
        <w:suppressAutoHyphens/>
        <w:spacing w:before="0" w:after="120" w:line="240" w:lineRule="atLeast"/>
        <w:ind w:left="426" w:hanging="426"/>
        <w:rPr>
          <w:rFonts w:ascii="Arial" w:hAnsi="Arial" w:cs="Arial"/>
        </w:rPr>
      </w:pPr>
      <w:r w:rsidRPr="00901742">
        <w:rPr>
          <w:rFonts w:ascii="Arial" w:hAnsi="Arial" w:cs="Arial"/>
        </w:rPr>
        <w:t xml:space="preserve">Předmětem této smlouvy je provedení stavby </w:t>
      </w:r>
      <w:r w:rsidRPr="005D0973">
        <w:rPr>
          <w:rFonts w:ascii="Arial" w:hAnsi="Arial" w:cs="Arial"/>
          <w:b/>
        </w:rPr>
        <w:t>„</w:t>
      </w:r>
      <w:r w:rsidR="005D0973" w:rsidRPr="005D0973">
        <w:rPr>
          <w:rFonts w:ascii="Arial" w:hAnsi="Arial" w:cs="Arial"/>
          <w:b/>
        </w:rPr>
        <w:t>Lávka ev. č. VI-6L u Domova Seniorů (B.</w:t>
      </w:r>
      <w:r w:rsidR="005D0973">
        <w:rPr>
          <w:rFonts w:ascii="Arial" w:hAnsi="Arial" w:cs="Arial"/>
          <w:b/>
        </w:rPr>
        <w:t> </w:t>
      </w:r>
      <w:r w:rsidR="005D0973" w:rsidRPr="005D0973">
        <w:rPr>
          <w:rFonts w:ascii="Arial" w:hAnsi="Arial" w:cs="Arial"/>
          <w:b/>
        </w:rPr>
        <w:t>Němcové), Třinec - rekonstrukce</w:t>
      </w:r>
      <w:r w:rsidRPr="005D0973">
        <w:rPr>
          <w:rFonts w:ascii="Arial" w:hAnsi="Arial" w:cs="Arial"/>
          <w:b/>
        </w:rPr>
        <w:t>“</w:t>
      </w:r>
      <w:r w:rsidRPr="00901742">
        <w:rPr>
          <w:rFonts w:ascii="Arial" w:hAnsi="Arial" w:cs="Arial"/>
        </w:rPr>
        <w:t xml:space="preserve"> </w:t>
      </w:r>
      <w:r w:rsidR="000403C6" w:rsidRPr="00901742">
        <w:rPr>
          <w:rFonts w:ascii="Arial" w:hAnsi="Arial" w:cs="Arial"/>
        </w:rPr>
        <w:t>(dále jen</w:t>
      </w:r>
      <w:r w:rsidR="00646F0F" w:rsidRPr="00901742">
        <w:rPr>
          <w:rFonts w:ascii="Arial" w:hAnsi="Arial" w:cs="Arial"/>
        </w:rPr>
        <w:t xml:space="preserve"> „</w:t>
      </w:r>
      <w:r w:rsidR="00646F0F" w:rsidRPr="00901742">
        <w:rPr>
          <w:rFonts w:ascii="Arial" w:hAnsi="Arial" w:cs="Arial"/>
          <w:b/>
        </w:rPr>
        <w:t>stavba</w:t>
      </w:r>
      <w:r w:rsidR="00646F0F" w:rsidRPr="00901742">
        <w:rPr>
          <w:rFonts w:ascii="Arial" w:hAnsi="Arial" w:cs="Arial"/>
        </w:rPr>
        <w:t>“ nebo</w:t>
      </w:r>
      <w:r w:rsidR="000403C6" w:rsidRPr="00901742">
        <w:rPr>
          <w:rFonts w:ascii="Arial" w:hAnsi="Arial" w:cs="Arial"/>
        </w:rPr>
        <w:t xml:space="preserve"> </w:t>
      </w:r>
      <w:r w:rsidRPr="00901742">
        <w:rPr>
          <w:rFonts w:ascii="Arial" w:hAnsi="Arial" w:cs="Arial"/>
        </w:rPr>
        <w:t>„</w:t>
      </w:r>
      <w:r w:rsidRPr="00901742">
        <w:rPr>
          <w:rFonts w:ascii="Arial" w:hAnsi="Arial" w:cs="Arial"/>
          <w:b/>
        </w:rPr>
        <w:t>dílo</w:t>
      </w:r>
      <w:r w:rsidRPr="00901742">
        <w:rPr>
          <w:rFonts w:ascii="Arial" w:hAnsi="Arial" w:cs="Arial"/>
        </w:rPr>
        <w:t>“)</w:t>
      </w:r>
      <w:r w:rsidR="00380532" w:rsidRPr="00901742">
        <w:rPr>
          <w:rFonts w:ascii="Arial" w:hAnsi="Arial" w:cs="Arial"/>
        </w:rPr>
        <w:t xml:space="preserve"> dle projektové dokumentace zpracované společností </w:t>
      </w:r>
      <w:r w:rsidR="005D0973">
        <w:rPr>
          <w:rFonts w:ascii="Arial" w:hAnsi="Arial" w:cs="Arial"/>
        </w:rPr>
        <w:t>Projekční kancelář PRIS spol. s r. o., Osová 717/20, Brno</w:t>
      </w:r>
      <w:r w:rsidR="00380532" w:rsidRPr="00901742">
        <w:rPr>
          <w:rFonts w:ascii="Arial" w:hAnsi="Arial" w:cs="Arial"/>
        </w:rPr>
        <w:t>, IČO</w:t>
      </w:r>
      <w:r w:rsidR="005D0973">
        <w:rPr>
          <w:rFonts w:ascii="Arial" w:hAnsi="Arial" w:cs="Arial"/>
        </w:rPr>
        <w:t> 46974806</w:t>
      </w:r>
      <w:r w:rsidR="00380532" w:rsidRPr="00901742">
        <w:rPr>
          <w:rFonts w:ascii="Arial" w:hAnsi="Arial" w:cs="Arial"/>
        </w:rPr>
        <w:t xml:space="preserve">, dne </w:t>
      </w:r>
      <w:r w:rsidR="005D0973">
        <w:rPr>
          <w:rFonts w:ascii="Arial" w:hAnsi="Arial" w:cs="Arial"/>
        </w:rPr>
        <w:t>12/2024</w:t>
      </w:r>
      <w:r w:rsidR="00380532" w:rsidRPr="00901742">
        <w:rPr>
          <w:rFonts w:ascii="Arial" w:hAnsi="Arial" w:cs="Arial"/>
        </w:rPr>
        <w:t xml:space="preserve"> pod č. </w:t>
      </w:r>
      <w:r w:rsidR="005D0973">
        <w:rPr>
          <w:rFonts w:ascii="Arial" w:hAnsi="Arial" w:cs="Arial"/>
        </w:rPr>
        <w:t>23126</w:t>
      </w:r>
      <w:r w:rsidR="00380532" w:rsidRPr="00901742">
        <w:rPr>
          <w:rFonts w:ascii="Arial" w:hAnsi="Arial" w:cs="Arial"/>
        </w:rPr>
        <w:t xml:space="preserve"> (dále jen „</w:t>
      </w:r>
      <w:r w:rsidR="00380532" w:rsidRPr="00901742">
        <w:rPr>
          <w:rFonts w:ascii="Arial" w:hAnsi="Arial" w:cs="Arial"/>
          <w:b/>
        </w:rPr>
        <w:t>projektová dokumentace</w:t>
      </w:r>
      <w:r w:rsidR="00510E14" w:rsidRPr="00901742">
        <w:rPr>
          <w:rFonts w:ascii="Arial" w:hAnsi="Arial" w:cs="Arial"/>
        </w:rPr>
        <w:t>“). Součástí provedení díla je zpracování dokumentace skutečného provedení stavby</w:t>
      </w:r>
      <w:r w:rsidR="00BD053B">
        <w:rPr>
          <w:rFonts w:ascii="Arial" w:hAnsi="Arial" w:cs="Arial"/>
        </w:rPr>
        <w:t>.</w:t>
      </w:r>
    </w:p>
    <w:p w14:paraId="77A46EED" w14:textId="5D205261" w:rsidR="00AD3E86" w:rsidRPr="00901742" w:rsidRDefault="00B55B43" w:rsidP="00901742">
      <w:pPr>
        <w:pStyle w:val="Nadpis2"/>
        <w:numPr>
          <w:ilvl w:val="3"/>
          <w:numId w:val="8"/>
        </w:numPr>
        <w:tabs>
          <w:tab w:val="left" w:pos="426"/>
        </w:tabs>
        <w:suppressAutoHyphens/>
        <w:spacing w:before="0" w:after="120" w:line="240" w:lineRule="atLeast"/>
        <w:ind w:left="426" w:hanging="426"/>
        <w:rPr>
          <w:rFonts w:ascii="Arial" w:hAnsi="Arial" w:cs="Arial"/>
        </w:rPr>
      </w:pPr>
      <w:r w:rsidRPr="00901742">
        <w:rPr>
          <w:rFonts w:ascii="Arial" w:hAnsi="Arial" w:cs="Arial"/>
        </w:rPr>
        <w:t>Zhotovitel je povinen provést dílo rovněž v souladu s podmínkami pro provedení stavby stanovenými pravomocným stavebním povolením, které mu objednatel předá nejpozději před zahájením realizace stavby. Zhotovitel prohlašuje, že je odborně způsobilý k zajištění předmětu plnění podle této smlouvy.</w:t>
      </w:r>
    </w:p>
    <w:p w14:paraId="13AC9091" w14:textId="1E4FD4D3" w:rsidR="00B55B43" w:rsidRPr="00AD3E86" w:rsidRDefault="00B55B43" w:rsidP="00AD3E86">
      <w:pPr>
        <w:pStyle w:val="Nadpis2"/>
        <w:numPr>
          <w:ilvl w:val="3"/>
          <w:numId w:val="8"/>
        </w:numPr>
        <w:tabs>
          <w:tab w:val="left" w:pos="426"/>
        </w:tabs>
        <w:suppressAutoHyphens/>
        <w:spacing w:before="0" w:after="120" w:line="240" w:lineRule="atLeast"/>
        <w:ind w:left="426" w:hanging="426"/>
        <w:rPr>
          <w:rFonts w:ascii="Arial" w:hAnsi="Arial" w:cs="Arial"/>
        </w:rPr>
      </w:pPr>
      <w:r w:rsidRPr="00AD3E86">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7F086FB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B55B43">
        <w:rPr>
          <w:rFonts w:ascii="Arial" w:hAnsi="Arial" w:cs="Arial"/>
        </w:rPr>
        <w:t xml:space="preserve"> </w:t>
      </w:r>
      <w:r>
        <w:rPr>
          <w:rFonts w:ascii="Arial" w:hAnsi="Arial" w:cs="Arial"/>
        </w:rPr>
        <w:tab/>
      </w:r>
      <w:r w:rsidRPr="007C5104">
        <w:rPr>
          <w:rFonts w:ascii="Arial" w:hAnsi="Arial" w:cs="Arial"/>
        </w:rPr>
        <w:t>Pro nastavení komunikace, výměnu dat, správu, archivaci dat a nastavení procesního řízení zakázek v jednom sdíleném prostředí využívá objednatel společné datové prostředí tzv. Common Data Environment (dále jen „</w:t>
      </w:r>
      <w:r w:rsidRPr="007C5104">
        <w:rPr>
          <w:rFonts w:ascii="Arial" w:hAnsi="Arial" w:cs="Arial"/>
          <w:b/>
        </w:rPr>
        <w:t>CDE</w:t>
      </w:r>
      <w:r w:rsidRPr="007C5104">
        <w:rPr>
          <w:rFonts w:ascii="Arial" w:hAnsi="Arial" w:cs="Arial"/>
        </w:rPr>
        <w:t xml:space="preserve">“), které je zastoupeno systémem ViewPoint For Projects. Po podpisu této smlouvy získá zhotovitel do prostředí CDE přístup včetně základního uživatelského školení. Do této aplikace budou následně v průběhu realizace zakázky pravidelně vkládány </w:t>
      </w:r>
      <w:r w:rsidR="00BD053B">
        <w:rPr>
          <w:rFonts w:ascii="Arial" w:hAnsi="Arial" w:cs="Arial"/>
        </w:rPr>
        <w:t xml:space="preserve">podklady k fakturaci (soupis prací) ve formátu *.ecp, </w:t>
      </w:r>
      <w:r w:rsidRPr="007C5104">
        <w:rPr>
          <w:rFonts w:ascii="Arial" w:hAnsi="Arial" w:cs="Arial"/>
        </w:rPr>
        <w:t>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*.xls, *.pdf, *.jpeg, *.dwg</w:t>
      </w:r>
      <w:r w:rsidR="007D757A">
        <w:rPr>
          <w:rFonts w:ascii="Arial" w:hAnsi="Arial" w:cs="Arial"/>
        </w:rPr>
        <w:t>,</w:t>
      </w:r>
      <w:r w:rsidRPr="007C5104">
        <w:rPr>
          <w:rFonts w:ascii="Arial" w:hAnsi="Arial" w:cs="Arial"/>
        </w:rPr>
        <w:t xml:space="preserve"> *.ifc</w:t>
      </w:r>
      <w:r w:rsidR="007D757A">
        <w:rPr>
          <w:rFonts w:ascii="Arial" w:hAnsi="Arial" w:cs="Arial"/>
        </w:rPr>
        <w:t>, *.ecp</w:t>
      </w:r>
      <w:r w:rsidRPr="007C5104">
        <w:rPr>
          <w:rFonts w:ascii="Arial" w:hAnsi="Arial" w:cs="Arial"/>
        </w:rPr>
        <w:t>.</w:t>
      </w:r>
    </w:p>
    <w:p w14:paraId="23E9AD60" w14:textId="77777777" w:rsidR="00B55B43" w:rsidRPr="008E1264" w:rsidRDefault="00B55B43" w:rsidP="00B55B43">
      <w:pPr>
        <w:ind w:left="426" w:hanging="426"/>
        <w:jc w:val="both"/>
        <w:rPr>
          <w:lang w:eastAsia="cs-CZ"/>
        </w:rPr>
      </w:pPr>
      <w:r>
        <w:rPr>
          <w:rFonts w:ascii="Arial" w:hAnsi="Arial" w:cs="Arial"/>
        </w:rPr>
        <w:t xml:space="preserve">4. </w:t>
      </w:r>
      <w:r>
        <w:rPr>
          <w:rFonts w:ascii="Arial" w:hAnsi="Arial" w:cs="Arial"/>
        </w:rPr>
        <w:tab/>
      </w: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*.xls) v elektronické podobě.</w:t>
      </w:r>
    </w:p>
    <w:p w14:paraId="56AD09A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r>
      <w:r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xml:space="preserve">: *.dwg, *.xls, *.doc, *.pdf, *.ifc, </w:t>
      </w:r>
      <w:r>
        <w:rPr>
          <w:rFonts w:ascii="Arial" w:hAnsi="Arial" w:cs="Arial"/>
        </w:rPr>
        <w:t>do společného datového prostředí objednatele</w:t>
      </w:r>
      <w:r w:rsidRPr="000D58AE">
        <w:rPr>
          <w:rFonts w:ascii="Arial" w:hAnsi="Arial" w:cs="Arial"/>
        </w:rPr>
        <w:t xml:space="preserve">. </w:t>
      </w:r>
    </w:p>
    <w:p w14:paraId="7864FE3F"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0D58AE">
        <w:rPr>
          <w:rFonts w:ascii="Arial" w:hAnsi="Arial" w:cs="Arial"/>
        </w:rPr>
        <w:t>.</w:t>
      </w:r>
      <w:r w:rsidRPr="000D58AE">
        <w:rPr>
          <w:rFonts w:ascii="Arial" w:hAnsi="Arial" w:cs="Arial"/>
        </w:rPr>
        <w:tab/>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3FC64581" w14:textId="449B2750" w:rsidR="00943729"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0F7599">
        <w:rPr>
          <w:rFonts w:ascii="Arial" w:hAnsi="Arial" w:cs="Arial"/>
        </w:rPr>
        <w:t xml:space="preserve"> </w:t>
      </w:r>
      <w:r w:rsidR="000F7599" w:rsidRPr="000F7599">
        <w:rPr>
          <w:rFonts w:ascii="Arial" w:hAnsi="Arial" w:cs="Arial"/>
        </w:rPr>
        <w:t xml:space="preserve">Geodetické zaměření skutečného provedení </w:t>
      </w:r>
      <w:r w:rsidR="00943729" w:rsidRPr="000F7599">
        <w:rPr>
          <w:rFonts w:ascii="Arial" w:hAnsi="Arial" w:cs="Arial"/>
        </w:rPr>
        <w:t>díla bude</w:t>
      </w:r>
      <w:r w:rsidR="000F7599"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r w:rsidR="00943729" w:rsidRPr="00ED1EAE">
        <w:rPr>
          <w:rFonts w:ascii="Arial" w:hAnsi="Arial" w:cs="Arial"/>
          <w:b/>
        </w:rPr>
        <w:t>/</w:t>
      </w:r>
    </w:p>
    <w:p w14:paraId="557AADCC" w14:textId="6AEE54DF" w:rsidR="00B55B43" w:rsidRPr="00AB2D17" w:rsidRDefault="009437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000F7599" w:rsidRPr="000F7599">
        <w:rPr>
          <w:rFonts w:ascii="Arial" w:hAnsi="Arial" w:cs="Arial"/>
        </w:rPr>
        <w:t xml:space="preserve"> </w:t>
      </w:r>
      <w:r w:rsidR="003636B7">
        <w:rPr>
          <w:rFonts w:ascii="Arial" w:hAnsi="Arial" w:cs="Arial"/>
        </w:rPr>
        <w:t>V</w:t>
      </w:r>
      <w:r w:rsidR="003636B7" w:rsidRPr="003636B7">
        <w:rPr>
          <w:rFonts w:ascii="Arial" w:hAnsi="Arial" w:cs="Arial"/>
        </w:rPr>
        <w:t>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AB2D17">
        <w:rPr>
          <w:rFonts w:ascii="Arial" w:hAnsi="Arial" w:cs="Arial"/>
        </w:rPr>
        <w:t xml:space="preserve">. </w:t>
      </w:r>
    </w:p>
    <w:p w14:paraId="5E6A4F23" w14:textId="77777777" w:rsidR="00B55B43" w:rsidRPr="00AB2D17"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Pr>
          <w:rFonts w:ascii="Arial" w:hAnsi="Arial" w:cs="Arial"/>
        </w:rPr>
        <w:t>Objednatel si vyhrazuje právo omezit či zmenšit předmět smlouvy o práce a dodávky, které jsou obsaženy v dokumentaci a jejichž provedení nepožaduje, což se poté považuje za méněpráce.</w:t>
      </w:r>
    </w:p>
    <w:p w14:paraId="31E157CC" w14:textId="681B7B11" w:rsidR="00B55B43" w:rsidRPr="00AB2D17" w:rsidRDefault="00B55B43" w:rsidP="002C1EE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00BB1329">
        <w:rPr>
          <w:rFonts w:ascii="Arial" w:hAnsi="Arial" w:cs="Arial"/>
        </w:rPr>
        <w:tab/>
      </w:r>
      <w:r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7821369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0</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112564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1</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6DDC93F" w14:textId="7154B035" w:rsidR="00BB1329" w:rsidRDefault="00B55B43" w:rsidP="00BB132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2</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36653438" w14:textId="5CDEB417" w:rsidR="00616A35" w:rsidRPr="0040032E" w:rsidRDefault="00616A35" w:rsidP="00616A35">
      <w:pPr>
        <w:ind w:left="426" w:hanging="426"/>
        <w:jc w:val="both"/>
        <w:rPr>
          <w:rFonts w:ascii="Arial" w:hAnsi="Arial" w:cs="Arial"/>
          <w:lang w:eastAsia="cs-CZ"/>
        </w:rPr>
      </w:pPr>
      <w:r>
        <w:rPr>
          <w:rFonts w:ascii="Arial" w:eastAsia="Times New Roman" w:hAnsi="Arial" w:cs="Arial"/>
          <w:lang w:eastAsia="cs-CZ"/>
        </w:rPr>
        <w:t xml:space="preserve">13. </w:t>
      </w:r>
      <w:r w:rsidRPr="00CF6ADA">
        <w:rPr>
          <w:rFonts w:ascii="Arial" w:eastAsia="Times New Roman" w:hAnsi="Arial" w:cs="Arial"/>
          <w:lang w:eastAsia="cs-CZ"/>
        </w:rPr>
        <w:t>Zhotovitel určuje svého zástupce označeného dále jako „stavbyvedoucí“, který je pověřen kontrolou jakosti a řízením stavebních prací, koordinací poddodavatelů a řešením všech problémů souvisejících s realizací díla. Stavbyvedoucí musí být autorizovaný in</w:t>
      </w:r>
      <w:r>
        <w:rPr>
          <w:rFonts w:ascii="Arial" w:eastAsia="Times New Roman" w:hAnsi="Arial" w:cs="Arial"/>
          <w:lang w:eastAsia="cs-CZ"/>
        </w:rPr>
        <w:t>ženýr v oboru „</w:t>
      </w:r>
      <w:r>
        <w:rPr>
          <w:rFonts w:ascii="Arial" w:eastAsia="Times New Roman" w:hAnsi="Arial" w:cs="Arial"/>
          <w:lang w:eastAsia="cs-CZ"/>
        </w:rPr>
        <w:t>Mosty a inženýrské konstrukce</w:t>
      </w:r>
      <w:r>
        <w:rPr>
          <w:rFonts w:ascii="Arial" w:eastAsia="Times New Roman" w:hAnsi="Arial" w:cs="Arial"/>
          <w:lang w:eastAsia="cs-CZ"/>
        </w:rPr>
        <w:t xml:space="preserve">“. </w:t>
      </w:r>
      <w:r w:rsidRPr="00CF6ADA">
        <w:rPr>
          <w:rFonts w:ascii="Arial" w:eastAsia="Times New Roman" w:hAnsi="Arial" w:cs="Arial"/>
          <w:lang w:eastAsia="cs-CZ"/>
        </w:rPr>
        <w:t>Stavbyvedoucí zastupuje zhotovitele zejména při:</w:t>
      </w:r>
    </w:p>
    <w:p w14:paraId="63912866" w14:textId="77777777" w:rsidR="00616A35" w:rsidRPr="00E72B88" w:rsidRDefault="00616A35" w:rsidP="00616A35">
      <w:pPr>
        <w:numPr>
          <w:ilvl w:val="0"/>
          <w:numId w:val="11"/>
        </w:numPr>
        <w:ind w:hanging="279"/>
        <w:jc w:val="both"/>
        <w:rPr>
          <w:rFonts w:ascii="Arial" w:eastAsia="Times New Roman" w:hAnsi="Arial" w:cs="Arial"/>
          <w:lang w:eastAsia="cs-CZ"/>
        </w:rPr>
      </w:pPr>
      <w:r w:rsidRPr="00CF6ADA">
        <w:rPr>
          <w:rFonts w:ascii="Arial" w:eastAsia="Times New Roman" w:hAnsi="Arial" w:cs="Arial"/>
          <w:lang w:eastAsia="cs-CZ"/>
        </w:rPr>
        <w:t>technickém řešení provádění díla dle této smlouvy a př</w:t>
      </w:r>
      <w:r>
        <w:rPr>
          <w:rFonts w:ascii="Arial" w:eastAsia="Times New Roman" w:hAnsi="Arial" w:cs="Arial"/>
          <w:lang w:eastAsia="cs-CZ"/>
        </w:rPr>
        <w:t>ípadných víceprací</w:t>
      </w:r>
    </w:p>
    <w:p w14:paraId="52C7CC03" w14:textId="77777777" w:rsidR="00616A35" w:rsidRPr="00CF6ADA" w:rsidRDefault="00616A35" w:rsidP="00616A35">
      <w:pPr>
        <w:numPr>
          <w:ilvl w:val="0"/>
          <w:numId w:val="11"/>
        </w:numPr>
        <w:ind w:hanging="279"/>
        <w:jc w:val="both"/>
        <w:rPr>
          <w:rFonts w:ascii="Arial" w:eastAsia="Times New Roman" w:hAnsi="Arial" w:cs="Arial"/>
          <w:lang w:eastAsia="cs-CZ"/>
        </w:rPr>
      </w:pPr>
      <w:r w:rsidRPr="00CF6ADA">
        <w:rPr>
          <w:rFonts w:ascii="Arial" w:eastAsia="Times New Roman" w:hAnsi="Arial" w:cs="Arial"/>
          <w:lang w:eastAsia="cs-CZ"/>
        </w:rPr>
        <w:t>potvrzování soupisu provedených prací a odsouhlasení daňového dokladu</w:t>
      </w:r>
    </w:p>
    <w:p w14:paraId="55EA6BB3" w14:textId="77777777" w:rsidR="00616A35" w:rsidRPr="00CF6ADA" w:rsidRDefault="00616A35" w:rsidP="00616A35">
      <w:pPr>
        <w:numPr>
          <w:ilvl w:val="0"/>
          <w:numId w:val="11"/>
        </w:numPr>
        <w:ind w:hanging="279"/>
        <w:jc w:val="both"/>
        <w:rPr>
          <w:rFonts w:ascii="Arial" w:eastAsia="Times New Roman" w:hAnsi="Arial" w:cs="Arial"/>
          <w:lang w:eastAsia="cs-CZ"/>
        </w:rPr>
      </w:pPr>
      <w:r w:rsidRPr="00CF6ADA">
        <w:rPr>
          <w:rFonts w:ascii="Arial" w:eastAsia="Times New Roman" w:hAnsi="Arial" w:cs="Arial"/>
          <w:lang w:eastAsia="cs-CZ"/>
        </w:rPr>
        <w:t>při potvrzování protokolu o předání a převzetí díla</w:t>
      </w:r>
    </w:p>
    <w:p w14:paraId="1D329F5A" w14:textId="77777777" w:rsidR="00616A35" w:rsidRDefault="00616A35" w:rsidP="00616A35">
      <w:pPr>
        <w:numPr>
          <w:ilvl w:val="0"/>
          <w:numId w:val="11"/>
        </w:numPr>
        <w:ind w:hanging="279"/>
        <w:jc w:val="both"/>
        <w:rPr>
          <w:rFonts w:ascii="Arial" w:eastAsia="Times New Roman" w:hAnsi="Arial" w:cs="Arial"/>
          <w:lang w:eastAsia="cs-CZ"/>
        </w:rPr>
      </w:pPr>
      <w:r w:rsidRPr="00CF6ADA">
        <w:rPr>
          <w:rFonts w:ascii="Arial" w:eastAsia="Times New Roman" w:hAnsi="Arial" w:cs="Arial"/>
          <w:lang w:eastAsia="cs-CZ"/>
        </w:rPr>
        <w:t>při kontrole zakrývaných částí a provádění předepsaných zkoušek,</w:t>
      </w:r>
      <w:r w:rsidRPr="00E72B88">
        <w:rPr>
          <w:rFonts w:ascii="Arial" w:eastAsia="Times New Roman" w:hAnsi="Arial" w:cs="Arial"/>
          <w:lang w:eastAsia="cs-CZ"/>
        </w:rPr>
        <w:t xml:space="preserve"> aj.</w:t>
      </w:r>
    </w:p>
    <w:p w14:paraId="3A17F3B2" w14:textId="77777777" w:rsidR="00616A35" w:rsidRPr="00CE6DFD" w:rsidRDefault="00616A35" w:rsidP="00616A35">
      <w:pPr>
        <w:pStyle w:val="Odstavecseseznamem"/>
        <w:ind w:left="705"/>
        <w:jc w:val="both"/>
        <w:rPr>
          <w:rFonts w:ascii="Arial" w:eastAsia="Times New Roman" w:hAnsi="Arial" w:cs="Arial"/>
          <w:lang w:eastAsia="cs-CZ"/>
        </w:rPr>
      </w:pPr>
      <w:r w:rsidRPr="00CE6DFD">
        <w:rPr>
          <w:rFonts w:ascii="Arial" w:eastAsia="Times New Roman" w:hAnsi="Arial" w:cs="Arial"/>
          <w:lang w:eastAsia="cs-CZ"/>
        </w:rPr>
        <w:t>Jméno a kontaktní údaje stavbyvedoucího:</w:t>
      </w:r>
    </w:p>
    <w:p w14:paraId="43ECCFC0" w14:textId="77777777" w:rsidR="00616A35" w:rsidRDefault="00616A35" w:rsidP="00616A35">
      <w:pPr>
        <w:pStyle w:val="Nadpis2"/>
        <w:numPr>
          <w:ilvl w:val="0"/>
          <w:numId w:val="0"/>
        </w:numPr>
        <w:tabs>
          <w:tab w:val="left" w:pos="708"/>
        </w:tabs>
        <w:suppressAutoHyphens/>
        <w:spacing w:before="0" w:after="120" w:line="240" w:lineRule="atLeast"/>
        <w:ind w:left="1002" w:hanging="576"/>
        <w:rPr>
          <w:rFonts w:ascii="Arial" w:hAnsi="Arial" w:cs="Arial"/>
        </w:rPr>
      </w:pPr>
      <w:r w:rsidRPr="00CF6ADA">
        <w:rPr>
          <w:rFonts w:ascii="Arial" w:hAnsi="Arial" w:cs="Arial"/>
        </w:rPr>
        <w:t xml:space="preserve">    Stavbyvedoucí: </w:t>
      </w:r>
      <w:r w:rsidRPr="00CF6ADA">
        <w:rPr>
          <w:rFonts w:ascii="Arial" w:hAnsi="Arial" w:cs="Arial"/>
          <w:highlight w:val="yellow"/>
        </w:rPr>
        <w:t>doplní účastník</w:t>
      </w:r>
      <w:r w:rsidRPr="00CF6ADA">
        <w:rPr>
          <w:rFonts w:ascii="Arial" w:hAnsi="Arial" w:cs="Arial"/>
        </w:rPr>
        <w:t xml:space="preserve">, tel.: </w:t>
      </w:r>
      <w:r w:rsidRPr="00CF6ADA">
        <w:rPr>
          <w:rFonts w:ascii="Arial" w:hAnsi="Arial" w:cs="Arial"/>
          <w:highlight w:val="yellow"/>
        </w:rPr>
        <w:t>doplní účastník</w:t>
      </w:r>
      <w:r w:rsidRPr="00CF6ADA">
        <w:rPr>
          <w:rFonts w:ascii="Arial" w:hAnsi="Arial" w:cs="Arial"/>
        </w:rPr>
        <w:t xml:space="preserve">, e-mail: </w:t>
      </w:r>
      <w:r w:rsidRPr="00CF6ADA">
        <w:rPr>
          <w:rFonts w:ascii="Arial" w:hAnsi="Arial" w:cs="Arial"/>
          <w:highlight w:val="yellow"/>
        </w:rPr>
        <w:t>doplní účastník</w:t>
      </w:r>
    </w:p>
    <w:p w14:paraId="58F8D6AA" w14:textId="77777777" w:rsidR="00616A35" w:rsidRPr="00616A35" w:rsidRDefault="00616A35" w:rsidP="00616A35">
      <w:pPr>
        <w:rPr>
          <w:lang w:eastAsia="cs-CZ"/>
        </w:rPr>
      </w:pPr>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743AAF34"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00646F0F">
        <w:rPr>
          <w:rFonts w:ascii="Arial" w:hAnsi="Arial" w:cs="Arial"/>
        </w:rPr>
        <w:t>D</w:t>
      </w:r>
      <w:r w:rsidR="00EF55E3">
        <w:rPr>
          <w:rFonts w:ascii="Arial" w:hAnsi="Arial" w:cs="Arial"/>
        </w:rPr>
        <w:t xml:space="preserve">ílo </w:t>
      </w:r>
      <w:r w:rsidR="00A06DA7">
        <w:rPr>
          <w:rFonts w:ascii="Arial" w:hAnsi="Arial" w:cs="Arial"/>
        </w:rPr>
        <w:t xml:space="preserve">je </w:t>
      </w:r>
      <w:r w:rsidR="00EF55E3">
        <w:rPr>
          <w:rFonts w:ascii="Arial" w:hAnsi="Arial" w:cs="Arial"/>
        </w:rPr>
        <w:t>z</w:t>
      </w:r>
      <w:r w:rsidRPr="00F15B02">
        <w:rPr>
          <w:rFonts w:ascii="Arial" w:hAnsi="Arial" w:cs="Arial"/>
        </w:rPr>
        <w:t xml:space="preserve">hotovitel povinen </w:t>
      </w:r>
      <w:r w:rsidR="00EF55E3">
        <w:rPr>
          <w:rFonts w:ascii="Arial" w:hAnsi="Arial" w:cs="Arial"/>
        </w:rPr>
        <w:t>provést</w:t>
      </w:r>
      <w:r w:rsidR="0024512C">
        <w:rPr>
          <w:rFonts w:ascii="Arial" w:hAnsi="Arial" w:cs="Arial"/>
        </w:rPr>
        <w:t xml:space="preserve"> </w:t>
      </w:r>
      <w:r w:rsidRPr="00F15B02">
        <w:rPr>
          <w:rFonts w:ascii="Arial" w:hAnsi="Arial" w:cs="Arial"/>
          <w:b/>
        </w:rPr>
        <w:t xml:space="preserve">v termínu </w:t>
      </w:r>
      <w:r w:rsidRPr="00B2020B">
        <w:rPr>
          <w:rFonts w:ascii="Arial" w:hAnsi="Arial" w:cs="Arial"/>
          <w:b/>
        </w:rPr>
        <w:t xml:space="preserve">do </w:t>
      </w:r>
      <w:r w:rsidR="00B2020B" w:rsidRPr="00B2020B">
        <w:rPr>
          <w:rFonts w:ascii="Arial" w:hAnsi="Arial" w:cs="Arial"/>
          <w:b/>
        </w:rPr>
        <w:t>1</w:t>
      </w:r>
      <w:r w:rsidR="005D0973">
        <w:rPr>
          <w:rFonts w:ascii="Arial" w:hAnsi="Arial" w:cs="Arial"/>
          <w:b/>
        </w:rPr>
        <w:t>5</w:t>
      </w:r>
      <w:r w:rsidR="00BD053B">
        <w:rPr>
          <w:rFonts w:ascii="Arial" w:hAnsi="Arial" w:cs="Arial"/>
          <w:b/>
        </w:rPr>
        <w:t>0</w:t>
      </w:r>
      <w:r w:rsidR="00B2020B" w:rsidRPr="00B2020B">
        <w:rPr>
          <w:rFonts w:ascii="Arial" w:hAnsi="Arial" w:cs="Arial"/>
          <w:b/>
        </w:rPr>
        <w:t xml:space="preserve"> kalendářní dnů od protokolárního předání staveniště</w:t>
      </w:r>
      <w:r w:rsidR="00B2020B">
        <w:rPr>
          <w:rFonts w:ascii="Arial" w:hAnsi="Arial" w:cs="Arial"/>
        </w:rPr>
        <w:t>.</w:t>
      </w:r>
      <w:r w:rsidR="00630B4A">
        <w:rPr>
          <w:rFonts w:ascii="Arial" w:hAnsi="Arial" w:cs="Arial"/>
        </w:rPr>
        <w:t xml:space="preserve"> </w:t>
      </w:r>
      <w:r w:rsidR="00646F0F">
        <w:rPr>
          <w:rFonts w:ascii="Arial" w:hAnsi="Arial" w:cs="Arial"/>
        </w:rPr>
        <w:t xml:space="preserve">Po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21A0399A" w14:textId="3162BC91" w:rsidR="00B55B43" w:rsidRPr="00AB2D17" w:rsidRDefault="00845D75"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B2020B">
        <w:rPr>
          <w:rFonts w:ascii="Arial" w:hAnsi="Arial" w:cs="Arial"/>
        </w:rPr>
        <w:t xml:space="preserve">Třinec, parc. č. </w:t>
      </w:r>
      <w:r w:rsidR="005D0973">
        <w:rPr>
          <w:rFonts w:ascii="Arial" w:hAnsi="Arial" w:cs="Arial"/>
        </w:rPr>
        <w:t>448/2, 456, 457/1, 2081/4, 2081/8</w:t>
      </w:r>
      <w:r w:rsidR="00B97A52">
        <w:rPr>
          <w:rFonts w:ascii="Arial" w:hAnsi="Arial" w:cs="Arial"/>
        </w:rPr>
        <w:t xml:space="preserve"> v k. ú . </w:t>
      </w:r>
      <w:r w:rsidR="005D0973">
        <w:rPr>
          <w:rFonts w:ascii="Arial" w:hAnsi="Arial" w:cs="Arial"/>
        </w:rPr>
        <w:t>Lyžbice</w:t>
      </w:r>
      <w:r w:rsidR="00B55B43" w:rsidRPr="00AB2D17">
        <w:rPr>
          <w:rFonts w:ascii="Arial" w:hAnsi="Arial" w:cs="Arial"/>
        </w:rPr>
        <w:t>.</w:t>
      </w:r>
    </w:p>
    <w:p w14:paraId="1ACE91C7" w14:textId="77777777" w:rsidR="00B55B43" w:rsidRPr="00AB2D17" w:rsidRDefault="00B55B43" w:rsidP="00B55B43">
      <w:pPr>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598C925F" w:rsidR="00B2020B" w:rsidRPr="00B2020B" w:rsidRDefault="00B55B43" w:rsidP="00B2020B">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4EC7881E" w14:textId="77777777" w:rsidR="00BD053B" w:rsidRDefault="00BD053B" w:rsidP="00BD053B">
      <w:pPr>
        <w:spacing w:after="0"/>
        <w:ind w:left="284" w:firstLine="74"/>
        <w:rPr>
          <w:rFonts w:ascii="Arial" w:hAnsi="Arial" w:cs="Arial"/>
          <w:b/>
        </w:rPr>
      </w:pPr>
    </w:p>
    <w:p w14:paraId="188E1565" w14:textId="0CAFC93B" w:rsidR="00B2020B" w:rsidRPr="00BD053B" w:rsidRDefault="00F140E1" w:rsidP="00845D75">
      <w:pPr>
        <w:ind w:left="284" w:firstLine="73"/>
        <w:rPr>
          <w:rFonts w:ascii="Arial" w:hAnsi="Arial" w:cs="Arial"/>
          <w:b/>
        </w:rPr>
      </w:pPr>
      <w:r w:rsidRPr="00BD053B">
        <w:rPr>
          <w:rFonts w:ascii="Arial" w:hAnsi="Arial" w:cs="Arial"/>
          <w:b/>
        </w:rPr>
        <w:t>Cena díla</w:t>
      </w:r>
      <w:r w:rsidR="00767140" w:rsidRPr="00BD053B">
        <w:rPr>
          <w:rFonts w:ascii="Arial" w:hAnsi="Arial" w:cs="Arial"/>
          <w:b/>
        </w:rPr>
        <w:t xml:space="preserve"> bez DPH</w:t>
      </w:r>
      <w:r w:rsidR="00767140" w:rsidRPr="00BD053B">
        <w:rPr>
          <w:rFonts w:ascii="Arial" w:hAnsi="Arial" w:cs="Arial"/>
          <w:b/>
        </w:rPr>
        <w:tab/>
      </w:r>
      <w:r w:rsidR="00767140" w:rsidRPr="00616A35">
        <w:rPr>
          <w:rFonts w:ascii="Arial" w:hAnsi="Arial" w:cs="Arial"/>
          <w:b/>
          <w:highlight w:val="yellow"/>
        </w:rPr>
        <w:t>…………………</w:t>
      </w:r>
      <w:r w:rsidR="00767140" w:rsidRPr="00BD053B">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3AE0EC0F" w:rsidR="00B55B43" w:rsidRPr="00AB2D17" w:rsidRDefault="00BD053B" w:rsidP="00BD053B">
      <w:pPr>
        <w:ind w:left="357" w:hanging="357"/>
        <w:jc w:val="both"/>
        <w:rPr>
          <w:rFonts w:ascii="Arial" w:hAnsi="Arial" w:cs="Arial"/>
        </w:rPr>
      </w:pPr>
      <w:r>
        <w:rPr>
          <w:rFonts w:ascii="Arial" w:hAnsi="Arial" w:cs="Arial"/>
        </w:rPr>
        <w:t>2.</w:t>
      </w:r>
      <w:r>
        <w:rPr>
          <w:rFonts w:ascii="Arial" w:hAnsi="Arial" w:cs="Arial"/>
        </w:rPr>
        <w:tab/>
      </w:r>
      <w:r w:rsidR="006C6992">
        <w:rPr>
          <w:rFonts w:ascii="Arial" w:hAnsi="Arial" w:cs="Arial"/>
        </w:rPr>
        <w:t>Dílo</w:t>
      </w:r>
      <w:r w:rsidR="00B55B43" w:rsidRPr="00AF5734">
        <w:rPr>
          <w:rFonts w:ascii="Arial" w:hAnsi="Arial" w:cs="Arial"/>
        </w:rPr>
        <w:t xml:space="preserve"> nebude využíván</w:t>
      </w:r>
      <w:r w:rsidR="006C6992">
        <w:rPr>
          <w:rFonts w:ascii="Arial" w:hAnsi="Arial" w:cs="Arial"/>
        </w:rPr>
        <w:t>o</w:t>
      </w:r>
      <w:r w:rsidR="00B55B43" w:rsidRPr="00AF5734">
        <w:rPr>
          <w:rFonts w:ascii="Arial" w:hAnsi="Arial" w:cs="Arial"/>
        </w:rPr>
        <w:t xml:space="preserve"> ani částečně pro ekonomickou činnost</w:t>
      </w:r>
      <w:r w:rsidR="006C6992">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Položkový rozpočet slouží k vykazování finančních objemů provedených prací a k ocenění víceprací a méněprací.</w:t>
      </w:r>
    </w:p>
    <w:p w14:paraId="2057B966"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*.ecp a je editovaný ve volně šiřitelném softwaru ecPartner,</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ceně méněprací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méněprací bude k ceně vyčíslena DPH ve výši dle právních předpisů. </w:t>
      </w:r>
    </w:p>
    <w:p w14:paraId="379166D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V případě změny ceny díla z důvodu méněprací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méněprací se sníží cena díla.  </w:t>
      </w:r>
    </w:p>
    <w:p w14:paraId="60233273" w14:textId="77777777" w:rsidR="00B55B43"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méněpráce během realizace stavby je nutné tuto bez zbytečného odkladu zpracovat do změnového listu </w:t>
      </w:r>
      <w:r>
        <w:rPr>
          <w:rFonts w:ascii="Arial" w:hAnsi="Arial" w:cs="Arial"/>
        </w:rPr>
        <w:t xml:space="preserve">ve formátu *.ecp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415358A5" w14:textId="77777777" w:rsidR="00B55B43" w:rsidRPr="00AB2D17" w:rsidRDefault="00B55B43" w:rsidP="00B55B43">
      <w:pPr>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72B09E4D"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sidRPr="00901742">
        <w:rPr>
          <w:rFonts w:ascii="Arial" w:hAnsi="Arial" w:cs="Arial"/>
        </w:rPr>
        <w:t xml:space="preserve">Cena díla </w:t>
      </w:r>
      <w:r w:rsidR="00EF55E3" w:rsidRPr="00901742">
        <w:rPr>
          <w:rFonts w:ascii="Arial" w:hAnsi="Arial" w:cs="Arial"/>
        </w:rPr>
        <w:t>bude</w:t>
      </w:r>
      <w:r w:rsidR="00AF5734" w:rsidRPr="00901742">
        <w:rPr>
          <w:rFonts w:ascii="Arial" w:hAnsi="Arial" w:cs="Arial"/>
        </w:rPr>
        <w:t xml:space="preserve"> hrazena na základě dílčích měsíčních daňových dokladů – faktur, vystavených objednatelem v průběhu realizace díla, a to vždy za práce provedené v</w:t>
      </w:r>
      <w:r w:rsidR="00853EFB" w:rsidRPr="00901742">
        <w:rPr>
          <w:rFonts w:ascii="Arial" w:hAnsi="Arial" w:cs="Arial"/>
        </w:rPr>
        <w:t> předchozím kalendářním měsíci. Daňové doklady – faktury budou splňovat náležitosti daňového dokladu dle zákona č.</w:t>
      </w:r>
      <w:r w:rsidR="00BD053B">
        <w:rPr>
          <w:rFonts w:ascii="Arial" w:hAnsi="Arial" w:cs="Arial"/>
        </w:rPr>
        <w:t> </w:t>
      </w:r>
      <w:r w:rsidR="00853EFB" w:rsidRPr="00901742">
        <w:rPr>
          <w:rFonts w:ascii="Arial" w:hAnsi="Arial" w:cs="Arial"/>
        </w:rPr>
        <w:t xml:space="preserve">235/2004 Sb., </w:t>
      </w:r>
      <w:r w:rsidR="00BD053B">
        <w:rPr>
          <w:rFonts w:ascii="Arial" w:hAnsi="Arial" w:cs="Arial"/>
        </w:rPr>
        <w:t>zákon o dani z přidané hodnoty,</w:t>
      </w:r>
      <w:r w:rsidR="00853EFB" w:rsidRPr="00901742">
        <w:rPr>
          <w:rFonts w:ascii="Arial" w:hAnsi="Arial" w:cs="Arial"/>
        </w:rPr>
        <w:t xml:space="preserve"> jako i ostatní náležitosti podle zvláštních právních předpisů (dále jen „</w:t>
      </w:r>
      <w:r w:rsidR="00853EFB" w:rsidRPr="00901742">
        <w:rPr>
          <w:rFonts w:ascii="Arial" w:hAnsi="Arial" w:cs="Arial"/>
          <w:b/>
        </w:rPr>
        <w:t>faktura</w:t>
      </w:r>
      <w:r w:rsidR="00853EFB" w:rsidRPr="00901742">
        <w:rPr>
          <w:rFonts w:ascii="Arial" w:hAnsi="Arial" w:cs="Arial"/>
        </w:rPr>
        <w:t>“). Zálohy nejsou sjednány.</w:t>
      </w:r>
    </w:p>
    <w:p w14:paraId="2C7CCDF0" w14:textId="7777777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 xml:space="preserve">Objednatel poskytne zhotoviteli po vystavení faktury za předchozí období podklad ve formátu *.ecp,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Zhotovitel odevzdá vyplněné a schválené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po uskutečnění dílčího plnění, a to ve formátu  *.ecp, který je editovatelný ve volně dostu</w:t>
      </w:r>
      <w:r w:rsidR="00AF5734" w:rsidRPr="00A74DE0">
        <w:rPr>
          <w:rFonts w:ascii="Arial" w:eastAsia="Times New Roman" w:hAnsi="Arial" w:cs="Arial"/>
          <w:lang w:eastAsia="cs-CZ"/>
        </w:rPr>
        <w:t>pném softwaru ecPartner. Instalační soubor bude poskytnut v rámci uzavření této smlouvy.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19B56984" w14:textId="77777777" w:rsidR="00BD053B" w:rsidRPr="00C509F2" w:rsidRDefault="00B55B43" w:rsidP="00BD053B">
      <w:pPr>
        <w:spacing w:after="120" w:line="240" w:lineRule="atLeast"/>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00BD053B" w:rsidRPr="00C509F2">
        <w:rPr>
          <w:rFonts w:ascii="Arial" w:eastAsia="Times New Roman" w:hAnsi="Arial" w:cs="Arial"/>
          <w:lang w:eastAsia="cs-CZ"/>
        </w:rPr>
        <w:t>Konečná faktura i dílčí faktura musí mimo jiné náležitosti obsahovat:</w:t>
      </w:r>
    </w:p>
    <w:p w14:paraId="5F9DA0A7"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3D290D3F"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14:paraId="6AEDF6E9"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14:paraId="46263E5B"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443310AF" w14:textId="77777777" w:rsidR="00BD053B" w:rsidRPr="009A04FB" w:rsidRDefault="00BD053B" w:rsidP="00BD053B">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74929B90" w14:textId="77777777" w:rsidR="00BD053B" w:rsidRDefault="00BD053B" w:rsidP="00B55B43">
      <w:pPr>
        <w:pStyle w:val="Nadpis2"/>
        <w:numPr>
          <w:ilvl w:val="0"/>
          <w:numId w:val="0"/>
        </w:numPr>
        <w:tabs>
          <w:tab w:val="left" w:pos="708"/>
        </w:tabs>
        <w:suppressAutoHyphens/>
        <w:spacing w:before="0" w:after="120" w:line="240" w:lineRule="atLeast"/>
        <w:ind w:left="357" w:hanging="357"/>
        <w:rPr>
          <w:rFonts w:ascii="Arial" w:hAnsi="Arial" w:cs="Arial"/>
        </w:rPr>
      </w:pPr>
    </w:p>
    <w:p w14:paraId="304AC01E" w14:textId="11668990" w:rsidR="00AF5734" w:rsidRDefault="00BD053B"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1929C4EB" w:rsidR="00AF5734" w:rsidRPr="00AB2D17" w:rsidRDefault="00BD053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49D017B7" w14:textId="192E48F9" w:rsidR="002C1EE0" w:rsidRDefault="00BD053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767140">
          <w:rPr>
            <w:rStyle w:val="Hypertextovodkaz"/>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50CF9EF0" w:rsidR="00AF5734" w:rsidRPr="00AB2D17" w:rsidRDefault="00BD053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4A070D21" w:rsidR="00AF5734" w:rsidRDefault="00BD053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0B8F844E" w14:textId="77777777" w:rsidR="00BD053B" w:rsidRPr="00BD053B" w:rsidRDefault="00BD053B" w:rsidP="00BD053B">
      <w:pPr>
        <w:rPr>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6E98147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 a</w:t>
      </w:r>
      <w:r w:rsidRPr="00AB2D17">
        <w:rPr>
          <w:rFonts w:ascii="Arial" w:hAnsi="Arial" w:cs="Arial"/>
        </w:rPr>
        <w:t xml:space="preserve"> vykonavatelem autorské</w:t>
      </w:r>
      <w:r w:rsidR="00767140">
        <w:rPr>
          <w:rFonts w:ascii="Arial" w:hAnsi="Arial" w:cs="Arial"/>
        </w:rPr>
        <w:t>ho dozoru.</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B55B43">
      <w:pPr>
        <w:pStyle w:val="Nadpis1"/>
        <w:numPr>
          <w:ilvl w:val="0"/>
          <w:numId w:val="0"/>
        </w:numPr>
        <w:spacing w:before="0" w:after="0"/>
        <w:ind w:left="431" w:hanging="431"/>
        <w:jc w:val="center"/>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B55B43">
      <w:pPr>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12708566"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9B80508" w14:textId="77777777" w:rsidR="00B55B43" w:rsidRPr="00AB2D17" w:rsidRDefault="00B55B43" w:rsidP="00B55B43">
      <w:pPr>
        <w:rPr>
          <w:rFonts w:ascii="Arial" w:hAnsi="Arial" w:cs="Arial"/>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767140">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2095E554"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A7FFBE5" w14:textId="357442CE" w:rsidR="00D97251"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t>Pokud bude zhotovitel v prodlení se zahájením prací po předání staveniště dle podmínek sjednaných touto smlouvou, je objednatel oprávněn po zhotoviteli požadovat zaplac</w:t>
      </w:r>
      <w:r w:rsidR="006262AA">
        <w:rPr>
          <w:rFonts w:ascii="Arial" w:hAnsi="Arial" w:cs="Arial"/>
        </w:rPr>
        <w:t xml:space="preserve">ení smluvní pokuty ve výši </w:t>
      </w:r>
      <w:r w:rsidR="006D1BDF">
        <w:rPr>
          <w:rFonts w:ascii="Arial" w:hAnsi="Arial" w:cs="Arial"/>
        </w:rPr>
        <w:t xml:space="preserve">0,1 </w:t>
      </w:r>
      <w:r w:rsidR="006262AA">
        <w:rPr>
          <w:rFonts w:ascii="Arial" w:hAnsi="Arial" w:cs="Arial"/>
        </w:rPr>
        <w:t xml:space="preserve">% z ceny díla </w:t>
      </w:r>
      <w:r w:rsidR="00D97251">
        <w:rPr>
          <w:rFonts w:ascii="Arial" w:hAnsi="Arial" w:cs="Arial"/>
        </w:rPr>
        <w:t>za každý i započatý den prodlení.</w:t>
      </w:r>
      <w:r w:rsidR="00D97251" w:rsidRPr="00AB2D17">
        <w:rPr>
          <w:rFonts w:ascii="Arial" w:hAnsi="Arial" w:cs="Arial"/>
        </w:rPr>
        <w:tab/>
      </w:r>
      <w:r w:rsidRPr="00AB2D17">
        <w:rPr>
          <w:rFonts w:ascii="Arial" w:hAnsi="Arial" w:cs="Arial"/>
        </w:rPr>
        <w:tab/>
      </w:r>
    </w:p>
    <w:p w14:paraId="2B37DAC5" w14:textId="68281E10" w:rsidR="00B55B43" w:rsidRPr="000D58AE" w:rsidRDefault="00871335"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00B55B43" w:rsidRPr="00AB2D17">
        <w:rPr>
          <w:rFonts w:ascii="Arial" w:hAnsi="Arial" w:cs="Arial"/>
        </w:rPr>
        <w:t>Pokud bude zhotovitel v prodlení  s provedením a předáním díla v termínu sjednaném dle této smlouvy, je objednatel oprávněn po zhotoviteli požadovat zap</w:t>
      </w:r>
      <w:r w:rsidR="006262AA">
        <w:rPr>
          <w:rFonts w:ascii="Arial" w:hAnsi="Arial" w:cs="Arial"/>
        </w:rPr>
        <w:t>lacení smluvní pokuty ve výši</w:t>
      </w:r>
      <w:r w:rsidR="006D1BDF">
        <w:rPr>
          <w:rFonts w:ascii="Arial" w:hAnsi="Arial" w:cs="Arial"/>
        </w:rPr>
        <w:t xml:space="preserve">        0,1 </w:t>
      </w:r>
      <w:r w:rsidR="006262AA">
        <w:rPr>
          <w:rFonts w:ascii="Arial" w:hAnsi="Arial" w:cs="Arial"/>
        </w:rPr>
        <w:t xml:space="preserve">% z ceny díla (resp. části díla) </w:t>
      </w:r>
      <w:r w:rsidR="00B55B43" w:rsidRPr="00AB2D17">
        <w:rPr>
          <w:rFonts w:ascii="Arial" w:hAnsi="Arial" w:cs="Arial"/>
        </w:rPr>
        <w:t xml:space="preserve">za každý i započatý den prodlení. </w:t>
      </w:r>
    </w:p>
    <w:p w14:paraId="18D07576" w14:textId="1F223816" w:rsidR="00B55B43" w:rsidRPr="000D58AE"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0D58AE">
        <w:rPr>
          <w:rFonts w:ascii="Arial" w:hAnsi="Arial" w:cs="Arial"/>
        </w:rPr>
        <w:t>.</w:t>
      </w:r>
      <w:r w:rsidR="00B55B43" w:rsidRPr="000D58AE">
        <w:rPr>
          <w:rFonts w:ascii="Arial" w:hAnsi="Arial" w:cs="Arial"/>
        </w:rPr>
        <w:tab/>
        <w:t>V případě, že zhotovitel bude v prodlení s oceněním víceprací nebo méněprací dle této smlouvy, je objednatel oprávněn po zhotoviteli požadovat zaplace</w:t>
      </w:r>
      <w:r w:rsidR="006D1BDF">
        <w:rPr>
          <w:rFonts w:ascii="Arial" w:hAnsi="Arial" w:cs="Arial"/>
        </w:rPr>
        <w:t xml:space="preserve">ní smluvní pokuty ve výši 0,05 </w:t>
      </w:r>
      <w:r w:rsidR="006262AA">
        <w:rPr>
          <w:rFonts w:ascii="Arial" w:hAnsi="Arial" w:cs="Arial"/>
        </w:rPr>
        <w:t xml:space="preserve">% z ceny díla </w:t>
      </w:r>
      <w:r w:rsidR="00B55B43" w:rsidRPr="000D58AE">
        <w:rPr>
          <w:rFonts w:ascii="Arial" w:hAnsi="Arial" w:cs="Arial"/>
        </w:rPr>
        <w:t>za každý i započatý den prodlení.</w:t>
      </w:r>
    </w:p>
    <w:p w14:paraId="1036E4B2" w14:textId="276E8FA8"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0D58AE">
        <w:rPr>
          <w:rFonts w:ascii="Arial" w:hAnsi="Arial" w:cs="Arial"/>
        </w:rPr>
        <w:t>.</w:t>
      </w:r>
      <w:r w:rsidR="00B55B43" w:rsidRPr="000D58AE">
        <w:rPr>
          <w:rFonts w:ascii="Arial" w:hAnsi="Arial" w:cs="Arial"/>
        </w:rPr>
        <w:tab/>
        <w:t>V případě, že stavbu budou realizovat poddodavatelé v rozporu s poddodavatelským schématem uvedeným v </w:t>
      </w:r>
      <w:r>
        <w:rPr>
          <w:rFonts w:ascii="Arial" w:hAnsi="Arial" w:cs="Arial"/>
        </w:rPr>
        <w:t>p</w:t>
      </w:r>
      <w:r w:rsidR="00B55B43" w:rsidRPr="000D58AE">
        <w:rPr>
          <w:rFonts w:ascii="Arial" w:hAnsi="Arial" w:cs="Arial"/>
        </w:rPr>
        <w:t xml:space="preserve">říloze č. </w:t>
      </w:r>
      <w:r>
        <w:rPr>
          <w:rFonts w:ascii="Arial" w:hAnsi="Arial" w:cs="Arial"/>
        </w:rPr>
        <w:t xml:space="preserve">2 </w:t>
      </w:r>
      <w:r w:rsidR="00B55B43" w:rsidRPr="000D58AE">
        <w:rPr>
          <w:rFonts w:ascii="Arial" w:hAnsi="Arial" w:cs="Arial"/>
        </w:rPr>
        <w:t>této smlouvy, je objednatel oprávněn účtovat</w:t>
      </w:r>
      <w:r w:rsidR="00B55B43" w:rsidRPr="00AB2D17">
        <w:rPr>
          <w:rFonts w:ascii="Arial" w:hAnsi="Arial" w:cs="Arial"/>
        </w:rPr>
        <w:t xml:space="preserve"> zhot</w:t>
      </w:r>
      <w:r w:rsidR="006262AA">
        <w:rPr>
          <w:rFonts w:ascii="Arial" w:hAnsi="Arial" w:cs="Arial"/>
        </w:rPr>
        <w:t xml:space="preserve">oviteli smluvní pokutu ve výši </w:t>
      </w:r>
      <w:r w:rsidR="006D1BDF">
        <w:rPr>
          <w:rFonts w:ascii="Arial" w:hAnsi="Arial" w:cs="Arial"/>
        </w:rPr>
        <w:t xml:space="preserve">0,05 </w:t>
      </w:r>
      <w:r w:rsidR="006262AA">
        <w:rPr>
          <w:rFonts w:ascii="Arial" w:hAnsi="Arial" w:cs="Arial"/>
        </w:rPr>
        <w:t xml:space="preserve">% z ceny díla </w:t>
      </w:r>
      <w:r w:rsidR="00B55B43" w:rsidRPr="00AB2D17">
        <w:rPr>
          <w:rFonts w:ascii="Arial" w:hAnsi="Arial" w:cs="Arial"/>
        </w:rPr>
        <w:t>za každý jednotlivý případ porušení poddodavatelského schématu.</w:t>
      </w:r>
    </w:p>
    <w:p w14:paraId="2E607700" w14:textId="3AEE9644"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00B55B43" w:rsidRPr="00AB2D17">
        <w:rPr>
          <w:rFonts w:ascii="Arial" w:hAnsi="Arial" w:cs="Arial"/>
        </w:rPr>
        <w:t xml:space="preserve"> zhotoviteli </w:t>
      </w:r>
      <w:r>
        <w:rPr>
          <w:rFonts w:ascii="Arial" w:hAnsi="Arial" w:cs="Arial"/>
        </w:rPr>
        <w:t>požadovat zapl</w:t>
      </w:r>
      <w:r w:rsidR="00B110D4">
        <w:rPr>
          <w:rFonts w:ascii="Arial" w:hAnsi="Arial" w:cs="Arial"/>
        </w:rPr>
        <w:t xml:space="preserve">acení smluvní pokuty ve výši </w:t>
      </w:r>
      <w:r w:rsidR="006D1BDF">
        <w:rPr>
          <w:rFonts w:ascii="Arial" w:hAnsi="Arial" w:cs="Arial"/>
        </w:rPr>
        <w:t xml:space="preserve">0,05 </w:t>
      </w:r>
      <w:r w:rsidR="00B110D4">
        <w:rPr>
          <w:rFonts w:ascii="Arial" w:hAnsi="Arial" w:cs="Arial"/>
        </w:rPr>
        <w:t xml:space="preserve">% z fakturované částky </w:t>
      </w:r>
      <w:r>
        <w:rPr>
          <w:rFonts w:ascii="Arial" w:hAnsi="Arial" w:cs="Arial"/>
        </w:rPr>
        <w:t>za každý i započatý den prodlení.</w:t>
      </w:r>
      <w:r w:rsidR="00B55B43" w:rsidRPr="00AB2D17">
        <w:rPr>
          <w:rFonts w:ascii="Arial" w:hAnsi="Arial" w:cs="Arial"/>
        </w:rPr>
        <w:t xml:space="preserve"> </w:t>
      </w:r>
    </w:p>
    <w:p w14:paraId="60DBD0C6" w14:textId="3C827235" w:rsidR="00510E14" w:rsidRDefault="00B55B43" w:rsidP="00510E14">
      <w:pPr>
        <w:ind w:left="426" w:hanging="426"/>
        <w:jc w:val="both"/>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00510E14" w:rsidRPr="001A1B61">
        <w:rPr>
          <w:rFonts w:ascii="Arial" w:hAnsi="Arial" w:cs="Arial"/>
        </w:rPr>
        <w:t>V případě, že objednatel neuhradí ve sjednané lhůtě splatnosti fakturu zhotovitele vystavenou v souladu s </w:t>
      </w:r>
      <w:r w:rsidR="00510E14">
        <w:rPr>
          <w:rFonts w:ascii="Arial" w:hAnsi="Arial" w:cs="Arial"/>
        </w:rPr>
        <w:t>touto</w:t>
      </w:r>
      <w:r w:rsidR="00510E14" w:rsidRPr="001A1B61">
        <w:rPr>
          <w:rFonts w:ascii="Arial" w:hAnsi="Arial" w:cs="Arial"/>
        </w:rPr>
        <w:t xml:space="preserve"> smlouv</w:t>
      </w:r>
      <w:r w:rsidR="00510E14">
        <w:rPr>
          <w:rFonts w:ascii="Arial" w:hAnsi="Arial" w:cs="Arial"/>
        </w:rPr>
        <w:t>ou</w:t>
      </w:r>
      <w:r w:rsidR="00510E14" w:rsidRPr="001A1B61">
        <w:rPr>
          <w:rFonts w:ascii="Arial" w:hAnsi="Arial" w:cs="Arial"/>
        </w:rPr>
        <w:t xml:space="preserve">, je zhotovitel oprávněn požadovat po objednateli úhradu </w:t>
      </w:r>
      <w:r w:rsidR="00510E14">
        <w:rPr>
          <w:rFonts w:ascii="Arial" w:hAnsi="Arial" w:cs="Arial"/>
        </w:rPr>
        <w:t>smluvní pokuty</w:t>
      </w:r>
      <w:r w:rsidR="00510E14" w:rsidRPr="001A1B61">
        <w:rPr>
          <w:rFonts w:ascii="Arial" w:hAnsi="Arial" w:cs="Arial"/>
        </w:rPr>
        <w:t xml:space="preserve"> ve </w:t>
      </w:r>
      <w:r w:rsidR="00510E14" w:rsidRPr="00E244D4">
        <w:rPr>
          <w:rFonts w:ascii="Arial" w:hAnsi="Arial" w:cs="Arial"/>
        </w:rPr>
        <w:t xml:space="preserve">výši </w:t>
      </w:r>
      <w:r w:rsidR="006D1BDF">
        <w:rPr>
          <w:rFonts w:ascii="Arial" w:hAnsi="Arial" w:cs="Arial"/>
        </w:rPr>
        <w:t>0,1</w:t>
      </w:r>
      <w:r w:rsidR="00510E14">
        <w:rPr>
          <w:rFonts w:ascii="Arial" w:hAnsi="Arial" w:cs="Arial"/>
        </w:rPr>
        <w:t xml:space="preserve">% z dlužné částky </w:t>
      </w:r>
      <w:r w:rsidR="00510E14" w:rsidRPr="001A1B61">
        <w:rPr>
          <w:rFonts w:ascii="Arial" w:hAnsi="Arial" w:cs="Arial"/>
        </w:rPr>
        <w:t xml:space="preserve">za každý i započatý den prodlení s úhradou </w:t>
      </w:r>
      <w:r w:rsidR="00510E14">
        <w:rPr>
          <w:rFonts w:ascii="Arial" w:hAnsi="Arial" w:cs="Arial"/>
        </w:rPr>
        <w:t xml:space="preserve">této </w:t>
      </w:r>
      <w:r w:rsidR="00510E14" w:rsidRPr="001A1B61">
        <w:rPr>
          <w:rFonts w:ascii="Arial" w:hAnsi="Arial" w:cs="Arial"/>
        </w:rPr>
        <w:t>faktury.</w:t>
      </w:r>
    </w:p>
    <w:p w14:paraId="45C20FF8" w14:textId="69230D4C" w:rsidR="00B55B43" w:rsidRPr="00AB2D17" w:rsidRDefault="00510E1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7.  </w:t>
      </w:r>
      <w:r w:rsidR="00B55B43" w:rsidRPr="00AB2D17">
        <w:rPr>
          <w:rFonts w:ascii="Arial" w:hAnsi="Arial" w:cs="Arial"/>
        </w:rPr>
        <w:t>Objednatel je oprávněn po zhotoviteli požadovat zap</w:t>
      </w:r>
      <w:r w:rsidR="00B110D4">
        <w:rPr>
          <w:rFonts w:ascii="Arial" w:hAnsi="Arial" w:cs="Arial"/>
        </w:rPr>
        <w:t xml:space="preserve">lacení smluvní pokuty ve výši </w:t>
      </w:r>
      <w:r w:rsidR="006D1BDF">
        <w:rPr>
          <w:rFonts w:ascii="Arial" w:hAnsi="Arial" w:cs="Arial"/>
        </w:rPr>
        <w:t xml:space="preserve">0,1 </w:t>
      </w:r>
      <w:r w:rsidR="00B110D4">
        <w:rPr>
          <w:rFonts w:ascii="Arial" w:hAnsi="Arial" w:cs="Arial"/>
        </w:rPr>
        <w:t xml:space="preserve">% z ceny díla </w:t>
      </w:r>
      <w:r w:rsidR="00B55B43"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40EB762F" w14:textId="10589EFF" w:rsidR="00B55B43"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r>
      <w:r w:rsidR="00B110D4">
        <w:rPr>
          <w:rFonts w:ascii="Arial" w:hAnsi="Arial" w:cs="Arial"/>
        </w:rPr>
        <w:t xml:space="preserve">V případě nedodržení termínu </w:t>
      </w:r>
      <w:r w:rsidR="00B55B43">
        <w:rPr>
          <w:rFonts w:ascii="Arial" w:hAnsi="Arial" w:cs="Arial"/>
        </w:rPr>
        <w:t xml:space="preserve">odstranění vady nebo nedodělku sepsaných v zápise o předání </w:t>
      </w:r>
      <w:r w:rsidR="00D45CD6">
        <w:rPr>
          <w:rFonts w:ascii="Arial" w:hAnsi="Arial" w:cs="Arial"/>
        </w:rPr>
        <w:t xml:space="preserve">a převzetí </w:t>
      </w:r>
      <w:r w:rsidR="00B55B43">
        <w:rPr>
          <w:rFonts w:ascii="Arial" w:hAnsi="Arial" w:cs="Arial"/>
        </w:rPr>
        <w:t>stavby je objednatel oprávněn účtovat zhotovit</w:t>
      </w:r>
      <w:r w:rsidR="00B110D4">
        <w:rPr>
          <w:rFonts w:ascii="Arial" w:hAnsi="Arial" w:cs="Arial"/>
        </w:rPr>
        <w:t xml:space="preserve">eli smluvní pokutu ve výši </w:t>
      </w:r>
      <w:r w:rsidR="006D1BDF">
        <w:rPr>
          <w:rFonts w:ascii="Arial" w:hAnsi="Arial" w:cs="Arial"/>
        </w:rPr>
        <w:t xml:space="preserve">0,05 </w:t>
      </w:r>
      <w:r w:rsidR="00B110D4">
        <w:rPr>
          <w:rFonts w:ascii="Arial" w:hAnsi="Arial" w:cs="Arial"/>
        </w:rPr>
        <w:t xml:space="preserve">% z ceny díla </w:t>
      </w:r>
      <w:r w:rsidR="00B55B43">
        <w:rPr>
          <w:rFonts w:ascii="Arial" w:hAnsi="Arial" w:cs="Arial"/>
        </w:rPr>
        <w:t>za každou vadu nebo nedodělek a každý den prodlení s jejich odstraněním.</w:t>
      </w:r>
      <w:r w:rsidR="00B110D4" w:rsidRPr="00B110D4">
        <w:rPr>
          <w:rFonts w:ascii="Arial" w:hAnsi="Arial" w:cs="Arial"/>
        </w:rPr>
        <w:t xml:space="preserve">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3E143E9F" w14:textId="7E13B4A7" w:rsidR="00B55B43" w:rsidRPr="00AB2D17" w:rsidRDefault="00510E14" w:rsidP="0076714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Pr>
          <w:rFonts w:ascii="Arial" w:hAnsi="Arial" w:cs="Arial"/>
        </w:rPr>
        <w:t>.</w:t>
      </w:r>
      <w:r w:rsidR="00B55B43">
        <w:rPr>
          <w:rFonts w:ascii="Arial" w:hAnsi="Arial" w:cs="Arial"/>
        </w:rPr>
        <w:tab/>
      </w:r>
      <w:r w:rsidR="00B55B43" w:rsidRPr="00AB2D17">
        <w:rPr>
          <w:rFonts w:ascii="Arial" w:hAnsi="Arial" w:cs="Arial"/>
        </w:rPr>
        <w:t>V případě nedodržení termínu k odstranění vady</w:t>
      </w:r>
      <w:r w:rsidR="00B55B43">
        <w:rPr>
          <w:rFonts w:ascii="Arial" w:hAnsi="Arial" w:cs="Arial"/>
        </w:rPr>
        <w:t xml:space="preserve"> nebo nedodělku</w:t>
      </w:r>
      <w:r w:rsidR="005F19CE">
        <w:rPr>
          <w:rFonts w:ascii="Arial" w:hAnsi="Arial" w:cs="Arial"/>
        </w:rPr>
        <w:t>, které se projevily</w:t>
      </w:r>
      <w:r w:rsidR="00B55B43" w:rsidRPr="00AB2D17">
        <w:rPr>
          <w:rFonts w:ascii="Arial" w:hAnsi="Arial" w:cs="Arial"/>
        </w:rPr>
        <w:t xml:space="preserve"> v záruční </w:t>
      </w:r>
      <w:r w:rsidR="005F19CE">
        <w:rPr>
          <w:rFonts w:ascii="Arial" w:hAnsi="Arial" w:cs="Arial"/>
        </w:rPr>
        <w:t>lhůtě,</w:t>
      </w:r>
      <w:r w:rsidR="00B55B43" w:rsidRPr="00AB2D17">
        <w:rPr>
          <w:rFonts w:ascii="Arial" w:hAnsi="Arial" w:cs="Arial"/>
        </w:rPr>
        <w:t xml:space="preserve"> je objednatel oprávněn účtovat zhoto</w:t>
      </w:r>
      <w:r w:rsidR="00B110D4">
        <w:rPr>
          <w:rFonts w:ascii="Arial" w:hAnsi="Arial" w:cs="Arial"/>
        </w:rPr>
        <w:t xml:space="preserve">viteli smluvní pokutu ve výši </w:t>
      </w:r>
      <w:r w:rsidR="006D1BDF">
        <w:rPr>
          <w:rFonts w:ascii="Arial" w:hAnsi="Arial" w:cs="Arial"/>
        </w:rPr>
        <w:t xml:space="preserve">0,05 </w:t>
      </w:r>
      <w:r w:rsidR="00B110D4">
        <w:rPr>
          <w:rFonts w:ascii="Arial" w:hAnsi="Arial" w:cs="Arial"/>
        </w:rPr>
        <w:t>% z ceny díla</w:t>
      </w:r>
      <w:r w:rsidR="00B110D4" w:rsidRPr="00AB2D17">
        <w:rPr>
          <w:rFonts w:ascii="Arial" w:hAnsi="Arial" w:cs="Arial"/>
        </w:rPr>
        <w:t xml:space="preserve"> </w:t>
      </w:r>
      <w:r w:rsidR="00B55B43" w:rsidRPr="00AB2D17">
        <w:rPr>
          <w:rFonts w:ascii="Arial" w:hAnsi="Arial" w:cs="Arial"/>
        </w:rPr>
        <w:t>za každ</w:t>
      </w:r>
      <w:r w:rsidR="005F19CE">
        <w:rPr>
          <w:rFonts w:ascii="Arial" w:hAnsi="Arial" w:cs="Arial"/>
        </w:rPr>
        <w:t xml:space="preserve">ý </w:t>
      </w:r>
      <w:r w:rsidR="00B110D4">
        <w:rPr>
          <w:rFonts w:ascii="Arial" w:hAnsi="Arial" w:cs="Arial"/>
        </w:rPr>
        <w:t xml:space="preserve">i započatý </w:t>
      </w:r>
      <w:r w:rsidR="005F19CE">
        <w:rPr>
          <w:rFonts w:ascii="Arial" w:hAnsi="Arial" w:cs="Arial"/>
        </w:rPr>
        <w:t>den</w:t>
      </w:r>
      <w:r w:rsidR="00B55B43" w:rsidRPr="00AB2D17">
        <w:rPr>
          <w:rFonts w:ascii="Arial" w:hAnsi="Arial" w:cs="Arial"/>
        </w:rPr>
        <w:t xml:space="preserve"> prodlení s</w:t>
      </w:r>
      <w:r w:rsidR="005F19CE">
        <w:rPr>
          <w:rFonts w:ascii="Arial" w:hAnsi="Arial" w:cs="Arial"/>
        </w:rPr>
        <w:t> jejich odstraněním, a to za každou jednotlivou vadu nebo nedodělek zvlášť</w:t>
      </w:r>
      <w:r w:rsidR="00B55B43" w:rsidRPr="00AB2D17">
        <w:rPr>
          <w:rFonts w:ascii="Arial" w:hAnsi="Arial" w:cs="Arial"/>
        </w:rPr>
        <w:t>.</w:t>
      </w:r>
      <w:r w:rsidR="005F19CE">
        <w:rPr>
          <w:rFonts w:ascii="Arial" w:hAnsi="Arial" w:cs="Arial"/>
        </w:rPr>
        <w:t xml:space="preserve"> Obdobně se postupuje i v případě, že zhotovitel k odstranění vady nebo nedodělku ve stanoveném termínu nenastoupí.</w:t>
      </w:r>
      <w:r w:rsidR="00B55B43" w:rsidRPr="00AB2D17">
        <w:rPr>
          <w:rFonts w:ascii="Arial" w:hAnsi="Arial" w:cs="Arial"/>
        </w:rPr>
        <w:t xml:space="preserve">  </w:t>
      </w:r>
    </w:p>
    <w:p w14:paraId="29B3243E" w14:textId="6D103BEB" w:rsidR="00B55B43" w:rsidRPr="00AB2D17"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t xml:space="preserve">V případě nedodržení termínu k odstranění vady, která se projevila v záruční </w:t>
      </w:r>
      <w:r w:rsidR="005F19CE">
        <w:rPr>
          <w:rFonts w:ascii="Arial" w:hAnsi="Arial" w:cs="Arial"/>
        </w:rPr>
        <w:t>lhůtě</w:t>
      </w:r>
      <w:r w:rsidR="00B55B43" w:rsidRPr="00AB2D17">
        <w:rPr>
          <w:rFonts w:ascii="Arial" w:hAnsi="Arial" w:cs="Arial"/>
        </w:rPr>
        <w:t xml:space="preserve"> a byla objednatelem označena jako havárie, je objednatel oprávněn účtovat zhotov</w:t>
      </w:r>
      <w:r w:rsidR="00B110D4">
        <w:rPr>
          <w:rFonts w:ascii="Arial" w:hAnsi="Arial" w:cs="Arial"/>
        </w:rPr>
        <w:t xml:space="preserve">iteli smluvní pokutu ve výši </w:t>
      </w:r>
      <w:r w:rsidR="006D1BDF">
        <w:rPr>
          <w:rFonts w:ascii="Arial" w:hAnsi="Arial" w:cs="Arial"/>
        </w:rPr>
        <w:t>0,05</w:t>
      </w:r>
      <w:r w:rsidR="00E33F58">
        <w:rPr>
          <w:rFonts w:ascii="Arial" w:hAnsi="Arial" w:cs="Arial"/>
        </w:rPr>
        <w:t>.</w:t>
      </w:r>
      <w:r w:rsidR="00B110D4">
        <w:rPr>
          <w:rFonts w:ascii="Arial" w:hAnsi="Arial" w:cs="Arial"/>
        </w:rPr>
        <w:t>% z ceny díla</w:t>
      </w:r>
      <w:r w:rsidR="00B110D4" w:rsidRPr="00AB2D17">
        <w:rPr>
          <w:rFonts w:ascii="Arial" w:hAnsi="Arial" w:cs="Arial"/>
        </w:rPr>
        <w:t xml:space="preserve"> </w:t>
      </w:r>
      <w:r w:rsidR="00B55B43" w:rsidRPr="00AB2D17">
        <w:rPr>
          <w:rFonts w:ascii="Arial" w:hAnsi="Arial" w:cs="Arial"/>
        </w:rPr>
        <w:t xml:space="preserve">za každý i započatý den prodlení s jejím odstraněním.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58822721" w14:textId="44CBA27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510E14">
        <w:rPr>
          <w:rFonts w:ascii="Arial" w:hAnsi="Arial" w:cs="Arial"/>
        </w:rPr>
        <w:t>1</w:t>
      </w:r>
      <w:r w:rsidRPr="00AB2D17">
        <w:rPr>
          <w:rFonts w:ascii="Arial" w:hAnsi="Arial" w:cs="Arial"/>
        </w:rPr>
        <w:t>.</w:t>
      </w:r>
      <w:r w:rsidRPr="00AB2D17">
        <w:rPr>
          <w:rFonts w:ascii="Arial" w:hAnsi="Arial" w:cs="Arial"/>
        </w:rPr>
        <w:tab/>
        <w:t>V případě nedodržení termínu odstranění zařízení staveniště a vyklizení staveniště po předání a převzetí díla, je objednatel oprávněn účtovat zhoto</w:t>
      </w:r>
      <w:r w:rsidR="00B110D4">
        <w:rPr>
          <w:rFonts w:ascii="Arial" w:hAnsi="Arial" w:cs="Arial"/>
        </w:rPr>
        <w:t xml:space="preserve">viteli smluvní pokutu ve výši </w:t>
      </w:r>
      <w:r w:rsidR="006D1BDF">
        <w:rPr>
          <w:rFonts w:ascii="Arial" w:hAnsi="Arial" w:cs="Arial"/>
        </w:rPr>
        <w:t xml:space="preserve">0,05 </w:t>
      </w:r>
      <w:r w:rsidR="00B110D4">
        <w:rPr>
          <w:rFonts w:ascii="Arial" w:hAnsi="Arial" w:cs="Arial"/>
        </w:rPr>
        <w:t>% z ceny díla</w:t>
      </w:r>
      <w:r w:rsidRPr="00AB2D17">
        <w:rPr>
          <w:rFonts w:ascii="Arial" w:hAnsi="Arial" w:cs="Arial"/>
        </w:rPr>
        <w:t xml:space="preserve"> za každý </w:t>
      </w:r>
      <w:r w:rsidR="00B110D4">
        <w:rPr>
          <w:rFonts w:ascii="Arial" w:hAnsi="Arial" w:cs="Arial"/>
        </w:rPr>
        <w:t xml:space="preserve">i započatý </w:t>
      </w:r>
      <w:r w:rsidRPr="00AB2D17">
        <w:rPr>
          <w:rFonts w:ascii="Arial" w:hAnsi="Arial" w:cs="Arial"/>
        </w:rPr>
        <w:t>den prodlení</w:t>
      </w:r>
      <w:r w:rsidR="005F19CE">
        <w:rPr>
          <w:rFonts w:ascii="Arial" w:hAnsi="Arial" w:cs="Arial"/>
        </w:rPr>
        <w:t>.</w:t>
      </w:r>
      <w:r w:rsidRPr="00AB2D17">
        <w:rPr>
          <w:rFonts w:ascii="Arial" w:hAnsi="Arial" w:cs="Arial"/>
        </w:rPr>
        <w:t xml:space="preserve"> </w:t>
      </w:r>
    </w:p>
    <w:p w14:paraId="1423F734" w14:textId="402F588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510E14">
        <w:rPr>
          <w:rFonts w:ascii="Arial" w:hAnsi="Arial" w:cs="Arial"/>
        </w:rPr>
        <w:t>2</w:t>
      </w:r>
      <w:r w:rsidRPr="00AB2D17">
        <w:rPr>
          <w:rFonts w:ascii="Arial" w:hAnsi="Arial" w:cs="Arial"/>
        </w:rPr>
        <w:t>.</w:t>
      </w:r>
      <w:r w:rsidRPr="00AB2D17">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1396FD30"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767140">
        <w:rPr>
          <w:rFonts w:ascii="Arial" w:hAnsi="Arial" w:cs="Arial"/>
        </w:rPr>
        <w:t>2</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0C9CCF51" w:rsidR="00B55B43" w:rsidRDefault="0076714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13</w:t>
      </w:r>
      <w:r w:rsidR="00B55B43" w:rsidRPr="00300A32">
        <w:rPr>
          <w:rFonts w:ascii="Arial" w:hAnsi="Arial" w:cs="Arial"/>
        </w:rPr>
        <w:t>.</w:t>
      </w:r>
      <w:r w:rsidR="00B55B43">
        <w:rPr>
          <w:rFonts w:ascii="Arial" w:hAnsi="Arial" w:cs="Arial"/>
        </w:rPr>
        <w:tab/>
        <w:t>Smluvní pokuty jsou smluvní strany oprávněny vzájemně započíst na pohledávku druhé smluvní strany, vzniklou z této smlouvy.</w:t>
      </w:r>
    </w:p>
    <w:p w14:paraId="44F03EC1" w14:textId="10228554" w:rsidR="00B55B43" w:rsidRPr="00300A32" w:rsidRDefault="0076714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sidR="00B55B43">
        <w:rPr>
          <w:rFonts w:ascii="Arial" w:hAnsi="Arial" w:cs="Arial"/>
        </w:rPr>
        <w:t>.</w:t>
      </w:r>
      <w:r w:rsidR="00B55B43">
        <w:rPr>
          <w:rFonts w:ascii="Arial" w:hAnsi="Arial" w:cs="Arial"/>
        </w:rPr>
        <w:tab/>
        <w:t xml:space="preserve">Smluvní pokuta je splatná ve lhůtě 15 </w:t>
      </w:r>
      <w:r w:rsidR="003553DA">
        <w:rPr>
          <w:rFonts w:ascii="Arial" w:hAnsi="Arial" w:cs="Arial"/>
        </w:rPr>
        <w:t xml:space="preserve">kalendářních </w:t>
      </w:r>
      <w:r w:rsidR="00B55B43">
        <w:rPr>
          <w:rFonts w:ascii="Arial" w:hAnsi="Arial" w:cs="Arial"/>
        </w:rPr>
        <w:t>dnů ode dne doručení výzvy k zaplacení povinné smluvní straně.</w:t>
      </w:r>
    </w:p>
    <w:p w14:paraId="4FA4529F" w14:textId="77777777" w:rsidR="00B55B43" w:rsidRDefault="00B55B43" w:rsidP="00B55B43">
      <w:pPr>
        <w:pStyle w:val="Nadpis1"/>
        <w:numPr>
          <w:ilvl w:val="0"/>
          <w:numId w:val="0"/>
        </w:numPr>
        <w:spacing w:before="0" w:after="0"/>
        <w:ind w:left="431" w:hanging="431"/>
        <w:rPr>
          <w:sz w:val="22"/>
          <w:szCs w:val="22"/>
        </w:rPr>
      </w:pPr>
    </w:p>
    <w:p w14:paraId="6E0275CD" w14:textId="5B9B73D7" w:rsidR="00B55B43" w:rsidRDefault="00B55B43" w:rsidP="00B55B43">
      <w:pPr>
        <w:pStyle w:val="Nadpis1"/>
        <w:numPr>
          <w:ilvl w:val="0"/>
          <w:numId w:val="0"/>
        </w:numPr>
        <w:spacing w:before="0" w:after="0"/>
        <w:ind w:left="431" w:hanging="431"/>
        <w:jc w:val="center"/>
        <w:rPr>
          <w:sz w:val="22"/>
          <w:szCs w:val="22"/>
        </w:rPr>
      </w:pPr>
      <w:r>
        <w:rPr>
          <w:sz w:val="22"/>
          <w:szCs w:val="22"/>
        </w:rPr>
        <w:t>XI.</w:t>
      </w:r>
    </w:p>
    <w:p w14:paraId="6F6E23B8"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VYŠŠÍ MOC</w:t>
      </w:r>
    </w:p>
    <w:p w14:paraId="6F5D398F"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15716AFD" w14:textId="77777777" w:rsidR="00B55B43" w:rsidRPr="00D82680"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14:paraId="3B223B69" w14:textId="77777777" w:rsidR="00B55B43" w:rsidRDefault="00B55B43" w:rsidP="00B55B43">
      <w:pPr>
        <w:pStyle w:val="Nadpis1"/>
        <w:numPr>
          <w:ilvl w:val="0"/>
          <w:numId w:val="0"/>
        </w:numPr>
        <w:spacing w:before="0" w:after="0"/>
        <w:ind w:left="431" w:hanging="431"/>
        <w:rPr>
          <w:sz w:val="22"/>
          <w:szCs w:val="22"/>
        </w:rPr>
      </w:pPr>
    </w:p>
    <w:p w14:paraId="2B4DFA45" w14:textId="7A6D39BF" w:rsidR="00B55B43" w:rsidRDefault="00B55B43" w:rsidP="00B55B43">
      <w:pPr>
        <w:pStyle w:val="Nadpis1"/>
        <w:numPr>
          <w:ilvl w:val="0"/>
          <w:numId w:val="0"/>
        </w:numPr>
        <w:spacing w:before="0" w:after="0"/>
        <w:ind w:left="431" w:hanging="431"/>
        <w:jc w:val="center"/>
        <w:rPr>
          <w:sz w:val="22"/>
          <w:szCs w:val="22"/>
        </w:rPr>
      </w:pPr>
      <w:r>
        <w:rPr>
          <w:sz w:val="22"/>
          <w:szCs w:val="22"/>
        </w:rPr>
        <w:t>XII.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6E01459B"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35AE8B76"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xml:space="preserve">, a to formou písemných dodatků (vyjma změny poddodavatelského schématu, které se změní zápisem zhotovitele ve stavebním deníku a odsouhlasením objednatelem rovněž zápisem ve stavebním deníku). </w:t>
      </w:r>
    </w:p>
    <w:p w14:paraId="4D290BC3" w14:textId="02BA3BC9" w:rsidR="00B55B43" w:rsidRPr="00AB2D17" w:rsidRDefault="00191100" w:rsidP="00D6528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D6528C">
        <w:rPr>
          <w:rFonts w:ascii="Arial" w:hAnsi="Arial" w:cs="Arial"/>
        </w:rPr>
        <w:t>.</w:t>
      </w:r>
      <w:r w:rsidR="00D6528C">
        <w:rPr>
          <w:rFonts w:ascii="Arial" w:hAnsi="Arial" w:cs="Arial"/>
        </w:rPr>
        <w:tab/>
      </w:r>
      <w:r w:rsidR="00D6528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D6528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D6528C" w:rsidRPr="001A1B61">
        <w:rPr>
          <w:rFonts w:ascii="Arial" w:hAnsi="Arial" w:cs="Arial"/>
        </w:rPr>
        <w:t>mlouva</w:t>
      </w:r>
      <w:r w:rsidR="00D6528C">
        <w:rPr>
          <w:rFonts w:ascii="Arial" w:hAnsi="Arial" w:cs="Arial"/>
        </w:rPr>
        <w:t xml:space="preserve"> v listinné podobě</w:t>
      </w:r>
      <w:r w:rsidR="00D6528C" w:rsidRPr="001A1B61">
        <w:rPr>
          <w:rFonts w:ascii="Arial" w:hAnsi="Arial" w:cs="Arial"/>
        </w:rPr>
        <w:t xml:space="preserve"> je vyhotovena v</w:t>
      </w:r>
      <w:r w:rsidR="00D6528C">
        <w:rPr>
          <w:rFonts w:ascii="Arial" w:hAnsi="Arial" w:cs="Arial"/>
        </w:rPr>
        <w:t>e</w:t>
      </w:r>
      <w:r w:rsidR="00D6528C" w:rsidRPr="001A1B61">
        <w:rPr>
          <w:rFonts w:ascii="Arial" w:hAnsi="Arial" w:cs="Arial"/>
        </w:rPr>
        <w:t xml:space="preserve"> </w:t>
      </w:r>
      <w:r w:rsidR="00E33F58">
        <w:rPr>
          <w:rFonts w:ascii="Arial" w:hAnsi="Arial" w:cs="Arial"/>
        </w:rPr>
        <w:t>2</w:t>
      </w:r>
      <w:r w:rsidR="00D6528C" w:rsidRPr="001A1B61">
        <w:rPr>
          <w:rFonts w:ascii="Arial" w:hAnsi="Arial" w:cs="Arial"/>
        </w:rPr>
        <w:t xml:space="preserve"> stejnopisech s platností originálu s tím, že objednatel</w:t>
      </w:r>
      <w:r w:rsidR="00E33F58">
        <w:rPr>
          <w:rFonts w:ascii="Arial" w:hAnsi="Arial" w:cs="Arial"/>
        </w:rPr>
        <w:t xml:space="preserve"> i zhotovitel obdrží</w:t>
      </w:r>
      <w:r w:rsidR="00D6528C" w:rsidRPr="001A1B61">
        <w:rPr>
          <w:rFonts w:ascii="Arial" w:hAnsi="Arial" w:cs="Arial"/>
        </w:rPr>
        <w:t xml:space="preserve"> </w:t>
      </w:r>
      <w:r w:rsidR="00D6528C">
        <w:rPr>
          <w:rFonts w:ascii="Arial" w:hAnsi="Arial" w:cs="Arial"/>
        </w:rPr>
        <w:t>1</w:t>
      </w:r>
      <w:r w:rsidR="00D6528C" w:rsidRPr="001A1B61">
        <w:rPr>
          <w:rFonts w:ascii="Arial" w:hAnsi="Arial" w:cs="Arial"/>
        </w:rPr>
        <w:t xml:space="preserve"> </w:t>
      </w:r>
      <w:r w:rsidR="00E33F58">
        <w:rPr>
          <w:rFonts w:ascii="Arial" w:hAnsi="Arial" w:cs="Arial"/>
        </w:rPr>
        <w:t>vyhotovení</w:t>
      </w:r>
      <w:r w:rsidR="00D6528C" w:rsidRPr="001A1B61">
        <w:rPr>
          <w:rFonts w:ascii="Arial" w:hAnsi="Arial" w:cs="Arial"/>
        </w:rPr>
        <w:t>.</w:t>
      </w:r>
    </w:p>
    <w:p w14:paraId="646291E7" w14:textId="0F1726CB"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767140">
        <w:rPr>
          <w:rFonts w:ascii="Arial" w:hAnsi="Arial" w:cs="Arial"/>
        </w:rPr>
        <w:t>202</w:t>
      </w:r>
      <w:r w:rsidR="00E33F58">
        <w:rPr>
          <w:rFonts w:ascii="Arial" w:hAnsi="Arial" w:cs="Arial"/>
        </w:rPr>
        <w:t>5</w:t>
      </w:r>
      <w:r w:rsidR="00767140">
        <w:rPr>
          <w:rFonts w:ascii="Arial" w:hAnsi="Arial" w:cs="Arial"/>
        </w:rPr>
        <w:t>/</w:t>
      </w:r>
      <w:r w:rsidR="00B55B43" w:rsidRPr="00AB2D17">
        <w:rPr>
          <w:rFonts w:ascii="Arial" w:hAnsi="Arial" w:cs="Arial"/>
        </w:rPr>
        <w:t xml:space="preserve">……. ze dne …….. </w:t>
      </w:r>
    </w:p>
    <w:p w14:paraId="13B5F4D5" w14:textId="59FBC1C7" w:rsidR="00B55B43" w:rsidRPr="00AB2D17" w:rsidRDefault="00191100" w:rsidP="00191100">
      <w:pPr>
        <w:pStyle w:val="Nadpis2"/>
        <w:numPr>
          <w:ilvl w:val="0"/>
          <w:numId w:val="0"/>
        </w:numPr>
        <w:tabs>
          <w:tab w:val="left" w:pos="426"/>
        </w:tabs>
        <w:suppressAutoHyphens/>
        <w:spacing w:before="0" w:after="120" w:line="240" w:lineRule="atLeast"/>
        <w:ind w:left="426" w:hanging="426"/>
        <w:rPr>
          <w:rFonts w:ascii="Arial" w:hAnsi="Arial" w:cs="Arial"/>
        </w:rPr>
      </w:pPr>
      <w:r>
        <w:rPr>
          <w:rFonts w:ascii="Arial" w:hAnsi="Arial" w:cs="Arial"/>
        </w:rPr>
        <w:t xml:space="preserve">8.   </w:t>
      </w:r>
      <w:r w:rsidR="00B55B43" w:rsidRPr="00AB2D17">
        <w:rPr>
          <w:rFonts w:ascii="Arial" w:hAnsi="Arial" w:cs="Arial"/>
        </w:rPr>
        <w:t xml:space="preserve">Přílohu </w:t>
      </w:r>
      <w:r>
        <w:rPr>
          <w:rFonts w:ascii="Arial" w:hAnsi="Arial" w:cs="Arial"/>
        </w:rPr>
        <w:t xml:space="preserve">této </w:t>
      </w:r>
      <w:r w:rsidR="00B55B43" w:rsidRPr="00AB2D17">
        <w:rPr>
          <w:rFonts w:ascii="Arial" w:hAnsi="Arial" w:cs="Arial"/>
        </w:rPr>
        <w:t>smlouvy a její nedílnou součást tvoří:</w:t>
      </w:r>
      <w:r>
        <w:rPr>
          <w:rFonts w:ascii="Arial" w:hAnsi="Arial" w:cs="Arial"/>
        </w:rPr>
        <w:t xml:space="preserve"> 1. Položkový rozpočet, 2. Poddodavatelské schéma, 3. Časový harmonogram prací.</w:t>
      </w:r>
    </w:p>
    <w:p w14:paraId="7428451E" w14:textId="665406E2" w:rsidR="00B55B43" w:rsidRPr="00AB2D17" w:rsidRDefault="00B55B43" w:rsidP="00B55B43">
      <w:pPr>
        <w:suppressAutoHyphens/>
        <w:spacing w:after="80" w:line="240" w:lineRule="atLeast"/>
        <w:rPr>
          <w:rFonts w:ascii="Arial" w:hAnsi="Arial" w:cs="Arial"/>
        </w:rPr>
      </w:pPr>
    </w:p>
    <w:p w14:paraId="47F07E7E" w14:textId="218B60B7" w:rsidR="00B55B43" w:rsidRPr="00AB2D17" w:rsidRDefault="00767140" w:rsidP="00B55B43">
      <w:pPr>
        <w:suppressAutoHyphens/>
        <w:spacing w:after="80" w:line="240" w:lineRule="atLeast"/>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191100">
        <w:rPr>
          <w:rFonts w:ascii="Arial" w:hAnsi="Arial" w:cs="Arial"/>
        </w:rPr>
        <w:tab/>
      </w:r>
      <w:r>
        <w:rPr>
          <w:rFonts w:ascii="Arial" w:hAnsi="Arial" w:cs="Arial"/>
        </w:rPr>
        <w:t>V </w:t>
      </w:r>
      <w:r w:rsidR="00B513F7">
        <w:rPr>
          <w:rFonts w:ascii="Arial" w:hAnsi="Arial" w:cs="Arial"/>
        </w:rPr>
        <w:t>……………………</w:t>
      </w:r>
    </w:p>
    <w:p w14:paraId="70318582" w14:textId="3BACCB52" w:rsidR="00B55B43" w:rsidRPr="00AB2D17" w:rsidRDefault="00B55B43" w:rsidP="00B55B43">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sidR="00191100">
        <w:rPr>
          <w:rFonts w:ascii="Arial" w:hAnsi="Arial" w:cs="Arial"/>
        </w:rPr>
        <w:tab/>
        <w:t xml:space="preserve">                                            </w:t>
      </w:r>
      <w:r w:rsidRPr="00AB2D17">
        <w:rPr>
          <w:rFonts w:ascii="Arial" w:hAnsi="Arial" w:cs="Arial"/>
        </w:rPr>
        <w:t xml:space="preserve"> za zhotovitele</w:t>
      </w:r>
    </w:p>
    <w:p w14:paraId="3EC1EC13" w14:textId="59EE7F0D" w:rsidR="00191100" w:rsidRDefault="00191100" w:rsidP="00191100">
      <w:pPr>
        <w:rPr>
          <w:rFonts w:ascii="Arial" w:hAnsi="Arial" w:cs="Arial"/>
        </w:rPr>
      </w:pPr>
    </w:p>
    <w:p w14:paraId="62BF525B" w14:textId="531F305A" w:rsidR="00B97A52" w:rsidRDefault="00B97A52" w:rsidP="00191100">
      <w:pPr>
        <w:rPr>
          <w:rFonts w:ascii="Arial" w:hAnsi="Arial" w:cs="Arial"/>
        </w:rPr>
      </w:pPr>
    </w:p>
    <w:p w14:paraId="6E8ECDA6" w14:textId="77777777" w:rsidR="00E33F58" w:rsidRDefault="00E33F58" w:rsidP="00191100">
      <w:pPr>
        <w:rPr>
          <w:rFonts w:ascii="Arial" w:hAnsi="Arial" w:cs="Arial"/>
        </w:rPr>
      </w:pPr>
    </w:p>
    <w:p w14:paraId="308A62C1" w14:textId="49E159F9" w:rsidR="00191100" w:rsidRDefault="00191100" w:rsidP="00191100">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Pr="00616A35">
        <w:rPr>
          <w:rFonts w:ascii="Arial" w:hAnsi="Arial" w:cs="Arial"/>
          <w:highlight w:val="yellow"/>
        </w:rPr>
        <w:t>……………………………</w:t>
      </w:r>
      <w:bookmarkStart w:id="0" w:name="_GoBack"/>
      <w:bookmarkEnd w:id="0"/>
    </w:p>
    <w:p w14:paraId="47FB5563" w14:textId="364B0521" w:rsidR="00191100" w:rsidRDefault="00191100" w:rsidP="00191100">
      <w:pPr>
        <w:spacing w:after="0" w:line="240" w:lineRule="auto"/>
      </w:pPr>
      <w:r>
        <w:rPr>
          <w:rFonts w:ascii="Arial" w:hAnsi="Arial" w:cs="Arial"/>
        </w:rPr>
        <w:t>RNDr. Věra Palkovská</w:t>
      </w:r>
      <w:r w:rsidR="00616A35">
        <w:rPr>
          <w:rFonts w:ascii="Arial" w:hAnsi="Arial" w:cs="Arial"/>
        </w:rPr>
        <w:tab/>
      </w:r>
      <w:r w:rsidR="00616A35">
        <w:rPr>
          <w:rFonts w:ascii="Arial" w:hAnsi="Arial" w:cs="Arial"/>
        </w:rPr>
        <w:tab/>
      </w:r>
      <w:r w:rsidR="00616A35">
        <w:rPr>
          <w:rFonts w:ascii="Arial" w:hAnsi="Arial" w:cs="Arial"/>
        </w:rPr>
        <w:tab/>
      </w:r>
      <w:r w:rsidR="00616A35">
        <w:rPr>
          <w:rFonts w:ascii="Arial" w:hAnsi="Arial" w:cs="Arial"/>
        </w:rPr>
        <w:tab/>
      </w:r>
      <w:r w:rsidR="00616A35">
        <w:rPr>
          <w:rFonts w:ascii="Arial" w:hAnsi="Arial" w:cs="Arial"/>
        </w:rPr>
        <w:t>osoba oprávněná jednat jménem zhotovitele</w:t>
      </w:r>
    </w:p>
    <w:p w14:paraId="105475F4" w14:textId="1007978D" w:rsidR="00B55B43" w:rsidRDefault="00191100" w:rsidP="00191100">
      <w:r w:rsidRPr="00872B18">
        <w:rPr>
          <w:rFonts w:ascii="Arial" w:hAnsi="Arial" w:cs="Arial"/>
        </w:rPr>
        <w:t>primátorka</w:t>
      </w: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FF325" w14:textId="77777777" w:rsidR="000B6214" w:rsidRDefault="000B6214" w:rsidP="00B55B43">
      <w:pPr>
        <w:spacing w:after="0" w:line="240" w:lineRule="auto"/>
      </w:pPr>
      <w:r>
        <w:separator/>
      </w:r>
    </w:p>
  </w:endnote>
  <w:endnote w:type="continuationSeparator" w:id="0">
    <w:p w14:paraId="2C42E3FC" w14:textId="77777777" w:rsidR="000B6214" w:rsidRDefault="000B6214"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46237F1B"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616A35">
            <w:rPr>
              <w:rFonts w:ascii="Arial" w:hAnsi="Arial" w:cs="Arial"/>
              <w:noProof/>
              <w:sz w:val="16"/>
              <w:szCs w:val="16"/>
            </w:rPr>
            <w:t>13</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616A35">
            <w:rPr>
              <w:rFonts w:ascii="Arial" w:hAnsi="Arial" w:cs="Arial"/>
              <w:noProof/>
              <w:sz w:val="16"/>
              <w:szCs w:val="16"/>
            </w:rPr>
            <w:t>13</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62117" w14:textId="77777777" w:rsidR="000B6214" w:rsidRDefault="000B6214" w:rsidP="00B55B43">
      <w:pPr>
        <w:spacing w:after="0" w:line="240" w:lineRule="auto"/>
      </w:pPr>
      <w:r>
        <w:separator/>
      </w:r>
    </w:p>
  </w:footnote>
  <w:footnote w:type="continuationSeparator" w:id="0">
    <w:p w14:paraId="45521A53" w14:textId="77777777" w:rsidR="000B6214" w:rsidRDefault="000B6214"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3F63532B"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5A4E05">
      <w:rPr>
        <w:rFonts w:ascii="Arial" w:hAnsi="Arial" w:cs="Arial"/>
        <w:sz w:val="16"/>
        <w:szCs w:val="16"/>
      </w:rPr>
      <w:t xml:space="preserve"> …../02S/2025</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6970362B"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7B3C86">
      <w:rPr>
        <w:rFonts w:ascii="Arial" w:hAnsi="Arial" w:cs="Arial"/>
        <w:sz w:val="16"/>
        <w:szCs w:val="16"/>
      </w:rPr>
      <w:t xml:space="preserve"> </w:t>
    </w:r>
    <w:r w:rsidR="005A4E05">
      <w:rPr>
        <w:rFonts w:ascii="Arial" w:hAnsi="Arial" w:cs="Arial"/>
        <w:sz w:val="16"/>
        <w:szCs w:val="16"/>
      </w:rPr>
      <w:t>…../02S/2025</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8A23DAB"/>
    <w:multiLevelType w:val="hybridMultilevel"/>
    <w:tmpl w:val="B406D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6"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9"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2"/>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403C6"/>
    <w:rsid w:val="000A59AA"/>
    <w:rsid w:val="000B6214"/>
    <w:rsid w:val="000F7599"/>
    <w:rsid w:val="001114CA"/>
    <w:rsid w:val="0018248E"/>
    <w:rsid w:val="00191100"/>
    <w:rsid w:val="0024512C"/>
    <w:rsid w:val="00267709"/>
    <w:rsid w:val="002C1EE0"/>
    <w:rsid w:val="003553DA"/>
    <w:rsid w:val="003636B7"/>
    <w:rsid w:val="00380532"/>
    <w:rsid w:val="00386D60"/>
    <w:rsid w:val="00387B12"/>
    <w:rsid w:val="00422849"/>
    <w:rsid w:val="0042631A"/>
    <w:rsid w:val="00485479"/>
    <w:rsid w:val="004868C6"/>
    <w:rsid w:val="00491436"/>
    <w:rsid w:val="004E2EF7"/>
    <w:rsid w:val="004F7D85"/>
    <w:rsid w:val="00510E14"/>
    <w:rsid w:val="00523E96"/>
    <w:rsid w:val="00542572"/>
    <w:rsid w:val="005A4E05"/>
    <w:rsid w:val="005D0973"/>
    <w:rsid w:val="005F19CE"/>
    <w:rsid w:val="00616A35"/>
    <w:rsid w:val="006262AA"/>
    <w:rsid w:val="00630B4A"/>
    <w:rsid w:val="00646F0F"/>
    <w:rsid w:val="006C6992"/>
    <w:rsid w:val="006D1BDF"/>
    <w:rsid w:val="006D63B8"/>
    <w:rsid w:val="00715356"/>
    <w:rsid w:val="00767140"/>
    <w:rsid w:val="007B3C86"/>
    <w:rsid w:val="007D0AA3"/>
    <w:rsid w:val="007D757A"/>
    <w:rsid w:val="00845D75"/>
    <w:rsid w:val="00853EFB"/>
    <w:rsid w:val="00871335"/>
    <w:rsid w:val="008A104B"/>
    <w:rsid w:val="008C6309"/>
    <w:rsid w:val="00901742"/>
    <w:rsid w:val="00943729"/>
    <w:rsid w:val="00983F80"/>
    <w:rsid w:val="00992D77"/>
    <w:rsid w:val="009A65EE"/>
    <w:rsid w:val="00A06DA7"/>
    <w:rsid w:val="00A30D51"/>
    <w:rsid w:val="00A82F1B"/>
    <w:rsid w:val="00AD3E86"/>
    <w:rsid w:val="00AF5734"/>
    <w:rsid w:val="00B110D4"/>
    <w:rsid w:val="00B17FA0"/>
    <w:rsid w:val="00B2020B"/>
    <w:rsid w:val="00B434A1"/>
    <w:rsid w:val="00B513F7"/>
    <w:rsid w:val="00B55B43"/>
    <w:rsid w:val="00B81FBA"/>
    <w:rsid w:val="00B97A52"/>
    <w:rsid w:val="00BB1329"/>
    <w:rsid w:val="00BB796D"/>
    <w:rsid w:val="00BD053B"/>
    <w:rsid w:val="00BE06FA"/>
    <w:rsid w:val="00BE4853"/>
    <w:rsid w:val="00C228B0"/>
    <w:rsid w:val="00C23D29"/>
    <w:rsid w:val="00CC405B"/>
    <w:rsid w:val="00CF0FC6"/>
    <w:rsid w:val="00D45CD6"/>
    <w:rsid w:val="00D6528C"/>
    <w:rsid w:val="00D97251"/>
    <w:rsid w:val="00E33F58"/>
    <w:rsid w:val="00ED1EAE"/>
    <w:rsid w:val="00ED53BF"/>
    <w:rsid w:val="00EF04F1"/>
    <w:rsid w:val="00EF55E3"/>
    <w:rsid w:val="00F112D1"/>
    <w:rsid w:val="00F140E1"/>
    <w:rsid w:val="00F503A5"/>
    <w:rsid w:val="00F96CAB"/>
    <w:rsid w:val="00FA2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BD0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FDD84-8908-47FE-9BAE-976D2D82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5670</Words>
  <Characters>33453</Characters>
  <Application>Microsoft Office Word</Application>
  <DocSecurity>0</DocSecurity>
  <Lines>278</Lines>
  <Paragraphs>78</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Předmětem této smlouvy je provedení stavby „Lávka ev. č. VI-6L u Domova Seniorů </vt:lpstr>
      <vt:lpstr>    Zhotovitel je povinen provést dílo rovněž v souladu s podmínkami pro provedení s</vt:lpstr>
      <vt:lpstr>    Provedením stavby se rozumí úplné, funkční a bezvadné provedení všech stavebních</vt:lpstr>
      <vt:lpstr>    zajistit v průběhu realizace díla plnou součinnost všech svých zástupců se zástu</vt:lpstr>
      <vt:lpstr>    3. 	Pro nastavení komunikace, výměnu dat, správu, archivaci dat a nastavení proc</vt:lpstr>
      <vt:lpstr>    5.	Dokumentace skutečného provedení stavby bude provedena podle následujících zá</vt:lpstr>
      <vt:lpstr>    6.	Dokumentace skutečného provedení stavby bude předána objednateli nejpozději v</vt:lpstr>
      <vt:lpstr>    7.	 Geodetické zaměření skutečného provedení díla bude provedeno a ověřeno opráv</vt:lpstr>
      <vt:lpstr>    Vyhotovení geodetické části dokumentace skutečného provedení stavby nebo vy</vt:lpstr>
      <vt:lpstr>    8.	Práce a dodávky, které v projektové dokumentaci obsaženy nejsou a na jejichž </vt:lpstr>
      <vt:lpstr>    9.	Zhotovitel potvrzuje, že se k datu podpisu této smlouvy seznámil s rozsahem, </vt:lpstr>
      <vt:lpstr>    10.	Objednatel se zavazuje předmět díla bez vad a nedodělků převzít ve smluvně s</vt:lpstr>
      <vt:lpstr>    11.	Zhotovitel je povinen provést dílo vlastním jménem, na vlastní odpovědnost a</vt:lpstr>
      <vt:lpstr>    12.	Zhotovitel je povinen dodržet poddodavatelské schéma předložené v nabídce v </vt:lpstr>
      <vt:lpstr>    Stavbyvedoucí: doplní účastník, tel.: doplní účastník, e-mail: doplní účastn</vt:lpstr>
      <vt:lpstr/>
      <vt:lpstr>II.</vt:lpstr>
      <vt:lpstr>DOBA A MÍSTO PLNĚNÍ</vt:lpstr>
      <vt:lpstr>    1.	Zhotovitel je povinen převzít staveniště do 5 pracovních dnů ode dne doručení</vt:lpstr>
      <vt:lpstr>    2.	Dílo je zhotovitel povinen provést v termínu do 150 kalendářní dnů od protoko</vt:lpstr>
      <vt:lpstr>    3.	V případě, že o to objednatel požádá, přeruší zhotovitel práce na díle. Zhoto</vt:lpstr>
      <vt:lpstr>    4.  	K posunutí termínu provedení prací na díle může dojít v případě, že nastano</vt:lpstr>
      <vt:lpstr>    5.  	Přílohou této smlouvy je Časový harmonogram obsahující termíny prováděných </vt:lpstr>
      <vt:lpstr>    6.	Místem plnění je Třinec, parc. č. 448/2, 456, 457/1, 2081/4, 2081/8 v k. ú . </vt:lpstr>
      <vt:lpstr>III.</vt:lpstr>
      <vt:lpstr>CENA DÍLA</vt:lpstr>
      <vt:lpstr>    1.	Cena díla je sjednána v souladu s nabídkovou cenou uvedenou v nabídce zhotovi</vt:lpstr>
      <vt:lpstr>    3.	Smluvní strany prohlašují, že dílo je zadáno dle rozpočtu, který je pro obě s</vt:lpstr>
      <vt:lpstr>    4.	V ceně jsou zahrnuty veškeré náklady zhotovitele nezbytné k provedení díla. </vt:lpstr>
      <vt:lpstr>    5.	Položkový rozpočet slouží k vykazování finančních objemů provedených prací a </vt:lpstr>
      <vt:lpstr>    6.	Změna ceny:</vt:lpstr>
      <vt:lpstr>    7.	V případě změny ceny díla z důvodu méněprací či víceprací jsou smluvní strany</vt:lpstr>
      <vt:lpstr>    8.	V případě vzniklé vícepráce – méněpráce během realizace stavby je nutné tuto </vt:lpstr>
      <vt:lpstr>IV.</vt:lpstr>
      <vt:lpstr>PLATEBNÍ PODMÍNKY</vt:lpstr>
      <vt:lpstr>    1.	Cena díla bude hrazena na základě dílčích měsíčních daňových dokladů – faktur</vt:lpstr>
      <vt:lpstr>    2.	Objednatel poskytne zhotoviteli po vystavení faktury za předchozí období podk</vt:lpstr>
      <vt:lpstr>    3.	Součástí faktury bude soupis provedených prací a dodávek s uvedením data a po</vt:lpstr>
      <vt:lpstr>    4.	Smluvní strany se dohodly, že měsíční fakturací bude uhrazena cena díla až do</vt:lpstr>
      <vt:lpstr>    </vt:lpstr>
      <vt:lpstr>    6.	Lhůta splatnosti jednotlivé faktury činí 30 kalendářních dnů od jejího doruče</vt:lpstr>
      <vt:lpstr>    7.	Faktury musí obsahovat číslo smlouvy objednatele a číslo soupisu provedených </vt:lpstr>
      <vt:lpstr>    8.	Pro účely této smlouvy si smluvní strany sjednávají výhradně elektronickou fa</vt:lpstr>
      <vt:lpstr>    9.  V případě, že faktura nebude obsahovat některou povinnou nebo dohodnutou nál</vt:lpstr>
      <vt:lpstr>    10.	Smluvní strany se dohodly, že povinnost zaplatit je splněna dnem odepsání př</vt:lpstr>
      <vt:lpstr>V.</vt:lpstr>
      <vt:lpstr>JAKOST DÍLA</vt:lpstr>
      <vt:lpstr>    1.	Zhotovitel je povinen dílo provést v souladu s touto smlouvou, právními předp</vt:lpstr>
      <vt:lpstr>    2.	Dílo se nesmí odchýlit od EN, ČSN a technických požadavků na výstavbu, dle kt</vt:lpstr>
      <vt:lpstr>    3.	Jakost dodávaných materiálů a konstrukcí bude dokladována předepsaným způsobe</vt:lpstr>
      <vt:lpstr>VI.</vt:lpstr>
      <vt:lpstr>PROVÁDĚNÍ DÍLA</vt:lpstr>
      <vt:lpstr>    1.	Zhotovitel se zavazuje zabezpečit přístup a příjezd k jednotlivým nemovitoste</vt:lpstr>
      <vt:lpstr>    2.	Zhotovitel je povinen po provedení prací upravit pozemky dotčené stavbou do p</vt:lpstr>
      <vt:lpstr>    3.	Zhotovitel zodpovídá za bezpečnost a ochranu všech osob v prostoru staveniště</vt:lpstr>
      <vt:lpstr>    4.	Zhotovitel je povinen provádět dílo tak, aby nedošlo k ohrožování, nadměrnému</vt:lpstr>
      <vt:lpstr>    5.	Za účelem kontroly provádění díla sjednají smluvní strany při předání staveni</vt:lpstr>
      <vt:lpstr>    6.	Zhotovitel je povinen vyzvat objednatele nebo jeho zástupce (resp. technický </vt:lpstr>
      <vt:lpstr>    7.	O kontrole zakrývaných částí díla se učiní záznam ve stavebním deníku, který </vt:lpstr>
      <vt:lpstr>    8.	Zhotovitel je povinen bez odkladu upozornit objednatele na případnou nevhodno</vt:lpstr>
      <vt:lpstr>    9.	Zhotovitel tímto prohlašuje, že bere na sebe nebezpečí zcela mimořádných nepř</vt:lpstr>
      <vt:lpstr>    10.	Zhotovitel je povinen nejpozději při podpisu této smlouvy předložit objednat</vt:lpstr>
      <vt:lpstr/>
      <vt:lpstr>VII.</vt:lpstr>
      <vt:lpstr>STAVEBNÍ DENÍK</vt:lpstr>
      <vt:lpstr>    1.	Zhotovitel je povinen vést v souladu s právními předpisy stavební deník, a to</vt:lpstr>
      <vt:lpstr>    2.	Zápisy v deníku nesmí být přepisovány, škrtány, z deníku nesmí být vytrhovány</vt:lpstr>
      <vt:lpstr>    3.	Zhotovitel bude odevzdávat objednateli nebo jeho oprávněnému zástupci originá</vt:lpstr>
      <vt:lpstr>VIII.</vt:lpstr>
      <vt:lpstr>PŘEDÁNÍ A PŘEVZETÍ DÍLA</vt:lpstr>
      <vt:lpstr>    1.	Dílo bude předáno zápisem o předání a převzetí díla, který sepíše zhotovitel </vt:lpstr>
      <vt:lpstr>    3.	Při předání díla je zhotovitel povinen předat objednateli doklady o řádném pr</vt:lpstr>
      <vt:lpstr>    4.	Zhotovitel je povinen do 5 pracovních dnů po převzetí díla objednatelem odstr</vt:lpstr>
      <vt:lpstr>IX.</vt:lpstr>
      <vt:lpstr>ZÁRUKA ZA DÍLO</vt:lpstr>
      <vt:lpstr>    1.	Smluvní strany se dohodly, že dílo má vady, zejména jestliže jeho provedení n</vt:lpstr>
      <vt:lpstr>    2.	Zhotovitel odpovídá za vady, jež má dílo v průběhu výstavby, dále za vady, je</vt:lpstr>
      <vt:lpstr>    3.	Zhotovitel se zprostí povinnosti z vady stavby, prokáže-li, že vadu způsobila</vt:lpstr>
      <vt:lpstr>    4.	Záruční doba na stavbu se sjednává v délce 60 měsíců. Veškeré dodávky strojů,</vt:lpstr>
      <vt:lpstr>    5.	Smluvní strany se dohodly, že záruční lhůta začíná běžet dnem převzetí díla o</vt:lpstr>
      <vt:lpstr>    6.	Záruční lhůta neběží po dobu, po kterou objednatel nemohl předmět díla užívat</vt:lpstr>
      <vt:lpstr>    7.	Objednatel oznámí písemně, tj. elektronicky na e-mail zhotovitele uvedený v z</vt:lpstr>
      <vt:lpstr>    8.	Zhotovitel je povinen nastoupit k odstranění reklamované vady nejpozději do 3</vt:lpstr>
      <vt:lpstr>    9.	Náklady na odstranění reklamované vady nese zhotovitel i ve sporných případec</vt:lpstr>
      <vt:lpstr>    10.	Neodstraní-li zhotovitel v objednatelem stanoveném termínu vadu, na niž se v</vt:lpstr>
      <vt:lpstr>    11.	Oznámení o provedení opravy vady zhotovitel objednateli předá písemně.</vt:lpstr>
      <vt:lpstr>    12.	Zhotovitel zabezpečí na své náklady dopravní značení, včetně organizace dopr</vt:lpstr>
      <vt:lpstr>X.</vt:lpstr>
      <vt:lpstr>SANKCE</vt:lpstr>
      <vt:lpstr>    1.	Pokud bude zhotovitel v prodlení se zahájením prací po předání staveniště dle</vt:lpstr>
      <vt:lpstr>    2.	Pokud bude zhotovitel v prodlení  s provedením a předáním díla v termínu sjed</vt:lpstr>
      <vt:lpstr>    3.	V případě, že zhotovitel bude v prodlení s oceněním víceprací nebo méněprací </vt:lpstr>
      <vt:lpstr>    4.	V případě, že stavbu budou realizovat poddodavatelé v rozporu s poddodavatels</vt:lpstr>
      <vt:lpstr>    5.	V případě nedodržení termínu vystavení jednotlivých faktur zhotovitelem a dor</vt:lpstr>
      <vt:lpstr>    7.  Objednatel je oprávněn po zhotoviteli požadovat zaplacení smluvní pokuty ve </vt:lpstr>
      <vt:lpstr>    8.	V případě nedodržení termínu odstranění vady nebo nedodělku sepsaných v zápis</vt:lpstr>
      <vt:lpstr>    9.	V případě nedodržení termínu k odstranění vady nebo nedodělku, které se proje</vt:lpstr>
      <vt:lpstr>    10.	V případě nedodržení termínu k odstranění vady, která se projevila v záruční</vt:lpstr>
    </vt:vector>
  </TitlesOfParts>
  <Company/>
  <LinksUpToDate>false</LinksUpToDate>
  <CharactersWithSpaces>39045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2</cp:revision>
  <cp:lastPrinted>2024-01-15T11:31:00Z</cp:lastPrinted>
  <dcterms:created xsi:type="dcterms:W3CDTF">2025-04-30T09:31:00Z</dcterms:created>
  <dcterms:modified xsi:type="dcterms:W3CDTF">2025-04-30T09:31:00Z</dcterms:modified>
</cp:coreProperties>
</file>