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CE69CA" w14:textId="77777777" w:rsidR="00496B30" w:rsidRDefault="00E9481E">
      <w:pPr>
        <w:spacing w:after="120"/>
        <w:jc w:val="center"/>
        <w:rPr>
          <w:rFonts w:ascii="Calibri" w:eastAsia="Calibri" w:hAnsi="Calibri" w:cs="Calibri"/>
          <w:b/>
          <w:smallCaps/>
        </w:rPr>
      </w:pPr>
      <w:r>
        <w:rPr>
          <w:rFonts w:ascii="Calibri" w:eastAsia="Calibri" w:hAnsi="Calibri" w:cs="Calibri"/>
          <w:b/>
          <w:smallCaps/>
        </w:rPr>
        <w:t xml:space="preserve">TECHNICKÁ SPECIFIKACE NABÍDKY </w:t>
      </w:r>
    </w:p>
    <w:tbl>
      <w:tblPr>
        <w:tblStyle w:val="1"/>
        <w:tblW w:w="906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656"/>
        <w:gridCol w:w="646"/>
        <w:gridCol w:w="2796"/>
        <w:gridCol w:w="3962"/>
      </w:tblGrid>
      <w:tr w:rsidR="00496B30" w14:paraId="57E619BF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6BD5155" w14:textId="77777777" w:rsidR="00496B30" w:rsidRDefault="00E9481E">
            <w:pPr>
              <w:spacing w:before="40" w:after="4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1. Identifikační údaje zakázky</w:t>
            </w:r>
          </w:p>
        </w:tc>
      </w:tr>
      <w:tr w:rsidR="00496B30" w14:paraId="21A0069B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9592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CC12" w14:textId="77777777" w:rsidR="00496B30" w:rsidRDefault="00E9481E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Pokročilé metody ve vzdělávání na základních školách - virtuální realita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292593B3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Část 4: VR pro ZŠ Zátopkových</w:t>
            </w:r>
          </w:p>
        </w:tc>
      </w:tr>
      <w:tr w:rsidR="00496B30" w14:paraId="5D551F16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3437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1D588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Statutární město Třinec</w:t>
            </w:r>
          </w:p>
          <w:p w14:paraId="0E099B0D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Jablunkovská 160, 739 61 Třinec</w:t>
            </w:r>
          </w:p>
          <w:p w14:paraId="218DF0A1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IČO 002 93 131</w:t>
            </w:r>
          </w:p>
        </w:tc>
      </w:tr>
      <w:tr w:rsidR="00496B30" w14:paraId="195CC13B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5967D97" w14:textId="77777777" w:rsidR="00496B30" w:rsidRDefault="00E9481E">
            <w:pPr>
              <w:spacing w:before="40" w:after="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2. Základní identifikační údaje o uchazeči</w:t>
            </w:r>
          </w:p>
        </w:tc>
      </w:tr>
      <w:tr w:rsidR="00496B30" w14:paraId="7D76A0CD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B0D4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092577EE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496B30" w14:paraId="19197D74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D348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CCD3FE7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5C0B730D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E7A6D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IČ/DIČ: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34DB4C50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61998EF3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B056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Osoba oprávněna jednat za uchazeče: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2BFE9B53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051BAD65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EB46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007C4F4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773AC45A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7AC9F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Tel.: 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A061AB1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235790BD" w14:textId="77777777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988C" w14:textId="77777777" w:rsidR="00496B30" w:rsidRDefault="00E9481E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1A680369" w14:textId="77777777" w:rsidR="00496B30" w:rsidRDefault="00496B30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96B30" w14:paraId="66B379F3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715861F9" w14:textId="77777777" w:rsidR="00496B30" w:rsidRDefault="00E9481E">
            <w:pPr>
              <w:spacing w:before="40" w:after="4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3. Technická specifikace nabídky</w:t>
            </w:r>
          </w:p>
        </w:tc>
      </w:tr>
      <w:tr w:rsidR="006A4ABF" w14:paraId="11575F8A" w14:textId="77777777" w:rsidTr="006A4ABF"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6015" w14:textId="77777777" w:rsidR="006A4ABF" w:rsidRDefault="006A4ABF" w:rsidP="006A4ABF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Parametr</w:t>
            </w:r>
          </w:p>
          <w:p w14:paraId="3C24C252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Požadovaná hodnota</w:t>
            </w:r>
          </w:p>
          <w:p w14:paraId="693FA292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94CB2A0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A807" w14:textId="77777777" w:rsidR="006A4ABF" w:rsidRPr="00C97997" w:rsidRDefault="006A4ABF" w:rsidP="006A4ABF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28CAFDE5" w14:textId="77777777" w:rsidR="006A4ABF" w:rsidRDefault="006A4ABF" w:rsidP="006A4ABF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Uveďte bližší parametry Vaší nabídky – zda splňuje požadavek, technické parametry, název produktu, výrobce, typové označení, modelové označení - part number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0E7AFC82" w14:textId="77777777" w:rsidR="006A4ABF" w:rsidRDefault="006A4ABF" w:rsidP="006A4ABF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F35B130" w14:textId="77777777" w:rsidR="006A4ABF" w:rsidRPr="004F449A" w:rsidRDefault="006A4ABF" w:rsidP="006A4ABF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69DB4D7C" w14:textId="77777777" w:rsidR="006A4ABF" w:rsidRDefault="006A4ABF" w:rsidP="006A4ABF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1D388017" w14:textId="77777777" w:rsidR="006A4ABF" w:rsidRDefault="006A4ABF" w:rsidP="006A4ABF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 </w:t>
            </w:r>
          </w:p>
          <w:p w14:paraId="0F1AC72A" w14:textId="1B96B75E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132EE" w:rsidRPr="003132EE" w14:paraId="6E1B9BAA" w14:textId="77777777" w:rsidTr="003132EE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F8FD55" w14:textId="77777777" w:rsidR="00496B30" w:rsidRPr="003132EE" w:rsidRDefault="00E9481E">
            <w:pPr>
              <w:spacing w:before="40" w:after="40"/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</w:pPr>
            <w:r w:rsidRPr="003132EE"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  <w:t>05_ZAT Brýle pro virtuální realitu Z/P/AJ – 25 ks</w:t>
            </w:r>
          </w:p>
        </w:tc>
      </w:tr>
      <w:tr w:rsidR="006A4ABF" w14:paraId="2B91C69E" w14:textId="77777777" w:rsidTr="006A4ABF"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FB747" w14:textId="5700CA57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Určení:</w:t>
            </w:r>
          </w:p>
          <w:p w14:paraId="2596F5A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samostatně fungující</w:t>
            </w:r>
          </w:p>
          <w:p w14:paraId="2B5A35B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vhodné i pro lidi nosící brýle</w:t>
            </w:r>
          </w:p>
          <w:p w14:paraId="3ECAD27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05F81EA8" w14:textId="768FA330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Zobrazovací schopnosti:</w:t>
            </w:r>
          </w:p>
          <w:p w14:paraId="1ABCD23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obnovovací frekvence: 120 Hz</w:t>
            </w:r>
          </w:p>
          <w:p w14:paraId="58D8A6B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displej: LCD</w:t>
            </w:r>
          </w:p>
          <w:p w14:paraId="0A80E9E4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rozlišení (celkem) - 4128 × 2208 px</w:t>
            </w:r>
          </w:p>
          <w:p w14:paraId="0E998BC6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rozlišení (na oko) - 2064 × 2208 px</w:t>
            </w:r>
          </w:p>
          <w:p w14:paraId="3393EA65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C93F8C3" w14:textId="1F32AFD1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Paměť a výkon:</w:t>
            </w:r>
          </w:p>
          <w:p w14:paraId="63BB230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Výkon CPU/GPU brýlí: 6000 bodů,</w:t>
            </w:r>
          </w:p>
          <w:p w14:paraId="1D3BF414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výkon jednoho vlánka: 1900 bodů,</w:t>
            </w:r>
          </w:p>
          <w:p w14:paraId="200F54A5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podle https://www.cpubenchmark.net/.</w:t>
            </w:r>
          </w:p>
          <w:p w14:paraId="072F0C52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Velikost uložiště brýlí: 512 GB</w:t>
            </w:r>
          </w:p>
          <w:p w14:paraId="32F8591E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Paměť RAM brýlí: 8 GB</w:t>
            </w:r>
          </w:p>
          <w:p w14:paraId="7C7F97A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5E9037C" w14:textId="28BF893E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lastRenderedPageBreak/>
              <w:t>Vlastnosti</w:t>
            </w:r>
            <w: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1737799A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vlastnosti: Mikrofon</w:t>
            </w:r>
          </w:p>
          <w:p w14:paraId="4640BC5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připojení: Wi-Fi, USB-C</w:t>
            </w:r>
          </w:p>
          <w:p w14:paraId="3C866D0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připojení: Bluetooth, USB-TC</w:t>
            </w:r>
          </w:p>
          <w:p w14:paraId="0C11CFC9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zorné pole: 110 °</w:t>
            </w:r>
          </w:p>
          <w:p w14:paraId="225CF982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- 2 x RGB kamera s 18 PPD</w:t>
            </w:r>
          </w:p>
          <w:p w14:paraId="63DCBF80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integrované reproduktory,</w:t>
            </w:r>
          </w:p>
          <w:p w14:paraId="26AB7216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senzory: akcelerometr, magnetometr, gyroskopický senzor</w:t>
            </w:r>
          </w:p>
          <w:p w14:paraId="1A446EA4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vhodné pro virtuální a rozšířenou / smíšenou realitu</w:t>
            </w:r>
          </w:p>
          <w:p w14:paraId="4E554957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integrovaný mikrofon</w:t>
            </w:r>
          </w:p>
          <w:p w14:paraId="38EB7E8D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- 2x ovladač, tlakový senzor v oblasti palce</w:t>
            </w:r>
          </w:p>
          <w:p w14:paraId="3D62A8EF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max. hmotnost: 0,52 kg</w:t>
            </w:r>
          </w:p>
          <w:p w14:paraId="0CF7BE2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pc kompatibilita</w:t>
            </w:r>
          </w:p>
          <w:p w14:paraId="1745C1A5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6A229F9F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Připojení k PC - propojovací headset kabel k počítači - USB-C, 5m, optický:</w:t>
            </w:r>
          </w:p>
          <w:p w14:paraId="4D5277F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konektor: Typ USB-C 3.2 Gen1 rohový, napájecí, délka kabelu: 5m, maximální proud 3 A, Přenosová šířka pásma 5Gbps,</w:t>
            </w:r>
          </w:p>
          <w:p w14:paraId="6FD048F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podpora superSpeed USB portů</w:t>
            </w:r>
          </w:p>
          <w:p w14:paraId="248B311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Tolerance ztráty infračerveného signálu: &lt;500 mV VBUS @ 3000 mA; &lt;250mV GND @ 3000mA</w:t>
            </w:r>
          </w:p>
          <w:p w14:paraId="0AE6728F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5C58475" w14:textId="77777777" w:rsidR="006A4ABF" w:rsidRPr="00EE691D" w:rsidRDefault="006A4ABF" w:rsidP="006A4ABF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EE691D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Baterie</w:t>
            </w:r>
          </w:p>
          <w:p w14:paraId="4577524C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doba nabíjení max: 3 hodiny</w:t>
            </w:r>
          </w:p>
          <w:p w14:paraId="0D9D06A1" w14:textId="77777777" w:rsidR="006A4ABF" w:rsidRDefault="006A4ABF" w:rsidP="006A4ABF">
            <w:pPr>
              <w:rPr>
                <w:rFonts w:ascii="Calibri" w:eastAsia="Calibri" w:hAnsi="Calibri" w:cs="Calibri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životnost baterie: až 3 hodiny na jedno nabití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237BA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5C20BC0D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DB249F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818E929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EB5BE69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D5686EE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3B83288F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1B7D675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565C060" w14:textId="74AB1E8B" w:rsidR="006A4ABF" w:rsidRDefault="006A4ABF" w:rsidP="006A4ABF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6A4ABF" w:rsidRPr="003132EE" w14:paraId="6FF96E7F" w14:textId="77777777" w:rsidTr="003132EE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27D6787" w14:textId="77777777" w:rsidR="006A4ABF" w:rsidRPr="003132EE" w:rsidRDefault="006A4ABF" w:rsidP="006A4ABF">
            <w:pPr>
              <w:spacing w:before="40" w:after="40"/>
              <w:rPr>
                <w:rFonts w:ascii="Calibri" w:eastAsia="Calibri" w:hAnsi="Calibri" w:cs="Calibri"/>
                <w:color w:val="002060"/>
                <w:sz w:val="20"/>
                <w:szCs w:val="20"/>
              </w:rPr>
            </w:pPr>
            <w:r w:rsidRPr="003132EE">
              <w:rPr>
                <w:rFonts w:ascii="Calibri" w:eastAsia="Calibri" w:hAnsi="Calibri" w:cs="Calibri"/>
                <w:b/>
                <w:color w:val="002060"/>
                <w:sz w:val="20"/>
                <w:szCs w:val="20"/>
              </w:rPr>
              <w:t>09_ZAT SW pro obsluhu 3D objektů – 1 ks</w:t>
            </w:r>
          </w:p>
        </w:tc>
      </w:tr>
      <w:tr w:rsidR="006A4ABF" w14:paraId="057F3FE9" w14:textId="77777777" w:rsidTr="006A4ABF"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F0C7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Software pro zobrazení manipulaci virtuálních scén na různých zobrazovacích zařízeních (VR, počítačový monitor).</w:t>
            </w:r>
          </w:p>
          <w:p w14:paraId="0BAC9C52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2310A94D" w14:textId="61D58850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Bude poskytnuta licence na dobu min. 5 let, nebo časově neomezená licence.</w:t>
            </w:r>
            <w:r w:rsidR="00B127A7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Licence bude pro min. 25 uživatelů.</w:t>
            </w:r>
          </w:p>
          <w:p w14:paraId="7B554E08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57F1D8D6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Požadované funkce:</w:t>
            </w:r>
          </w:p>
          <w:p w14:paraId="74185BB6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tvorba výukových modulů v 3D (vytvoření a uložení 3D scény),</w:t>
            </w:r>
          </w:p>
          <w:p w14:paraId="65834A6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načtení výukových modulů (načtení připravené 3D scény),</w:t>
            </w:r>
          </w:p>
          <w:p w14:paraId="78C94F6A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distribuce (výukových) modulů (3D scén) po síti,</w:t>
            </w:r>
          </w:p>
          <w:p w14:paraId="5DF89017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vkládání vlastních 3D modelů s animacemi uživatelem,</w:t>
            </w:r>
          </w:p>
          <w:p w14:paraId="23BCA27E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podpora 3D formátů: obj, dae,</w:t>
            </w:r>
          </w:p>
          <w:p w14:paraId="16B270FA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přehrávání animovaného modelu,</w:t>
            </w:r>
          </w:p>
          <w:p w14:paraId="56A4D8F2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zobrazení struktury 3D modelu,</w:t>
            </w:r>
          </w:p>
          <w:p w14:paraId="0D23A99D" w14:textId="752A95E6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vkládání vlastních textových popisků do scény spojených s 3D objekty,</w:t>
            </w:r>
          </w:p>
          <w:p w14:paraId="2C2E9C84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zobrazení a ovládání 3D scény ve VR brýlích,</w:t>
            </w:r>
          </w:p>
          <w:p w14:paraId="13373B70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zobrazení a ovládání 3D scény na monitoru počítače,</w:t>
            </w:r>
          </w:p>
          <w:p w14:paraId="48EFF61A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zobrazení a ovládání 3D scény na mobilních zařízeních: Android, iOS,</w:t>
            </w:r>
          </w:p>
          <w:p w14:paraId="38C1290D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vytvoření snímku obrazovky v programu,</w:t>
            </w:r>
          </w:p>
          <w:p w14:paraId="655096E3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asistovaný rozklad 3D modelu na menší části pomocí ovládacích prvků v animaci,</w:t>
            </w:r>
          </w:p>
          <w:p w14:paraId="5FB96106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tvorba fyzikálních simulací,</w:t>
            </w:r>
          </w:p>
          <w:p w14:paraId="65CC05DC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vkládání a přehrávání zvukových souborů,</w:t>
            </w:r>
          </w:p>
          <w:p w14:paraId="5F09AB3A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propojení s LMS Moodle,</w:t>
            </w:r>
          </w:p>
          <w:p w14:paraId="10FAB5E7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tvorba programového kódu uživatelem,</w:t>
            </w:r>
          </w:p>
          <w:p w14:paraId="7D210C9F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>- podporované operační systémy: Android, Apple MacOS, Apple iOS, Windows 10 a vyšší, Linux (distribuce Ubuntu 22 a vyšší)</w:t>
            </w:r>
          </w:p>
          <w:p w14:paraId="40DE41C2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77EE2851" w14:textId="77777777" w:rsidR="006A4ABF" w:rsidRDefault="006A4ABF" w:rsidP="006A4ABF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aktualizace software  – 5 let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5700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29F6DB9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9411A11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191B912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E75B889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3535472C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57F82FEF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ypové označení, modelové označení - part number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753D291" w14:textId="77777777" w:rsidR="006A4ABF" w:rsidRDefault="006A4ABF" w:rsidP="006A4ABF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068DB5AC" w14:textId="15C1F05A" w:rsidR="006A4ABF" w:rsidRDefault="006A4ABF" w:rsidP="006A4ABF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6A4ABF" w14:paraId="4EF2C2CE" w14:textId="77777777">
        <w:tc>
          <w:tcPr>
            <w:tcW w:w="9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C37880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Ostatní požadavky</w:t>
            </w:r>
          </w:p>
        </w:tc>
      </w:tr>
      <w:tr w:rsidR="006A4ABF" w14:paraId="7D9B84BD" w14:textId="77777777" w:rsidTr="006A4ABF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83FDD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Nové nepoužívané zboží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D1C1" w14:textId="42CBF4DB" w:rsidR="006A4ABF" w:rsidRDefault="006A4ABF" w:rsidP="006A4ABF">
            <w:pPr>
              <w:spacing w:before="40" w:after="40"/>
              <w:ind w:left="-42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DC77" w14:textId="1FE3602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2BC7726F" w14:textId="77777777" w:rsidTr="006A4ABF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39C0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5498" w14:textId="510308C1" w:rsidR="006A4ABF" w:rsidRDefault="006A4ABF" w:rsidP="006A4ABF">
            <w:pPr>
              <w:spacing w:before="40" w:after="4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F687" w14:textId="70EC8711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72DCFAFE" w14:textId="77777777" w:rsidTr="006A4ABF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DDA8D" w14:textId="77777777" w:rsidR="006A4ABF" w:rsidRDefault="006A4ABF" w:rsidP="006A4ABF">
            <w:pPr>
              <w:spacing w:before="40" w:after="4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Bezpečnostní předpisy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1EFB" w14:textId="7F6BFE36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28CC" w14:textId="3D067B48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750978B3" w14:textId="77777777" w:rsidTr="006A4ABF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5C52E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Doprava a manipulace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468E" w14:textId="5A879EEF" w:rsidR="006A4ABF" w:rsidRDefault="006A4ABF" w:rsidP="006A4ABF">
            <w:pPr>
              <w:spacing w:before="40" w:after="40"/>
              <w:jc w:val="both"/>
              <w:rPr>
                <w:rFonts w:ascii="Calibri" w:eastAsia="Calibri" w:hAnsi="Calibri" w:cs="Calibr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B56B" w14:textId="3CB44668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132E4A7C" w14:textId="77777777" w:rsidTr="006A4ABF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85907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Montáž a instalace 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0788" w14:textId="4B8197CF" w:rsidR="006A4ABF" w:rsidRDefault="006A4ABF" w:rsidP="006A4ABF">
            <w:pPr>
              <w:spacing w:before="40" w:after="40"/>
              <w:ind w:left="-42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C9C5" w14:textId="6AFDE808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6A4ABF" w14:paraId="7F39E9CC" w14:textId="77777777" w:rsidTr="006A4ABF"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C2832" w14:textId="77777777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Návod k údržbě </w:t>
            </w:r>
          </w:p>
        </w:tc>
        <w:tc>
          <w:tcPr>
            <w:tcW w:w="3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0C5D" w14:textId="1B36249A" w:rsidR="006A4ABF" w:rsidRDefault="006A4ABF" w:rsidP="006A4ABF">
            <w:pPr>
              <w:spacing w:before="40" w:after="40"/>
              <w:ind w:left="-42"/>
              <w:rPr>
                <w:rFonts w:ascii="Calibri" w:eastAsia="Calibri" w:hAnsi="Calibri" w:cs="Calibr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0B8D" w14:textId="29BB7C75" w:rsidR="006A4ABF" w:rsidRDefault="006A4ABF" w:rsidP="006A4ABF">
            <w:pPr>
              <w:spacing w:before="40" w:after="40"/>
              <w:rPr>
                <w:rFonts w:ascii="Calibri" w:eastAsia="Calibri" w:hAnsi="Calibri" w:cs="Calibr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6BCB458C" w14:textId="77777777" w:rsidR="00496B30" w:rsidRDefault="00496B30">
      <w:pPr>
        <w:rPr>
          <w:rFonts w:ascii="Calibri" w:eastAsia="Calibri" w:hAnsi="Calibri" w:cs="Calibri"/>
          <w:sz w:val="20"/>
          <w:szCs w:val="20"/>
        </w:rPr>
      </w:pPr>
    </w:p>
    <w:p w14:paraId="7037F13C" w14:textId="77777777" w:rsidR="00496B30" w:rsidRDefault="00496B30">
      <w:pPr>
        <w:rPr>
          <w:rFonts w:ascii="Calibri" w:eastAsia="Calibri" w:hAnsi="Calibri" w:cs="Calibri"/>
          <w:sz w:val="20"/>
          <w:szCs w:val="20"/>
        </w:rPr>
      </w:pPr>
    </w:p>
    <w:p w14:paraId="2D2E81DC" w14:textId="77777777" w:rsidR="00496B30" w:rsidRDefault="00E9481E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V ……….........………..dne ..........................</w:t>
      </w:r>
    </w:p>
    <w:p w14:paraId="6C38A086" w14:textId="77777777" w:rsidR="00496B30" w:rsidRDefault="00E9481E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>………………………………............</w:t>
      </w:r>
    </w:p>
    <w:p w14:paraId="53731915" w14:textId="77777777" w:rsidR="00496B30" w:rsidRDefault="00E9481E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Podpis, razítko</w:t>
      </w:r>
    </w:p>
    <w:p w14:paraId="019623C2" w14:textId="77777777" w:rsidR="00496B30" w:rsidRDefault="00E9481E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  <w:t>Titul, jméno, příjmení</w:t>
      </w:r>
    </w:p>
    <w:p w14:paraId="77E676E1" w14:textId="77777777" w:rsidR="00496B30" w:rsidRDefault="00496B30">
      <w:pPr>
        <w:tabs>
          <w:tab w:val="center" w:pos="6480"/>
        </w:tabs>
        <w:rPr>
          <w:rFonts w:ascii="Calibri" w:eastAsia="Calibri" w:hAnsi="Calibri" w:cs="Calibri"/>
          <w:sz w:val="20"/>
          <w:szCs w:val="20"/>
        </w:rPr>
      </w:pPr>
    </w:p>
    <w:sectPr w:rsidR="00496B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EA33E" w14:textId="77777777" w:rsidR="005F2D8D" w:rsidRDefault="005F2D8D">
      <w:r>
        <w:separator/>
      </w:r>
    </w:p>
  </w:endnote>
  <w:endnote w:type="continuationSeparator" w:id="0">
    <w:p w14:paraId="376A3D26" w14:textId="77777777" w:rsidR="005F2D8D" w:rsidRDefault="005F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D6656" w14:textId="77777777" w:rsidR="00496B30" w:rsidRDefault="00496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C0A55" w14:textId="77777777" w:rsidR="00496B30" w:rsidRDefault="00E9481E">
    <w:pPr>
      <w:pBdr>
        <w:top w:val="single" w:sz="4" w:space="1" w:color="000000"/>
      </w:pBd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 xml:space="preserve"> PAGE 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9E32E3">
      <w:rPr>
        <w:rFonts w:ascii="Arial" w:eastAsia="Arial" w:hAnsi="Arial" w:cs="Arial"/>
        <w:noProof/>
        <w:color w:val="000000"/>
        <w:sz w:val="20"/>
        <w:szCs w:val="20"/>
      </w:rPr>
      <w:t>3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27552430" w14:textId="77777777" w:rsidR="00496B30" w:rsidRDefault="00496B30">
    <w:pP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b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321D0" w14:textId="77777777" w:rsidR="00496B30" w:rsidRDefault="00E9481E">
    <w:pPr>
      <w:pBdr>
        <w:top w:val="single" w:sz="4" w:space="1" w:color="000000"/>
      </w:pBd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 xml:space="preserve"> PAGE 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t>3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2484FAFC" w14:textId="77777777" w:rsidR="00496B30" w:rsidRDefault="00496B30">
    <w:pPr>
      <w:tabs>
        <w:tab w:val="center" w:pos="4536"/>
        <w:tab w:val="right" w:pos="9072"/>
      </w:tabs>
      <w:ind w:right="360"/>
      <w:jc w:val="center"/>
      <w:rPr>
        <w:rFonts w:ascii="Arial" w:eastAsia="Arial" w:hAnsi="Arial" w:cs="Arial"/>
        <w:b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E6405" w14:textId="77777777" w:rsidR="005F2D8D" w:rsidRDefault="005F2D8D">
      <w:r>
        <w:separator/>
      </w:r>
    </w:p>
  </w:footnote>
  <w:footnote w:type="continuationSeparator" w:id="0">
    <w:p w14:paraId="7BE14132" w14:textId="77777777" w:rsidR="005F2D8D" w:rsidRDefault="005F2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AFFF3" w14:textId="77777777" w:rsidR="00496B30" w:rsidRDefault="00496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1864" w14:textId="77777777" w:rsidR="00496B30" w:rsidRDefault="00E9481E">
    <w:pPr>
      <w:tabs>
        <w:tab w:val="center" w:pos="4536"/>
        <w:tab w:val="right" w:pos="9072"/>
      </w:tabs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Příloha č. 4-4 ZD</w:t>
    </w:r>
    <w:r>
      <w:rPr>
        <w:color w:val="000000"/>
      </w:rPr>
      <w:t xml:space="preserve"> </w:t>
    </w:r>
    <w:r>
      <w:rPr>
        <w:rFonts w:ascii="Calibri" w:eastAsia="Calibri" w:hAnsi="Calibri" w:cs="Calibri"/>
        <w:color w:val="000000"/>
        <w:sz w:val="18"/>
        <w:szCs w:val="18"/>
      </w:rPr>
      <w:t>(Po vyplnění bude tvořit přílohu č. 1 Smlouvy)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8974E" w14:textId="77777777" w:rsidR="00496B30" w:rsidRDefault="00E9481E">
    <w:pPr>
      <w:tabs>
        <w:tab w:val="center" w:pos="4536"/>
        <w:tab w:val="right" w:pos="9072"/>
      </w:tabs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t>Příloha č. 4-4 ZD</w:t>
    </w:r>
    <w:r>
      <w:rPr>
        <w:color w:val="000000"/>
      </w:rPr>
      <w:t xml:space="preserve"> </w:t>
    </w:r>
    <w:r>
      <w:rPr>
        <w:rFonts w:ascii="Calibri" w:eastAsia="Calibri" w:hAnsi="Calibri" w:cs="Calibri"/>
        <w:color w:val="000000"/>
        <w:sz w:val="18"/>
        <w:szCs w:val="18"/>
      </w:rPr>
      <w:t>(Po vyplnění bude tvořit přílohu č. 1 Smlouvy)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B17278"/>
    <w:multiLevelType w:val="multilevel"/>
    <w:tmpl w:val="7E307F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BD08E5"/>
    <w:multiLevelType w:val="multilevel"/>
    <w:tmpl w:val="F932B59A"/>
    <w:lvl w:ilvl="0">
      <w:start w:val="1"/>
      <w:numFmt w:val="decimal"/>
      <w:pStyle w:val="TPOOdstavec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5133105">
    <w:abstractNumId w:val="1"/>
  </w:num>
  <w:num w:numId="2" w16cid:durableId="230888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B30"/>
    <w:rsid w:val="000C59E8"/>
    <w:rsid w:val="003132EE"/>
    <w:rsid w:val="0041695F"/>
    <w:rsid w:val="00474936"/>
    <w:rsid w:val="00496B30"/>
    <w:rsid w:val="005F2D8D"/>
    <w:rsid w:val="00680EB7"/>
    <w:rsid w:val="006A4ABF"/>
    <w:rsid w:val="006D7A28"/>
    <w:rsid w:val="009E32E3"/>
    <w:rsid w:val="00AC226B"/>
    <w:rsid w:val="00AE5954"/>
    <w:rsid w:val="00B127A7"/>
    <w:rsid w:val="00B8439D"/>
    <w:rsid w:val="00C67281"/>
    <w:rsid w:val="00E9481E"/>
    <w:rsid w:val="00E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F6C43"/>
  <w15:docId w15:val="{91750452-5A96-4D6F-B654-03AEA5A8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</w:style>
  <w:style w:type="paragraph" w:styleId="Nadpis1">
    <w:name w:val="heading 1"/>
    <w:basedOn w:val="Normln"/>
    <w:next w:val="Normln"/>
    <w:link w:val="Nadpis1Char"/>
    <w:uiPriority w:val="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76BF6"/>
    <w:pPr>
      <w:keepNext/>
      <w:tabs>
        <w:tab w:val="left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left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left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qFormat/>
    <w:rsid w:val="00FE36AA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qFormat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qFormat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FE36AA"/>
    <w:rPr>
      <w:rFonts w:asciiTheme="majorHAnsi" w:eastAsiaTheme="majorEastAsia" w:hAnsiTheme="majorHAnsi" w:cstheme="majorBidi"/>
    </w:rPr>
  </w:style>
  <w:style w:type="character" w:customStyle="1" w:styleId="ZhlavChar">
    <w:name w:val="Záhlaví Char"/>
    <w:basedOn w:val="Standardnpsmoodstavce"/>
    <w:link w:val="Zhlav"/>
    <w:semiHidden/>
    <w:qFormat/>
    <w:rsid w:val="00FE36AA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qFormat/>
    <w:rsid w:val="00692B3B"/>
  </w:style>
  <w:style w:type="character" w:customStyle="1" w:styleId="ZkladntextChar">
    <w:name w:val="Základní text Char"/>
    <w:basedOn w:val="Standardnpsmoodstavce"/>
    <w:link w:val="Zkladntext"/>
    <w:uiPriority w:val="99"/>
    <w:semiHidden/>
    <w:qFormat/>
    <w:rsid w:val="00FE36AA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FE36AA"/>
    <w:rPr>
      <w:sz w:val="24"/>
      <w:szCs w:val="24"/>
    </w:r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qFormat/>
    <w:rsid w:val="00F76BF6"/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qFormat/>
    <w:rsid w:val="00F76BF6"/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qFormat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qFormat/>
    <w:rsid w:val="005075B7"/>
    <w:rPr>
      <w:rFonts w:ascii="Wingdings" w:hAnsi="Wingdings" w:cs="Wingding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522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qFormat/>
    <w:rsid w:val="006F615C"/>
  </w:style>
  <w:style w:type="character" w:styleId="Odkaznakoment">
    <w:name w:val="annotation reference"/>
    <w:basedOn w:val="Standardnpsmoodstavce"/>
    <w:uiPriority w:val="99"/>
    <w:semiHidden/>
    <w:unhideWhenUsed/>
    <w:qFormat/>
    <w:rsid w:val="00267959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267959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qFormat/>
    <w:rsid w:val="00DB4EA4"/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qFormat/>
    <w:rsid w:val="009C6BD2"/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05471D"/>
    <w:rPr>
      <w:color w:val="605E5C"/>
      <w:shd w:val="clear" w:color="auto" w:fill="E1DFDD"/>
    </w:rPr>
  </w:style>
  <w:style w:type="character" w:customStyle="1" w:styleId="table-variantsinfocode">
    <w:name w:val="table-variants__info__code"/>
    <w:basedOn w:val="Standardnpsmoodstavce"/>
    <w:qFormat/>
    <w:rsid w:val="009A6D3E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D10308"/>
    <w:pPr>
      <w:jc w:val="both"/>
    </w:pPr>
    <w:rPr>
      <w:rFonts w:ascii="Arial" w:hAnsi="Arial" w:cs="Arial"/>
    </w:r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qFormat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paragraph" w:customStyle="1" w:styleId="ManualNumPar1">
    <w:name w:val="Manual NumPar 1"/>
    <w:basedOn w:val="Normln"/>
    <w:next w:val="Normln"/>
    <w:uiPriority w:val="99"/>
    <w:qFormat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qFormat/>
    <w:rsid w:val="00F76BF6"/>
    <w:pPr>
      <w:numPr>
        <w:numId w:val="1"/>
      </w:numPr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qFormat/>
    <w:rsid w:val="00F76BF6"/>
    <w:pPr>
      <w:tabs>
        <w:tab w:val="left" w:pos="720"/>
      </w:tabs>
      <w:spacing w:before="120"/>
      <w:ind w:left="720" w:hanging="720"/>
      <w:jc w:val="both"/>
    </w:pPr>
    <w:rPr>
      <w:rFonts w:eastAsia="Batang"/>
    </w:rPr>
  </w:style>
  <w:style w:type="paragraph" w:customStyle="1" w:styleId="Default">
    <w:name w:val="Default"/>
    <w:qFormat/>
    <w:rsid w:val="00F76BF6"/>
    <w:rPr>
      <w:rFonts w:ascii="Arial" w:hAnsi="Arial" w:cs="Arial"/>
      <w:color w:val="000000"/>
    </w:rPr>
  </w:style>
  <w:style w:type="paragraph" w:styleId="FormtovanvHTML">
    <w:name w:val="HTML Preformatted"/>
    <w:basedOn w:val="Normln"/>
    <w:link w:val="FormtovanvHTMLChar"/>
    <w:uiPriority w:val="99"/>
    <w:qFormat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qFormat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267959"/>
    <w:rPr>
      <w:b/>
      <w:bCs/>
    </w:rPr>
  </w:style>
  <w:style w:type="paragraph" w:styleId="Revize">
    <w:name w:val="Revision"/>
    <w:uiPriority w:val="99"/>
    <w:semiHidden/>
    <w:qFormat/>
    <w:rsid w:val="00217BE9"/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paragraph" w:styleId="Normlnweb">
    <w:name w:val="Normal (Web)"/>
    <w:basedOn w:val="Normln"/>
    <w:uiPriority w:val="99"/>
    <w:unhideWhenUsed/>
    <w:qFormat/>
    <w:rsid w:val="005F6B45"/>
    <w:pPr>
      <w:spacing w:beforeAutospacing="1" w:afterAutospacing="1"/>
    </w:p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y41rU1BZ2tKAlWBBRhAdWSptbTw==">CgMxLjA4AHIhMTBXdzJQejJIZllnSk1LWWFsbHU2bjVZVUNqbDAzam9v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710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dc:description/>
  <cp:lastModifiedBy>Admin</cp:lastModifiedBy>
  <cp:revision>7</cp:revision>
  <dcterms:created xsi:type="dcterms:W3CDTF">2024-05-09T07:20:00Z</dcterms:created>
  <dcterms:modified xsi:type="dcterms:W3CDTF">2024-05-15T12:31:00Z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/>
  </property>
  <property fmtid="{D5CDD505-2E9C-101B-9397-08002B2CF9AE}" pid="3" name="ContentTypeId">
    <vt:lpwstr>0x0101001C23165DEACAFA4A987D663AD83E7043</vt:lpwstr>
  </property>
  <property fmtid="{D5CDD505-2E9C-101B-9397-08002B2CF9AE}" pid="4" name="SharedWithUsers">
    <vt:lpwstr>26;#Radim Mikulka;#32;#Dagmar Misiarzová;#7;#Iveta Hudzietzová</vt:lpwstr>
  </property>
  <property fmtid="{D5CDD505-2E9C-101B-9397-08002B2CF9AE}" pid="5" name="TriggerFlowInfo">
    <vt:lpwstr/>
  </property>
  <property fmtid="{D5CDD505-2E9C-101B-9397-08002B2CF9AE}" pid="6" name="_ExtendedDescription">
    <vt:lpwstr/>
  </property>
</Properties>
</file>