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2570" w:rsidRPr="00573567" w:rsidRDefault="00A36C6F" w:rsidP="00E02570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="00E02570" w:rsidRPr="00573567">
        <w:rPr>
          <w:rFonts w:ascii="Tahoma" w:hAnsi="Tahoma" w:cs="Tahoma"/>
          <w:b/>
        </w:rPr>
        <w:tab/>
      </w:r>
      <w:r w:rsidR="00E02570" w:rsidRPr="00573567">
        <w:rPr>
          <w:rFonts w:ascii="Tahoma" w:hAnsi="Tahoma" w:cs="Tahoma"/>
          <w:b/>
        </w:rPr>
        <w:tab/>
      </w:r>
      <w:r w:rsidR="001A678E" w:rsidRPr="001A678E">
        <w:rPr>
          <w:rFonts w:ascii="Tahoma" w:hAnsi="Tahoma" w:cs="Tahoma"/>
          <w:b/>
        </w:rPr>
        <w:t>Situační výkresy</w:t>
      </w:r>
    </w:p>
    <w:p w:rsidR="00E02570" w:rsidRPr="00573567" w:rsidRDefault="00A36C6F" w:rsidP="00E02570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="00E02570" w:rsidRPr="00573567">
        <w:rPr>
          <w:rFonts w:ascii="Tahoma" w:hAnsi="Tahoma" w:cs="Tahoma"/>
          <w:b/>
        </w:rPr>
        <w:t>.1</w:t>
      </w:r>
      <w:r w:rsidR="00CE7432" w:rsidRPr="00573567">
        <w:rPr>
          <w:rFonts w:ascii="Tahoma" w:hAnsi="Tahoma" w:cs="Tahoma"/>
          <w:b/>
        </w:rPr>
        <w:t>.1</w:t>
      </w:r>
      <w:r w:rsidR="00626E94" w:rsidRPr="00573567">
        <w:rPr>
          <w:rFonts w:ascii="Tahoma" w:hAnsi="Tahoma" w:cs="Tahoma"/>
          <w:b/>
        </w:rPr>
        <w:tab/>
      </w:r>
      <w:r w:rsidR="001A678E" w:rsidRPr="001A678E">
        <w:rPr>
          <w:rFonts w:ascii="Tahoma" w:hAnsi="Tahoma" w:cs="Tahoma"/>
          <w:b/>
        </w:rPr>
        <w:t>Situační výkres širších vztahů</w:t>
      </w:r>
    </w:p>
    <w:p w:rsidR="00E02570" w:rsidRPr="00573567" w:rsidRDefault="00E02570" w:rsidP="00E02570">
      <w:pPr>
        <w:ind w:left="-426" w:firstLine="1134"/>
        <w:rPr>
          <w:rFonts w:ascii="Tahoma" w:hAnsi="Tahoma" w:cs="Tahoma"/>
          <w:b/>
        </w:rPr>
      </w:pPr>
      <w:r w:rsidRPr="00573567">
        <w:rPr>
          <w:rFonts w:ascii="Tahoma" w:hAnsi="Tahoma" w:cs="Tahoma"/>
          <w:b/>
        </w:rPr>
        <w:t>1:</w:t>
      </w:r>
      <w:r w:rsidR="00CE7432" w:rsidRPr="00573567">
        <w:rPr>
          <w:rFonts w:ascii="Tahoma" w:hAnsi="Tahoma" w:cs="Tahoma"/>
          <w:b/>
        </w:rPr>
        <w:t>5</w:t>
      </w:r>
      <w:r w:rsidRPr="00573567">
        <w:rPr>
          <w:rFonts w:ascii="Tahoma" w:hAnsi="Tahoma" w:cs="Tahoma"/>
          <w:b/>
        </w:rPr>
        <w:t>0 000</w:t>
      </w:r>
    </w:p>
    <w:p w:rsidR="00E02570" w:rsidRPr="00573567" w:rsidRDefault="00491E41" w:rsidP="00A24F7B">
      <w:pPr>
        <w:spacing w:after="0" w:line="240" w:lineRule="auto"/>
        <w:ind w:left="-425" w:firstLine="851"/>
        <w:rPr>
          <w:rFonts w:ascii="Tahoma" w:hAnsi="Tahoma" w:cs="Tahoma"/>
          <w:b/>
          <w:sz w:val="20"/>
          <w:szCs w:val="20"/>
        </w:rPr>
      </w:pPr>
      <w:r w:rsidRPr="00491E41">
        <w:rPr>
          <w:rFonts w:ascii="Tahoma" w:hAnsi="Tahoma" w:cs="Tahoma"/>
          <w:b/>
          <w:sz w:val="20"/>
          <w:szCs w:val="20"/>
        </w:rPr>
        <w:t>Zajištění břehového svahu Olše – MK č.74c naproti č.p.11, Lyžbice</w:t>
      </w:r>
      <w:r>
        <w:rPr>
          <w:rFonts w:ascii="Tahoma" w:hAnsi="Tahoma" w:cs="Tahoma"/>
          <w:b/>
          <w:sz w:val="20"/>
          <w:szCs w:val="20"/>
        </w:rPr>
        <w:t xml:space="preserve"> </w:t>
      </w:r>
      <w:r w:rsidR="00553B12">
        <w:rPr>
          <w:rFonts w:ascii="Tahoma" w:hAnsi="Tahoma" w:cs="Tahoma"/>
          <w:b/>
          <w:sz w:val="20"/>
          <w:szCs w:val="20"/>
        </w:rPr>
        <w:t>– opěrná zeď č. 1</w:t>
      </w:r>
    </w:p>
    <w:p w:rsidR="00CE7432" w:rsidRPr="00573567" w:rsidRDefault="00CE7432" w:rsidP="00E02570">
      <w:pPr>
        <w:pStyle w:val="PNormln"/>
        <w:spacing w:before="0" w:after="0" w:line="240" w:lineRule="auto"/>
        <w:ind w:firstLine="0"/>
        <w:jc w:val="left"/>
      </w:pPr>
    </w:p>
    <w:p w:rsidR="00573567" w:rsidRPr="00573567" w:rsidRDefault="00495D96" w:rsidP="00E02570">
      <w:pPr>
        <w:pStyle w:val="PNormln"/>
        <w:spacing w:before="0" w:after="0" w:line="240" w:lineRule="auto"/>
        <w:ind w:firstLine="0"/>
        <w:jc w:val="left"/>
      </w:pPr>
      <w:r w:rsidRPr="0057356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B041761" wp14:editId="6701CF9C">
                <wp:simplePos x="0" y="0"/>
                <wp:positionH relativeFrom="column">
                  <wp:posOffset>3348355</wp:posOffset>
                </wp:positionH>
                <wp:positionV relativeFrom="paragraph">
                  <wp:posOffset>1003935</wp:posOffset>
                </wp:positionV>
                <wp:extent cx="1828800" cy="1828800"/>
                <wp:effectExtent l="0" t="0" r="635" b="0"/>
                <wp:wrapNone/>
                <wp:docPr id="12" name="Textové po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A2FBF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Zájmová</w:t>
                            </w:r>
                          </w:p>
                          <w:p w:rsidR="00FA2FBF" w:rsidRPr="00BB2404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B240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lokalita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B041761" id="_x0000_t202" coordsize="21600,21600" o:spt="202" path="m,l,21600r21600,l21600,xe">
                <v:stroke joinstyle="miter"/>
                <v:path gradientshapeok="t" o:connecttype="rect"/>
              </v:shapetype>
              <v:shape id="Textové pole 12" o:spid="_x0000_s1026" type="#_x0000_t202" style="position:absolute;margin-left:263.65pt;margin-top:79.05pt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" fillcolor="#f2f2f2 [3052]" stroked="f">
                <v:textbox style="mso-fit-shape-to-text:t">
                  <w:txbxContent>
                    <w:p w:rsidR="00FA2FBF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Zájmová</w:t>
                      </w:r>
                    </w:p>
                    <w:p w:rsidR="00FA2FBF" w:rsidRPr="00BB2404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B2404">
                        <w:rPr>
                          <w:b/>
                          <w:color w:val="FF0000"/>
                          <w:sz w:val="24"/>
                          <w:szCs w:val="24"/>
                        </w:rPr>
                        <w:t>lokalita</w:t>
                      </w:r>
                    </w:p>
                  </w:txbxContent>
                </v:textbox>
              </v:shape>
            </w:pict>
          </mc:Fallback>
        </mc:AlternateContent>
      </w:r>
      <w:r w:rsidR="00553B12" w:rsidRPr="00573567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3B5AF8A4" wp14:editId="2C019108">
                <wp:simplePos x="0" y="0"/>
                <wp:positionH relativeFrom="column">
                  <wp:posOffset>2713355</wp:posOffset>
                </wp:positionH>
                <wp:positionV relativeFrom="paragraph">
                  <wp:posOffset>1266190</wp:posOffset>
                </wp:positionV>
                <wp:extent cx="581025" cy="561975"/>
                <wp:effectExtent l="19050" t="19050" r="28575" b="28575"/>
                <wp:wrapNone/>
                <wp:docPr id="10" name="Ová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5619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0A2A861" id="Ovál 10" o:spid="_x0000_s1026" style="position:absolute;margin-left:213.65pt;margin-top:99.7pt;width:45.75pt;height:44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" filled="f" strokecolor="red" strokeweight="3pt">
                <v:stroke joinstyle="miter"/>
              </v:oval>
            </w:pict>
          </mc:Fallback>
        </mc:AlternateContent>
      </w:r>
      <w:r w:rsidR="003436FB" w:rsidRPr="003436FB">
        <w:rPr>
          <w:noProof/>
        </w:rPr>
        <w:t xml:space="preserve"> </w:t>
      </w:r>
      <w:r>
        <w:rPr>
          <w:noProof/>
        </w:rPr>
        <w:drawing>
          <wp:inline distT="0" distB="0" distL="0" distR="0" wp14:anchorId="20375048" wp14:editId="082B28EE">
            <wp:extent cx="5760720" cy="2943860"/>
            <wp:effectExtent l="0" t="0" r="0" b="889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43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567" w:rsidRPr="00573567" w:rsidRDefault="00573567" w:rsidP="00E02570">
      <w:pPr>
        <w:pStyle w:val="PNormln"/>
        <w:spacing w:before="0" w:after="0" w:line="240" w:lineRule="auto"/>
        <w:ind w:firstLine="0"/>
        <w:jc w:val="left"/>
      </w:pPr>
    </w:p>
    <w:p w:rsidR="00CE7432" w:rsidRPr="00573567" w:rsidRDefault="00CE7432" w:rsidP="00E02570">
      <w:pPr>
        <w:pStyle w:val="PNormln"/>
        <w:spacing w:before="0" w:after="0" w:line="240" w:lineRule="auto"/>
        <w:ind w:firstLine="0"/>
        <w:jc w:val="left"/>
      </w:pPr>
    </w:p>
    <w:p w:rsidR="00573567" w:rsidRPr="00573567" w:rsidRDefault="00573567" w:rsidP="00E02570">
      <w:pPr>
        <w:pStyle w:val="PNormln"/>
        <w:spacing w:before="0" w:after="0" w:line="240" w:lineRule="auto"/>
        <w:ind w:firstLine="0"/>
        <w:jc w:val="left"/>
      </w:pPr>
    </w:p>
    <w:p w:rsidR="00E02570" w:rsidRPr="00573567" w:rsidRDefault="00553B12" w:rsidP="00A46411">
      <w:pPr>
        <w:pStyle w:val="PNormln"/>
        <w:spacing w:after="0" w:line="240" w:lineRule="auto"/>
        <w:ind w:left="2127" w:hanging="2127"/>
        <w:jc w:val="left"/>
        <w:rPr>
          <w:rFonts w:cs="Arial"/>
          <w:b/>
        </w:rPr>
      </w:pPr>
      <w:r>
        <w:t>Stavba:</w:t>
      </w:r>
      <w:r>
        <w:tab/>
      </w:r>
      <w:r w:rsidR="00491E41" w:rsidRPr="00491E41">
        <w:rPr>
          <w:rFonts w:ascii="Tahoma" w:hAnsi="Tahoma" w:cs="Tahoma"/>
          <w:b/>
        </w:rPr>
        <w:t>Zajištění břehového svahu Olše – MK č.74c naproti č.p.11, Lyžbice</w:t>
      </w:r>
      <w:r w:rsidR="00491E41">
        <w:rPr>
          <w:rFonts w:ascii="Tahoma" w:hAnsi="Tahoma" w:cs="Tahoma"/>
          <w:b/>
        </w:rPr>
        <w:t xml:space="preserve"> </w:t>
      </w:r>
      <w:r>
        <w:rPr>
          <w:rFonts w:ascii="Tahoma" w:hAnsi="Tahoma" w:cs="Tahoma"/>
          <w:b/>
        </w:rPr>
        <w:t>– opěrná zeď č. 1</w:t>
      </w:r>
    </w:p>
    <w:p w:rsidR="00020D3B" w:rsidRDefault="00E02570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73567">
        <w:t>Stupeň:</w:t>
      </w:r>
      <w:r w:rsidRPr="00573567">
        <w:tab/>
      </w:r>
      <w:r w:rsidRPr="00573567">
        <w:tab/>
      </w:r>
      <w:r w:rsidRPr="00573567">
        <w:tab/>
      </w:r>
      <w:r w:rsidR="00EB33BC">
        <w:rPr>
          <w:b/>
        </w:rPr>
        <w:t>PDPS</w:t>
      </w:r>
    </w:p>
    <w:p w:rsidR="00553B12" w:rsidRPr="00553B12" w:rsidRDefault="00E02570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82912">
        <w:t xml:space="preserve">Objednatel/Investor: </w:t>
      </w:r>
      <w:r w:rsidRPr="00582912">
        <w:tab/>
      </w:r>
      <w:r w:rsidR="00553B12" w:rsidRPr="00553B12">
        <w:rPr>
          <w:b/>
        </w:rPr>
        <w:t>Město Třinec</w:t>
      </w:r>
    </w:p>
    <w:p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553B12">
        <w:t>Jablunkovská 160, Staré Město, 73961 Třinec</w:t>
      </w:r>
    </w:p>
    <w:p w:rsidR="005829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before="0" w:after="0" w:line="240" w:lineRule="auto"/>
        <w:ind w:firstLine="0"/>
        <w:jc w:val="left"/>
      </w:pPr>
      <w:r w:rsidRPr="00553B12">
        <w:tab/>
      </w:r>
      <w:r w:rsidRPr="00553B12">
        <w:tab/>
      </w:r>
      <w:r w:rsidRPr="00553B12">
        <w:tab/>
        <w:t>IČ: 00297313, DIČ: CZ00297313</w:t>
      </w:r>
    </w:p>
    <w:p w:rsidR="00CF12BB" w:rsidRDefault="00CF12BB" w:rsidP="00E02570">
      <w:pPr>
        <w:pStyle w:val="PNormln"/>
        <w:spacing w:before="0" w:after="0" w:line="240" w:lineRule="auto"/>
        <w:ind w:left="1701" w:hanging="1701"/>
        <w:jc w:val="left"/>
        <w:rPr>
          <w:szCs w:val="22"/>
        </w:rPr>
      </w:pPr>
    </w:p>
    <w:p w:rsidR="00E02570" w:rsidRPr="00582912" w:rsidRDefault="00E02570" w:rsidP="00E02570">
      <w:pPr>
        <w:pStyle w:val="PNormln"/>
        <w:spacing w:before="0" w:after="0" w:line="240" w:lineRule="auto"/>
        <w:ind w:left="1701" w:hanging="1701"/>
        <w:jc w:val="left"/>
        <w:rPr>
          <w:b/>
        </w:rPr>
      </w:pPr>
      <w:r w:rsidRPr="00582912">
        <w:rPr>
          <w:szCs w:val="22"/>
        </w:rPr>
        <w:t xml:space="preserve">Projektant: 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proofErr w:type="spellStart"/>
      <w:r w:rsidR="00582912" w:rsidRPr="00582912">
        <w:rPr>
          <w:b/>
        </w:rPr>
        <w:t>GePS</w:t>
      </w:r>
      <w:proofErr w:type="spellEnd"/>
      <w:r w:rsidR="00582912" w:rsidRPr="00582912">
        <w:rPr>
          <w:b/>
        </w:rPr>
        <w:t>-Geotechnik, s.r.o.</w:t>
      </w:r>
    </w:p>
    <w:p w:rsidR="00560AFF" w:rsidRPr="00D00C3D" w:rsidRDefault="00553B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D00C3D">
        <w:rPr>
          <w:rFonts w:cs="Arial"/>
        </w:rPr>
        <w:t>Starobělská 3214/85 700 30 Ostrava - Zábřeh</w:t>
      </w:r>
    </w:p>
    <w:p w:rsidR="00560AFF" w:rsidRPr="00582912" w:rsidRDefault="005829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IČ: 06704778, DIČ: CZ06704778</w:t>
      </w:r>
    </w:p>
    <w:p w:rsidR="00582912" w:rsidRPr="00582912" w:rsidRDefault="005829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Ing. Šípek Pavel, jednatel společnosti</w:t>
      </w:r>
    </w:p>
    <w:p w:rsidR="00560AFF" w:rsidRPr="00582912" w:rsidRDefault="00582912" w:rsidP="00560AFF">
      <w:pPr>
        <w:pStyle w:val="PNormln"/>
        <w:spacing w:before="0" w:after="0" w:line="240" w:lineRule="auto"/>
        <w:ind w:left="2127" w:firstLine="6"/>
        <w:jc w:val="left"/>
      </w:pPr>
      <w:r w:rsidRPr="00582912">
        <w:rPr>
          <w:rFonts w:cs="Arial"/>
        </w:rPr>
        <w:t xml:space="preserve">e-mail: </w:t>
      </w:r>
      <w:hyperlink r:id="rId6" w:history="1">
        <w:r w:rsidRPr="00582912">
          <w:rPr>
            <w:rFonts w:cs="Arial"/>
          </w:rPr>
          <w:t>sipek73seznam.cz</w:t>
        </w:r>
      </w:hyperlink>
      <w:r w:rsidRPr="00582912">
        <w:rPr>
          <w:rFonts w:cs="Arial"/>
        </w:rPr>
        <w:t xml:space="preserve">, dat. </w:t>
      </w:r>
      <w:proofErr w:type="spellStart"/>
      <w:r w:rsidRPr="00582912">
        <w:rPr>
          <w:rFonts w:cs="Arial"/>
        </w:rPr>
        <w:t>schr</w:t>
      </w:r>
      <w:proofErr w:type="spellEnd"/>
      <w:r w:rsidRPr="00582912">
        <w:rPr>
          <w:rFonts w:cs="Arial"/>
        </w:rPr>
        <w:t>.: ejexb5d</w:t>
      </w:r>
    </w:p>
    <w:p w:rsidR="00E02570" w:rsidRPr="00A46411" w:rsidRDefault="00582912" w:rsidP="00A46411">
      <w:pPr>
        <w:pStyle w:val="PNormln"/>
        <w:spacing w:after="0"/>
        <w:ind w:left="1701" w:hanging="1701"/>
        <w:jc w:val="left"/>
        <w:rPr>
          <w:szCs w:val="22"/>
        </w:rPr>
      </w:pPr>
      <w:r w:rsidRPr="00582912">
        <w:rPr>
          <w:szCs w:val="22"/>
        </w:rPr>
        <w:t>P</w:t>
      </w:r>
      <w:r w:rsidR="00E02570" w:rsidRPr="00582912">
        <w:rPr>
          <w:szCs w:val="22"/>
        </w:rPr>
        <w:t>rojektant SO</w:t>
      </w:r>
      <w:r w:rsidR="00E02570" w:rsidRPr="00582912">
        <w:rPr>
          <w:szCs w:val="22"/>
        </w:rPr>
        <w:tab/>
      </w:r>
      <w:r w:rsidR="00E02570" w:rsidRPr="00582912">
        <w:rPr>
          <w:szCs w:val="22"/>
        </w:rPr>
        <w:tab/>
      </w:r>
      <w:r w:rsidR="00962327" w:rsidRPr="00A46411">
        <w:rPr>
          <w:szCs w:val="22"/>
        </w:rPr>
        <w:t>Ing. Pavel Šípek</w:t>
      </w:r>
    </w:p>
    <w:p w:rsidR="00582912" w:rsidRPr="00582912" w:rsidRDefault="00962327" w:rsidP="00A46411">
      <w:pPr>
        <w:pStyle w:val="PNormln"/>
        <w:spacing w:before="0" w:after="0"/>
        <w:ind w:left="1701" w:hanging="1701"/>
        <w:jc w:val="left"/>
        <w:rPr>
          <w:b/>
        </w:rPr>
      </w:pPr>
      <w:r w:rsidRPr="00582912">
        <w:rPr>
          <w:b/>
          <w:noProof/>
        </w:rPr>
        <w:drawing>
          <wp:anchor distT="0" distB="0" distL="114300" distR="114300" simplePos="0" relativeHeight="251674624" behindDoc="1" locked="0" layoutInCell="1" allowOverlap="1" wp14:anchorId="3D9915FC" wp14:editId="34ED3DA3">
            <wp:simplePos x="0" y="0"/>
            <wp:positionH relativeFrom="column">
              <wp:posOffset>4491355</wp:posOffset>
            </wp:positionH>
            <wp:positionV relativeFrom="paragraph">
              <wp:posOffset>42545</wp:posOffset>
            </wp:positionV>
            <wp:extent cx="1619250" cy="1485900"/>
            <wp:effectExtent l="0" t="0" r="0" b="0"/>
            <wp:wrapNone/>
            <wp:docPr id="13" name="Obrázek 13" descr="E:\Doklady-Šípek_ČKAIT-VŠB-ŽIVOTOPIS\Razítko-IČO\Šípek_razítko – ČK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oklady-Šípek_ČKAIT-VŠB-ŽIVOTOPIS\Razítko-IČO\Šípek_razítko – ČKAI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05665">
        <w:t>Zodp</w:t>
      </w:r>
      <w:proofErr w:type="spellEnd"/>
      <w:r>
        <w:t>.</w:t>
      </w:r>
      <w:r w:rsidRPr="00905665">
        <w:t xml:space="preserve"> projektant</w:t>
      </w:r>
      <w:r w:rsidR="00582912" w:rsidRPr="00582912">
        <w:rPr>
          <w:szCs w:val="22"/>
        </w:rPr>
        <w:tab/>
      </w:r>
      <w:r>
        <w:rPr>
          <w:szCs w:val="22"/>
        </w:rPr>
        <w:tab/>
      </w:r>
      <w:r w:rsidR="00582912" w:rsidRPr="00582912">
        <w:rPr>
          <w:b/>
        </w:rPr>
        <w:t xml:space="preserve">Ing. </w:t>
      </w:r>
      <w:r w:rsidR="00582912">
        <w:rPr>
          <w:b/>
        </w:rPr>
        <w:t xml:space="preserve">Pavel </w:t>
      </w:r>
      <w:r w:rsidRPr="00582912">
        <w:rPr>
          <w:b/>
        </w:rPr>
        <w:t>Šípek, ČKAIT 1103337</w:t>
      </w:r>
      <w:r w:rsidRPr="00962327">
        <w:t xml:space="preserve">, </w:t>
      </w:r>
      <w:r w:rsidRPr="00962327">
        <w:rPr>
          <w:rFonts w:cs="Arial"/>
        </w:rPr>
        <w:t>A</w:t>
      </w:r>
      <w:r w:rsidRPr="00905665">
        <w:rPr>
          <w:rFonts w:cs="Arial"/>
        </w:rPr>
        <w:t>I v oboru geotechnika</w:t>
      </w:r>
    </w:p>
    <w:p w:rsidR="00E02570" w:rsidRPr="00582912" w:rsidRDefault="00E02570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 xml:space="preserve">Číslo </w:t>
      </w:r>
      <w:r w:rsidR="00560AFF" w:rsidRPr="00582912">
        <w:t>zakázky</w:t>
      </w:r>
      <w:r w:rsidRPr="00582912">
        <w:t>:</w:t>
      </w:r>
      <w:r w:rsidRPr="00582912">
        <w:tab/>
      </w:r>
      <w:r w:rsidRPr="00582912">
        <w:tab/>
      </w:r>
      <w:r w:rsidR="00491E41">
        <w:rPr>
          <w:b/>
        </w:rPr>
        <w:t>Ge-28</w:t>
      </w:r>
      <w:r w:rsidR="00553B12">
        <w:rPr>
          <w:b/>
        </w:rPr>
        <w:t>-2020</w:t>
      </w:r>
    </w:p>
    <w:p w:rsidR="00E02570" w:rsidRPr="00582912" w:rsidRDefault="00E02570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Datum:</w:t>
      </w:r>
      <w:r w:rsidRPr="00582912">
        <w:tab/>
      </w:r>
      <w:r w:rsidRPr="00582912">
        <w:tab/>
      </w:r>
      <w:r w:rsidRPr="00582912">
        <w:tab/>
      </w:r>
      <w:r w:rsidR="00EB33BC">
        <w:rPr>
          <w:b/>
        </w:rPr>
        <w:t>09/2022</w:t>
      </w:r>
    </w:p>
    <w:p w:rsidR="00FA2FBF" w:rsidRPr="00582912" w:rsidRDefault="00FA2FBF" w:rsidP="00E02570">
      <w:pPr>
        <w:pStyle w:val="PNormln"/>
        <w:spacing w:before="0" w:after="0" w:line="240" w:lineRule="auto"/>
        <w:ind w:firstLine="0"/>
        <w:jc w:val="left"/>
        <w:rPr>
          <w:b/>
        </w:rPr>
      </w:pPr>
    </w:p>
    <w:p w:rsidR="00CE7432" w:rsidRPr="00582912" w:rsidRDefault="00CE7432">
      <w:pPr>
        <w:rPr>
          <w:rFonts w:ascii="Arial" w:eastAsia="Times New Roman" w:hAnsi="Arial" w:cs="Times New Roman"/>
          <w:b/>
          <w:sz w:val="20"/>
          <w:szCs w:val="20"/>
          <w:lang w:eastAsia="cs-CZ"/>
        </w:rPr>
      </w:pPr>
      <w:r w:rsidRPr="00582912">
        <w:rPr>
          <w:b/>
        </w:rPr>
        <w:br w:type="page"/>
      </w:r>
    </w:p>
    <w:p w:rsidR="001A678E" w:rsidRPr="00573567" w:rsidRDefault="001A678E" w:rsidP="001A678E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lastRenderedPageBreak/>
        <w:t>C</w:t>
      </w:r>
      <w:r w:rsidRPr="00573567">
        <w:rPr>
          <w:rFonts w:ascii="Tahoma" w:hAnsi="Tahoma" w:cs="Tahoma"/>
          <w:b/>
        </w:rPr>
        <w:tab/>
      </w:r>
      <w:r w:rsidRPr="00573567">
        <w:rPr>
          <w:rFonts w:ascii="Tahoma" w:hAnsi="Tahoma" w:cs="Tahoma"/>
          <w:b/>
        </w:rPr>
        <w:tab/>
      </w:r>
      <w:r w:rsidRPr="001A678E">
        <w:rPr>
          <w:rFonts w:ascii="Tahoma" w:hAnsi="Tahoma" w:cs="Tahoma"/>
          <w:b/>
        </w:rPr>
        <w:t>Situační výkresy</w:t>
      </w:r>
    </w:p>
    <w:p w:rsidR="001A678E" w:rsidRPr="00573567" w:rsidRDefault="001A678E" w:rsidP="001A678E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Pr="00573567">
        <w:rPr>
          <w:rFonts w:ascii="Tahoma" w:hAnsi="Tahoma" w:cs="Tahoma"/>
          <w:b/>
        </w:rPr>
        <w:t>.1.1</w:t>
      </w:r>
      <w:r w:rsidRPr="00573567">
        <w:rPr>
          <w:rFonts w:ascii="Tahoma" w:hAnsi="Tahoma" w:cs="Tahoma"/>
          <w:b/>
        </w:rPr>
        <w:tab/>
      </w:r>
      <w:r w:rsidRPr="001A678E">
        <w:rPr>
          <w:rFonts w:ascii="Tahoma" w:hAnsi="Tahoma" w:cs="Tahoma"/>
          <w:b/>
        </w:rPr>
        <w:t>Situační výkres širších vztahů</w:t>
      </w:r>
    </w:p>
    <w:p w:rsidR="00CE7432" w:rsidRPr="00582912" w:rsidRDefault="00A36C6F" w:rsidP="00CE7432">
      <w:pPr>
        <w:ind w:left="-426" w:firstLine="1134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1:2</w:t>
      </w:r>
      <w:r w:rsidR="00CE7432" w:rsidRPr="00582912">
        <w:rPr>
          <w:rFonts w:ascii="Tahoma" w:hAnsi="Tahoma" w:cs="Tahoma"/>
          <w:b/>
        </w:rPr>
        <w:t xml:space="preserve"> 000</w:t>
      </w:r>
    </w:p>
    <w:p w:rsidR="00582912" w:rsidRPr="00582912" w:rsidRDefault="00491E41" w:rsidP="00A24F7B">
      <w:pPr>
        <w:spacing w:after="0" w:line="240" w:lineRule="auto"/>
        <w:ind w:left="709" w:hanging="283"/>
        <w:rPr>
          <w:rFonts w:ascii="Tahoma" w:hAnsi="Tahoma" w:cs="Tahoma"/>
          <w:b/>
          <w:sz w:val="20"/>
          <w:szCs w:val="20"/>
        </w:rPr>
      </w:pPr>
      <w:r w:rsidRPr="00491E41">
        <w:rPr>
          <w:rFonts w:ascii="Tahoma" w:hAnsi="Tahoma" w:cs="Tahoma"/>
          <w:b/>
          <w:sz w:val="20"/>
          <w:szCs w:val="20"/>
        </w:rPr>
        <w:t>Zajištění břehového svahu Olše – MK č.74c naproti č.p.11, Lyžbice</w:t>
      </w:r>
      <w:r>
        <w:rPr>
          <w:rFonts w:ascii="Tahoma" w:hAnsi="Tahoma" w:cs="Tahoma"/>
          <w:b/>
          <w:sz w:val="20"/>
          <w:szCs w:val="20"/>
        </w:rPr>
        <w:t xml:space="preserve"> </w:t>
      </w:r>
      <w:r w:rsidR="00553B12">
        <w:rPr>
          <w:rFonts w:ascii="Tahoma" w:hAnsi="Tahoma" w:cs="Tahoma"/>
          <w:b/>
          <w:sz w:val="20"/>
          <w:szCs w:val="20"/>
        </w:rPr>
        <w:t>– opěrná zeď č. 1</w:t>
      </w:r>
    </w:p>
    <w:p w:rsidR="00CE7432" w:rsidRPr="00582912" w:rsidRDefault="00CE7432" w:rsidP="00CE7432">
      <w:pPr>
        <w:pStyle w:val="PNormln"/>
        <w:spacing w:before="0" w:after="0" w:line="240" w:lineRule="auto"/>
        <w:ind w:firstLine="0"/>
        <w:jc w:val="left"/>
      </w:pPr>
    </w:p>
    <w:p w:rsidR="00573567" w:rsidRPr="00582912" w:rsidRDefault="00495D96" w:rsidP="00CE7432">
      <w:pPr>
        <w:pStyle w:val="PNormln"/>
        <w:spacing w:before="0" w:after="0" w:line="240" w:lineRule="auto"/>
        <w:ind w:firstLine="0"/>
        <w:jc w:val="left"/>
      </w:pPr>
      <w:r w:rsidRPr="00582912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58451FF7" wp14:editId="6EE839E5">
                <wp:simplePos x="0" y="0"/>
                <wp:positionH relativeFrom="column">
                  <wp:posOffset>2748280</wp:posOffset>
                </wp:positionH>
                <wp:positionV relativeFrom="paragraph">
                  <wp:posOffset>1090295</wp:posOffset>
                </wp:positionV>
                <wp:extent cx="857250" cy="1133475"/>
                <wp:effectExtent l="19050" t="19050" r="19050" b="28575"/>
                <wp:wrapNone/>
                <wp:docPr id="11" name="Ová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113347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DDBB5BD" id="Ovál 11" o:spid="_x0000_s1026" style="position:absolute;margin-left:216.4pt;margin-top:85.85pt;width:67.5pt;height:89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" filled="f" strokecolor="red" strokeweight="3pt">
                <v:stroke joinstyle="miter"/>
              </v:oval>
            </w:pict>
          </mc:Fallback>
        </mc:AlternateContent>
      </w:r>
      <w:r w:rsidR="00BF30C1" w:rsidRPr="00582912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7123E6F" wp14:editId="51F1F07B">
                <wp:simplePos x="0" y="0"/>
                <wp:positionH relativeFrom="column">
                  <wp:posOffset>1849755</wp:posOffset>
                </wp:positionH>
                <wp:positionV relativeFrom="paragraph">
                  <wp:posOffset>969010</wp:posOffset>
                </wp:positionV>
                <wp:extent cx="1828800" cy="1828800"/>
                <wp:effectExtent l="0" t="0" r="0" b="0"/>
                <wp:wrapNone/>
                <wp:docPr id="7" name="Textové po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A2FBF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Zájmová</w:t>
                            </w:r>
                          </w:p>
                          <w:p w:rsidR="00FA2FBF" w:rsidRPr="00BB2404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B240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lokalita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123E6F" id="Textové pole 7" o:spid="_x0000_s1027" type="#_x0000_t202" style="position:absolute;margin-left:145.65pt;margin-top:76.3pt;width:2in;height:2in;z-index:2516582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" filled="f" stroked="f">
                <v:textbox style="mso-fit-shape-to-text:t">
                  <w:txbxContent>
                    <w:p w:rsidR="00FA2FBF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Zájmová</w:t>
                      </w:r>
                    </w:p>
                    <w:p w:rsidR="00FA2FBF" w:rsidRPr="00BB2404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B2404">
                        <w:rPr>
                          <w:b/>
                          <w:color w:val="FF0000"/>
                          <w:sz w:val="24"/>
                          <w:szCs w:val="24"/>
                        </w:rPr>
                        <w:t>lokalita</w:t>
                      </w:r>
                    </w:p>
                  </w:txbxContent>
                </v:textbox>
              </v:shape>
            </w:pict>
          </mc:Fallback>
        </mc:AlternateContent>
      </w:r>
      <w:r w:rsidR="003B4176" w:rsidRPr="003B4176">
        <w:rPr>
          <w:noProof/>
        </w:rPr>
        <w:t xml:space="preserve"> </w:t>
      </w:r>
      <w:r>
        <w:rPr>
          <w:noProof/>
        </w:rPr>
        <w:drawing>
          <wp:inline distT="0" distB="0" distL="0" distR="0" wp14:anchorId="20E88B77" wp14:editId="745CF2D4">
            <wp:extent cx="5760720" cy="291655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567" w:rsidRPr="00582912" w:rsidRDefault="00573567" w:rsidP="00CE7432">
      <w:pPr>
        <w:pStyle w:val="PNormln"/>
        <w:spacing w:before="0" w:after="0" w:line="240" w:lineRule="auto"/>
        <w:ind w:firstLine="0"/>
        <w:jc w:val="left"/>
      </w:pPr>
    </w:p>
    <w:p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:rsidR="00553B12" w:rsidRPr="00573567" w:rsidRDefault="00553B12" w:rsidP="00A46411">
      <w:pPr>
        <w:pStyle w:val="PNormln"/>
        <w:spacing w:after="0" w:line="240" w:lineRule="auto"/>
        <w:ind w:left="2127" w:hanging="2127"/>
        <w:jc w:val="left"/>
        <w:rPr>
          <w:rFonts w:cs="Arial"/>
          <w:b/>
        </w:rPr>
      </w:pPr>
      <w:r>
        <w:t>Stavba:</w:t>
      </w:r>
      <w:r>
        <w:tab/>
      </w:r>
      <w:r w:rsidR="00491E41" w:rsidRPr="00491E41">
        <w:rPr>
          <w:rFonts w:ascii="Tahoma" w:hAnsi="Tahoma" w:cs="Tahoma"/>
          <w:b/>
        </w:rPr>
        <w:t>Zajištění břehového svahu Olše – MK č.74c naproti č.p.11, Lyžbice</w:t>
      </w:r>
      <w:r w:rsidR="00491E41">
        <w:rPr>
          <w:rFonts w:ascii="Tahoma" w:hAnsi="Tahoma" w:cs="Tahoma"/>
          <w:b/>
        </w:rPr>
        <w:t xml:space="preserve"> </w:t>
      </w:r>
      <w:r>
        <w:rPr>
          <w:rFonts w:ascii="Tahoma" w:hAnsi="Tahoma" w:cs="Tahoma"/>
          <w:b/>
        </w:rPr>
        <w:t>– opěrná zeď č. 1</w:t>
      </w:r>
    </w:p>
    <w:p w:rsidR="00553B12" w:rsidRPr="00573567" w:rsidRDefault="00553B12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73567">
        <w:t>Stupeň:</w:t>
      </w:r>
      <w:r w:rsidRPr="00573567">
        <w:tab/>
      </w:r>
      <w:r w:rsidRPr="00573567">
        <w:tab/>
      </w:r>
      <w:r w:rsidRPr="00573567">
        <w:tab/>
      </w:r>
      <w:r w:rsidR="00EB33BC">
        <w:rPr>
          <w:b/>
        </w:rPr>
        <w:t>PDPS</w:t>
      </w:r>
    </w:p>
    <w:p w:rsidR="00553B12" w:rsidRPr="00553B12" w:rsidRDefault="00553B12" w:rsidP="00A46411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  <w:ind w:firstLine="0"/>
        <w:rPr>
          <w:b/>
        </w:rPr>
      </w:pPr>
      <w:r w:rsidRPr="00582912">
        <w:t xml:space="preserve">Objednatel/Investor: </w:t>
      </w:r>
      <w:r w:rsidRPr="00582912">
        <w:tab/>
      </w:r>
      <w:r w:rsidRPr="00553B12">
        <w:rPr>
          <w:b/>
        </w:rPr>
        <w:t>Město Třinec</w:t>
      </w:r>
    </w:p>
    <w:p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553B12">
        <w:t>Jablunkovská 160, Staré Město, 73961 Třinec</w:t>
      </w:r>
    </w:p>
    <w:p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before="0" w:after="0" w:line="240" w:lineRule="auto"/>
        <w:ind w:firstLine="0"/>
        <w:jc w:val="left"/>
      </w:pPr>
      <w:r w:rsidRPr="00553B12">
        <w:tab/>
      </w:r>
      <w:r w:rsidRPr="00553B12">
        <w:tab/>
      </w:r>
      <w:r w:rsidRPr="00553B12">
        <w:tab/>
        <w:t>IČ: 00297313, DIČ: CZ00297313</w:t>
      </w:r>
    </w:p>
    <w:p w:rsidR="00553B12" w:rsidRDefault="00553B12" w:rsidP="00553B12">
      <w:pPr>
        <w:pStyle w:val="PNormln"/>
        <w:spacing w:before="0" w:after="0" w:line="240" w:lineRule="auto"/>
        <w:ind w:left="1701" w:hanging="1701"/>
        <w:jc w:val="left"/>
        <w:rPr>
          <w:szCs w:val="22"/>
        </w:rPr>
      </w:pPr>
    </w:p>
    <w:p w:rsidR="00553B12" w:rsidRPr="00582912" w:rsidRDefault="00553B12" w:rsidP="00553B12">
      <w:pPr>
        <w:pStyle w:val="PNormln"/>
        <w:spacing w:before="0" w:after="0" w:line="240" w:lineRule="auto"/>
        <w:ind w:left="1701" w:hanging="1701"/>
        <w:jc w:val="left"/>
        <w:rPr>
          <w:b/>
        </w:rPr>
      </w:pPr>
      <w:r w:rsidRPr="00582912">
        <w:rPr>
          <w:szCs w:val="22"/>
        </w:rPr>
        <w:t xml:space="preserve">Projektant: 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proofErr w:type="spellStart"/>
      <w:r w:rsidRPr="00582912">
        <w:rPr>
          <w:b/>
        </w:rPr>
        <w:t>GePS</w:t>
      </w:r>
      <w:proofErr w:type="spellEnd"/>
      <w:r w:rsidRPr="00582912">
        <w:rPr>
          <w:b/>
        </w:rPr>
        <w:t>-Geotechnik, s.r.o.</w:t>
      </w:r>
    </w:p>
    <w:p w:rsidR="00553B12" w:rsidRPr="00D00C3D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D00C3D">
        <w:rPr>
          <w:rFonts w:cs="Arial"/>
        </w:rPr>
        <w:t>Starobělská 3214/85 700 30 Ostrava - Zábřeh</w:t>
      </w:r>
    </w:p>
    <w:p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IČ: 06704778, DIČ: CZ06704778</w:t>
      </w:r>
    </w:p>
    <w:p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Ing. Šípek Pavel, jednatel společnosti</w:t>
      </w:r>
    </w:p>
    <w:p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</w:pPr>
      <w:r w:rsidRPr="00582912">
        <w:rPr>
          <w:rFonts w:cs="Arial"/>
        </w:rPr>
        <w:t xml:space="preserve">e-mail: </w:t>
      </w:r>
      <w:hyperlink r:id="rId9" w:history="1">
        <w:r w:rsidRPr="00582912">
          <w:rPr>
            <w:rFonts w:cs="Arial"/>
          </w:rPr>
          <w:t>sipek73seznam.cz</w:t>
        </w:r>
      </w:hyperlink>
      <w:r w:rsidRPr="00582912">
        <w:rPr>
          <w:rFonts w:cs="Arial"/>
        </w:rPr>
        <w:t xml:space="preserve">, dat. </w:t>
      </w:r>
      <w:proofErr w:type="spellStart"/>
      <w:r w:rsidRPr="00582912">
        <w:rPr>
          <w:rFonts w:cs="Arial"/>
        </w:rPr>
        <w:t>schr</w:t>
      </w:r>
      <w:proofErr w:type="spellEnd"/>
      <w:r w:rsidRPr="00582912">
        <w:rPr>
          <w:rFonts w:cs="Arial"/>
        </w:rPr>
        <w:t>.: ejexb5d</w:t>
      </w:r>
    </w:p>
    <w:p w:rsidR="00553B12" w:rsidRPr="00582912" w:rsidRDefault="00553B12" w:rsidP="00A46411">
      <w:pPr>
        <w:pStyle w:val="PNormln"/>
        <w:spacing w:after="0"/>
        <w:ind w:left="1701" w:hanging="1701"/>
        <w:jc w:val="left"/>
        <w:rPr>
          <w:b/>
        </w:rPr>
      </w:pPr>
      <w:r w:rsidRPr="00582912">
        <w:rPr>
          <w:szCs w:val="22"/>
        </w:rPr>
        <w:t>Projektant SO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r>
        <w:rPr>
          <w:b/>
        </w:rPr>
        <w:t>Ing. Pavel Šípek</w:t>
      </w:r>
    </w:p>
    <w:p w:rsidR="00553B12" w:rsidRPr="00582912" w:rsidRDefault="00553B12" w:rsidP="00A46411">
      <w:pPr>
        <w:pStyle w:val="PNormln"/>
        <w:spacing w:before="0" w:after="0"/>
        <w:ind w:left="1701" w:hanging="1701"/>
        <w:jc w:val="left"/>
        <w:rPr>
          <w:b/>
        </w:rPr>
      </w:pPr>
      <w:r w:rsidRPr="00582912">
        <w:rPr>
          <w:b/>
          <w:noProof/>
        </w:rPr>
        <w:drawing>
          <wp:anchor distT="0" distB="0" distL="114300" distR="114300" simplePos="0" relativeHeight="251676672" behindDoc="1" locked="0" layoutInCell="1" allowOverlap="1" wp14:anchorId="435C4662" wp14:editId="4604E8C1">
            <wp:simplePos x="0" y="0"/>
            <wp:positionH relativeFrom="column">
              <wp:posOffset>4491355</wp:posOffset>
            </wp:positionH>
            <wp:positionV relativeFrom="paragraph">
              <wp:posOffset>42545</wp:posOffset>
            </wp:positionV>
            <wp:extent cx="1619250" cy="1485900"/>
            <wp:effectExtent l="0" t="0" r="0" b="0"/>
            <wp:wrapNone/>
            <wp:docPr id="5" name="Obrázek 5" descr="E:\Doklady-Šípek_ČKAIT-VŠB-ŽIVOTOPIS\Razítko-IČO\Šípek_razítko – ČK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oklady-Šípek_ČKAIT-VŠB-ŽIVOTOPIS\Razítko-IČO\Šípek_razítko – ČKAI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05665">
        <w:t>Zodp</w:t>
      </w:r>
      <w:proofErr w:type="spellEnd"/>
      <w:r>
        <w:t>.</w:t>
      </w:r>
      <w:r w:rsidRPr="00905665">
        <w:t xml:space="preserve"> projektant</w:t>
      </w:r>
      <w:r w:rsidRPr="00582912">
        <w:rPr>
          <w:szCs w:val="22"/>
        </w:rPr>
        <w:tab/>
      </w:r>
      <w:r>
        <w:rPr>
          <w:szCs w:val="22"/>
        </w:rPr>
        <w:tab/>
      </w:r>
      <w:r w:rsidRPr="00582912">
        <w:rPr>
          <w:b/>
        </w:rPr>
        <w:t xml:space="preserve">Ing. </w:t>
      </w:r>
      <w:r>
        <w:rPr>
          <w:b/>
        </w:rPr>
        <w:t xml:space="preserve">Pavel </w:t>
      </w:r>
      <w:r w:rsidRPr="00582912">
        <w:rPr>
          <w:b/>
        </w:rPr>
        <w:t>Šípek, ČKAIT 1103337</w:t>
      </w:r>
      <w:r w:rsidRPr="00962327">
        <w:t xml:space="preserve">, </w:t>
      </w:r>
      <w:r w:rsidRPr="00962327">
        <w:rPr>
          <w:rFonts w:cs="Arial"/>
        </w:rPr>
        <w:t>A</w:t>
      </w:r>
      <w:r w:rsidRPr="00905665">
        <w:rPr>
          <w:rFonts w:cs="Arial"/>
        </w:rPr>
        <w:t>I v oboru geotechnika</w:t>
      </w:r>
    </w:p>
    <w:p w:rsidR="00553B12" w:rsidRPr="00582912" w:rsidRDefault="00553B12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Číslo zakázky:</w:t>
      </w:r>
      <w:r w:rsidRPr="00582912">
        <w:tab/>
      </w:r>
      <w:r w:rsidRPr="00582912">
        <w:tab/>
      </w:r>
      <w:r w:rsidR="00491E41">
        <w:rPr>
          <w:b/>
        </w:rPr>
        <w:t>Ge-28</w:t>
      </w:r>
      <w:r>
        <w:rPr>
          <w:b/>
        </w:rPr>
        <w:t>-2020</w:t>
      </w:r>
    </w:p>
    <w:p w:rsidR="00553B12" w:rsidRPr="00582912" w:rsidRDefault="00553B12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Datum:</w:t>
      </w:r>
      <w:r w:rsidRPr="00582912">
        <w:tab/>
      </w:r>
      <w:r w:rsidRPr="00582912">
        <w:tab/>
      </w:r>
      <w:r w:rsidRPr="00582912">
        <w:tab/>
      </w:r>
      <w:r w:rsidR="00EB33BC">
        <w:rPr>
          <w:b/>
        </w:rPr>
        <w:t>09</w:t>
      </w:r>
      <w:r>
        <w:rPr>
          <w:b/>
        </w:rPr>
        <w:t>/202</w:t>
      </w:r>
      <w:r w:rsidR="00EB33BC">
        <w:rPr>
          <w:b/>
        </w:rPr>
        <w:t>2</w:t>
      </w:r>
      <w:bookmarkStart w:id="0" w:name="_GoBack"/>
      <w:bookmarkEnd w:id="0"/>
    </w:p>
    <w:p w:rsidR="00CE7432" w:rsidRPr="00582912" w:rsidRDefault="00CE7432" w:rsidP="00553B12">
      <w:pPr>
        <w:pStyle w:val="PNormln"/>
        <w:spacing w:before="0" w:after="0" w:line="240" w:lineRule="auto"/>
        <w:ind w:firstLine="0"/>
        <w:jc w:val="left"/>
        <w:rPr>
          <w:b/>
        </w:rPr>
      </w:pPr>
    </w:p>
    <w:sectPr w:rsidR="00CE7432" w:rsidRPr="00582912" w:rsidSect="00D06F2D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FDB"/>
    <w:rsid w:val="00020D3B"/>
    <w:rsid w:val="00091293"/>
    <w:rsid w:val="00132BDD"/>
    <w:rsid w:val="0013598A"/>
    <w:rsid w:val="001A678E"/>
    <w:rsid w:val="00230D97"/>
    <w:rsid w:val="0025482A"/>
    <w:rsid w:val="003436FB"/>
    <w:rsid w:val="003B2F30"/>
    <w:rsid w:val="003B4176"/>
    <w:rsid w:val="003C0AAB"/>
    <w:rsid w:val="00421A55"/>
    <w:rsid w:val="00477FA1"/>
    <w:rsid w:val="00491E41"/>
    <w:rsid w:val="00495D96"/>
    <w:rsid w:val="00553B12"/>
    <w:rsid w:val="00560AFF"/>
    <w:rsid w:val="00573567"/>
    <w:rsid w:val="00581BE1"/>
    <w:rsid w:val="00582912"/>
    <w:rsid w:val="00626E94"/>
    <w:rsid w:val="0070411A"/>
    <w:rsid w:val="00791FDB"/>
    <w:rsid w:val="008D4E6D"/>
    <w:rsid w:val="00962327"/>
    <w:rsid w:val="00A24F7B"/>
    <w:rsid w:val="00A36C6F"/>
    <w:rsid w:val="00A46411"/>
    <w:rsid w:val="00BF30C1"/>
    <w:rsid w:val="00C23EF1"/>
    <w:rsid w:val="00C34BDC"/>
    <w:rsid w:val="00CE7432"/>
    <w:rsid w:val="00CF12BB"/>
    <w:rsid w:val="00D00C3D"/>
    <w:rsid w:val="00D06F2D"/>
    <w:rsid w:val="00E02570"/>
    <w:rsid w:val="00EB33BC"/>
    <w:rsid w:val="00FA2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95CB40"/>
  <w15:docId w15:val="{E53D894A-ACE4-45F0-973C-EAD348688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06F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06F2D"/>
    <w:rPr>
      <w:rFonts w:ascii="Tahoma" w:hAnsi="Tahoma" w:cs="Tahoma"/>
      <w:sz w:val="16"/>
      <w:szCs w:val="16"/>
    </w:rPr>
  </w:style>
  <w:style w:type="paragraph" w:customStyle="1" w:styleId="PNormln">
    <w:name w:val="P_Normální"/>
    <w:basedOn w:val="Normln"/>
    <w:rsid w:val="00E02570"/>
    <w:pPr>
      <w:spacing w:before="120" w:after="120" w:line="360" w:lineRule="auto"/>
      <w:ind w:firstLine="284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LtextChar">
    <w:name w:val="Ltext Char"/>
    <w:link w:val="Ltext"/>
    <w:uiPriority w:val="99"/>
    <w:locked/>
    <w:rsid w:val="00560AFF"/>
    <w:rPr>
      <w:rFonts w:ascii="Arial" w:hAnsi="Arial"/>
    </w:rPr>
  </w:style>
  <w:style w:type="paragraph" w:customStyle="1" w:styleId="Ltext">
    <w:name w:val="Ltext"/>
    <w:basedOn w:val="Normln"/>
    <w:link w:val="LtextChar"/>
    <w:uiPriority w:val="99"/>
    <w:qFormat/>
    <w:rsid w:val="00560AFF"/>
    <w:pPr>
      <w:spacing w:before="120" w:after="120" w:line="360" w:lineRule="auto"/>
      <w:ind w:firstLine="284"/>
      <w:jc w:val="both"/>
    </w:pPr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sipek73pavel@seznam.cz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sipek73pavel@seznam.cz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5DBB63-1AF1-43C9-8CFB-E16B6CE59A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2</Pages>
  <Words>225</Words>
  <Characters>1331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Šípková</dc:creator>
  <cp:keywords/>
  <dc:description/>
  <cp:lastModifiedBy>Lukas</cp:lastModifiedBy>
  <cp:revision>14</cp:revision>
  <cp:lastPrinted>2021-10-17T16:39:00Z</cp:lastPrinted>
  <dcterms:created xsi:type="dcterms:W3CDTF">2020-05-18T05:22:00Z</dcterms:created>
  <dcterms:modified xsi:type="dcterms:W3CDTF">2022-09-07T17:50:00Z</dcterms:modified>
</cp:coreProperties>
</file>