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4B2B" w14:textId="3E483D5F" w:rsidR="00E00003" w:rsidRDefault="00E00003" w:rsidP="00251D18">
      <w:pPr>
        <w:spacing w:before="120"/>
        <w:rPr>
          <w:rFonts w:ascii="Calibri Light" w:hAnsi="Calibri Light" w:cs="Calibri Light"/>
        </w:rPr>
      </w:pPr>
    </w:p>
    <w:p w14:paraId="324C5748" w14:textId="77777777" w:rsidR="00E00003" w:rsidRPr="003B407E" w:rsidRDefault="00E00003" w:rsidP="00E00003">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35BD3123" w14:textId="77777777" w:rsidR="00E00003" w:rsidRPr="003B407E" w:rsidRDefault="00E00003" w:rsidP="00E00003">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 ZD</w:t>
      </w:r>
    </w:p>
    <w:p w14:paraId="646B5847" w14:textId="011C5710"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C83851">
        <w:rPr>
          <w:rFonts w:ascii="Calibri Light" w:hAnsi="Calibri Light" w:cs="Calibri Light"/>
        </w:rPr>
        <w:t>veřejné zakázky mimo režim</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33C2C840" w14:textId="198A3F05" w:rsidR="00486FBB" w:rsidRPr="0039013B" w:rsidRDefault="00486FBB" w:rsidP="00251D18">
      <w:pPr>
        <w:rPr>
          <w:rFonts w:ascii="Calibri Light" w:hAnsi="Calibri Light" w:cs="Calibri Light"/>
        </w:rPr>
      </w:pPr>
      <w:r w:rsidRPr="0039013B">
        <w:rPr>
          <w:rFonts w:ascii="Calibri Light" w:hAnsi="Calibri Light" w:cs="Calibri Light"/>
        </w:rPr>
        <w:t>název veřejné zakázky</w:t>
      </w:r>
      <w:r w:rsidR="00C83851" w:rsidRPr="0039013B">
        <w:rPr>
          <w:rFonts w:ascii="Calibri Light" w:hAnsi="Calibri Light" w:cs="Calibri Light"/>
        </w:rPr>
        <w:t xml:space="preserve"> malého rozsahu</w:t>
      </w:r>
      <w:r w:rsidRPr="0039013B">
        <w:rPr>
          <w:rFonts w:ascii="Calibri Light" w:hAnsi="Calibri Light" w:cs="Calibri Light"/>
        </w:rPr>
        <w:t>:</w:t>
      </w:r>
    </w:p>
    <w:p w14:paraId="3BC435D7" w14:textId="41959789" w:rsidR="00AB319A" w:rsidRPr="003D6F23" w:rsidRDefault="00AB319A" w:rsidP="001624FE">
      <w:pPr>
        <w:rPr>
          <w:rFonts w:ascii="Calibri Light" w:hAnsi="Calibri Light" w:cs="Calibri Light"/>
          <w:color w:val="595959" w:themeColor="text1" w:themeTint="A6"/>
          <w:sz w:val="32"/>
          <w:szCs w:val="32"/>
        </w:rPr>
      </w:pPr>
      <w:r w:rsidRPr="00846F83">
        <w:rPr>
          <w:rFonts w:ascii="Calibri Light" w:hAnsi="Calibri Light" w:cs="Calibri Light"/>
          <w:b/>
          <w:bCs/>
          <w:color w:val="595959" w:themeColor="text1" w:themeTint="A6"/>
          <w:sz w:val="32"/>
          <w:szCs w:val="32"/>
        </w:rPr>
        <w:t xml:space="preserve">Vnitřní konektivita v budovách škol ZŠ </w:t>
      </w:r>
      <w:r w:rsidRPr="00466F23">
        <w:rPr>
          <w:rFonts w:ascii="Calibri Light" w:hAnsi="Calibri Light" w:cs="Calibri Light"/>
          <w:b/>
          <w:bCs/>
          <w:color w:val="595959" w:themeColor="text1" w:themeTint="A6"/>
          <w:sz w:val="32"/>
          <w:szCs w:val="32"/>
        </w:rPr>
        <w:t>Oldřichovice 275 a ZŠ</w:t>
      </w:r>
      <w:r w:rsidR="008574A2">
        <w:rPr>
          <w:rFonts w:ascii="Calibri Light" w:hAnsi="Calibri Light" w:cs="Calibri Light"/>
          <w:b/>
          <w:bCs/>
          <w:color w:val="595959" w:themeColor="text1" w:themeTint="A6"/>
          <w:sz w:val="32"/>
          <w:szCs w:val="32"/>
        </w:rPr>
        <w:t> </w:t>
      </w:r>
      <w:proofErr w:type="spellStart"/>
      <w:r w:rsidRPr="00466F23">
        <w:rPr>
          <w:rFonts w:ascii="Calibri Light" w:hAnsi="Calibri Light" w:cs="Calibri Light"/>
          <w:b/>
          <w:bCs/>
          <w:color w:val="595959" w:themeColor="text1" w:themeTint="A6"/>
          <w:sz w:val="32"/>
          <w:szCs w:val="32"/>
        </w:rPr>
        <w:t>Karpentná</w:t>
      </w:r>
      <w:proofErr w:type="spellEnd"/>
      <w:r w:rsidRPr="00466F23">
        <w:rPr>
          <w:rFonts w:ascii="Calibri Light" w:hAnsi="Calibri Light" w:cs="Calibri Light"/>
          <w:b/>
          <w:bCs/>
          <w:color w:val="595959" w:themeColor="text1" w:themeTint="A6"/>
          <w:sz w:val="32"/>
          <w:szCs w:val="32"/>
        </w:rPr>
        <w:t xml:space="preserve"> 91 </w:t>
      </w:r>
      <w:proofErr w:type="gramStart"/>
      <w:r w:rsidRPr="00466F23">
        <w:rPr>
          <w:rFonts w:ascii="Calibri Light" w:hAnsi="Calibri Light" w:cs="Calibri Light"/>
          <w:b/>
          <w:bCs/>
          <w:color w:val="595959" w:themeColor="text1" w:themeTint="A6"/>
          <w:sz w:val="32"/>
          <w:szCs w:val="32"/>
        </w:rPr>
        <w:t xml:space="preserve">Třinec </w:t>
      </w:r>
      <w:r>
        <w:rPr>
          <w:rFonts w:ascii="Calibri Light" w:hAnsi="Calibri Light" w:cs="Calibri Light"/>
          <w:b/>
          <w:bCs/>
          <w:color w:val="595959" w:themeColor="text1" w:themeTint="A6"/>
          <w:sz w:val="32"/>
          <w:szCs w:val="32"/>
        </w:rPr>
        <w:t xml:space="preserve">- </w:t>
      </w:r>
      <w:r w:rsidRPr="003D6F23">
        <w:rPr>
          <w:rFonts w:ascii="Calibri Light" w:hAnsi="Calibri Light" w:cs="Calibri Light"/>
          <w:color w:val="595959" w:themeColor="text1" w:themeTint="A6"/>
          <w:sz w:val="32"/>
          <w:szCs w:val="32"/>
        </w:rPr>
        <w:t>Dodávka</w:t>
      </w:r>
      <w:proofErr w:type="gramEnd"/>
      <w:r w:rsidRPr="003D6F23">
        <w:rPr>
          <w:rFonts w:ascii="Calibri Light" w:hAnsi="Calibri Light" w:cs="Calibri Light"/>
          <w:color w:val="595959" w:themeColor="text1" w:themeTint="A6"/>
          <w:sz w:val="32"/>
          <w:szCs w:val="32"/>
        </w:rPr>
        <w:t xml:space="preserve"> </w:t>
      </w:r>
      <w:r w:rsidR="00BF0C46">
        <w:rPr>
          <w:rFonts w:ascii="Calibri Light" w:hAnsi="Calibri Light" w:cs="Calibri Light"/>
          <w:color w:val="595959" w:themeColor="text1" w:themeTint="A6"/>
          <w:sz w:val="32"/>
          <w:szCs w:val="32"/>
        </w:rPr>
        <w:t>ICT vybavení</w:t>
      </w:r>
    </w:p>
    <w:p w14:paraId="079A747A" w14:textId="6C086978" w:rsidR="005D7F0B" w:rsidRDefault="005D7F0B" w:rsidP="005D7F0B">
      <w:pPr>
        <w:rPr>
          <w:rFonts w:ascii="Calibri Light" w:hAnsi="Calibri Light" w:cs="Calibri Light"/>
          <w:b/>
          <w:bCs/>
          <w:color w:val="595959" w:themeColor="text1" w:themeTint="A6"/>
          <w:sz w:val="32"/>
          <w:szCs w:val="32"/>
        </w:rPr>
      </w:pPr>
    </w:p>
    <w:p w14:paraId="5602B2E4" w14:textId="77777777" w:rsidR="005511AD" w:rsidRPr="003B407E" w:rsidRDefault="005511AD" w:rsidP="00FE4FE4">
      <w:pPr>
        <w:rPr>
          <w:rFonts w:ascii="Calibri Light" w:hAnsi="Calibri Light" w:cs="Calibri Light"/>
        </w:rPr>
      </w:pPr>
    </w:p>
    <w:p w14:paraId="400C3437" w14:textId="4C70B40C" w:rsidR="00B727A6" w:rsidRPr="007B498C" w:rsidRDefault="00B727A6" w:rsidP="00B727A6">
      <w:pPr>
        <w:rPr>
          <w:rFonts w:ascii="Calibri Light" w:hAnsi="Calibri Light" w:cs="Calibri Light"/>
          <w:b/>
          <w:bCs/>
          <w:sz w:val="18"/>
          <w:szCs w:val="18"/>
        </w:rPr>
      </w:pPr>
      <w:r w:rsidRPr="007B498C">
        <w:rPr>
          <w:rFonts w:ascii="Calibri Light" w:hAnsi="Calibri Light" w:cs="Calibri Light"/>
          <w:b/>
          <w:bCs/>
          <w:sz w:val="18"/>
          <w:szCs w:val="18"/>
        </w:rPr>
        <w:t>Zadavatel</w:t>
      </w:r>
      <w:r w:rsidRPr="007B498C">
        <w:rPr>
          <w:rFonts w:ascii="Calibri Light" w:hAnsi="Calibri Light" w:cs="Calibri Light"/>
          <w:b/>
          <w:bCs/>
          <w:sz w:val="18"/>
          <w:szCs w:val="18"/>
        </w:rPr>
        <w:tab/>
      </w:r>
    </w:p>
    <w:p w14:paraId="2AF1F708" w14:textId="77777777" w:rsidR="00AB319A" w:rsidRPr="00AB319A" w:rsidRDefault="00B532D2"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název:</w:t>
      </w:r>
      <w:r w:rsidRPr="00AB319A">
        <w:rPr>
          <w:rFonts w:ascii="Calibri Light" w:hAnsi="Calibri Light" w:cs="Calibri Light"/>
          <w:sz w:val="18"/>
          <w:szCs w:val="18"/>
        </w:rPr>
        <w:tab/>
      </w:r>
      <w:r w:rsidRPr="00AB319A">
        <w:rPr>
          <w:rFonts w:ascii="Calibri Light" w:hAnsi="Calibri Light" w:cs="Calibri Light"/>
          <w:sz w:val="18"/>
          <w:szCs w:val="18"/>
        </w:rPr>
        <w:tab/>
      </w:r>
      <w:r w:rsidR="00AB319A" w:rsidRPr="00AB319A">
        <w:rPr>
          <w:rFonts w:ascii="Calibri Light" w:hAnsi="Calibri Light" w:cs="Calibri Light"/>
          <w:sz w:val="18"/>
          <w:szCs w:val="18"/>
        </w:rPr>
        <w:t>Základní škola a mateřská škola, Třinec, Oldřichovice 275, příspěvková organizace</w:t>
      </w:r>
    </w:p>
    <w:p w14:paraId="1F9EACC6" w14:textId="77777777" w:rsidR="00AB319A"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 xml:space="preserve">se sídlem: </w:t>
      </w:r>
      <w:r w:rsidRPr="00AB319A">
        <w:rPr>
          <w:rFonts w:ascii="Calibri Light" w:hAnsi="Calibri Light" w:cs="Calibri Light"/>
          <w:sz w:val="18"/>
          <w:szCs w:val="18"/>
        </w:rPr>
        <w:tab/>
        <w:t>Oldřichovice 275, 73961 Třinec</w:t>
      </w:r>
    </w:p>
    <w:p w14:paraId="2556EA9E" w14:textId="77777777" w:rsidR="00AB319A"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 xml:space="preserve">zastoupen: </w:t>
      </w:r>
      <w:r w:rsidRPr="00AB319A">
        <w:rPr>
          <w:rFonts w:ascii="Calibri Light" w:hAnsi="Calibri Light" w:cs="Calibri Light"/>
          <w:sz w:val="18"/>
          <w:szCs w:val="18"/>
        </w:rPr>
        <w:tab/>
        <w:t xml:space="preserve">Mgr. </w:t>
      </w:r>
      <w:proofErr w:type="spellStart"/>
      <w:r w:rsidRPr="00AB319A">
        <w:rPr>
          <w:rFonts w:ascii="Calibri Light" w:hAnsi="Calibri Light" w:cs="Calibri Light"/>
          <w:sz w:val="18"/>
          <w:szCs w:val="18"/>
        </w:rPr>
        <w:t>Radomírou</w:t>
      </w:r>
      <w:proofErr w:type="spellEnd"/>
      <w:r w:rsidRPr="00AB319A">
        <w:rPr>
          <w:rFonts w:ascii="Calibri Light" w:hAnsi="Calibri Light" w:cs="Calibri Light"/>
          <w:sz w:val="18"/>
          <w:szCs w:val="18"/>
        </w:rPr>
        <w:t xml:space="preserve"> Novotnou, ředitelkou</w:t>
      </w:r>
    </w:p>
    <w:p w14:paraId="4287F002" w14:textId="713CBA26" w:rsidR="005D7F0B" w:rsidRPr="00AB319A" w:rsidRDefault="00AB319A" w:rsidP="00AB319A">
      <w:pPr>
        <w:widowControl w:val="0"/>
        <w:suppressAutoHyphens/>
        <w:jc w:val="both"/>
        <w:rPr>
          <w:rFonts w:ascii="Calibri Light" w:hAnsi="Calibri Light" w:cs="Calibri Light"/>
          <w:sz w:val="18"/>
          <w:szCs w:val="18"/>
        </w:rPr>
      </w:pPr>
      <w:r w:rsidRPr="00AB319A">
        <w:rPr>
          <w:rFonts w:ascii="Calibri Light" w:hAnsi="Calibri Light" w:cs="Calibri Light"/>
          <w:sz w:val="18"/>
          <w:szCs w:val="18"/>
        </w:rPr>
        <w:t>IČO:</w:t>
      </w:r>
      <w:r w:rsidRPr="00AB319A">
        <w:rPr>
          <w:rFonts w:ascii="Calibri Light" w:hAnsi="Calibri Light" w:cs="Calibri Light"/>
          <w:sz w:val="18"/>
          <w:szCs w:val="18"/>
        </w:rPr>
        <w:tab/>
      </w:r>
      <w:r w:rsidRPr="00AB319A">
        <w:rPr>
          <w:rFonts w:ascii="Calibri Light" w:hAnsi="Calibri Light" w:cs="Calibri Light"/>
          <w:sz w:val="18"/>
          <w:szCs w:val="18"/>
        </w:rPr>
        <w:tab/>
        <w:t>70983739</w:t>
      </w:r>
    </w:p>
    <w:p w14:paraId="0B7A6336" w14:textId="77777777" w:rsidR="00AB319A" w:rsidRDefault="00AB319A" w:rsidP="00AB319A">
      <w:pPr>
        <w:widowControl w:val="0"/>
        <w:suppressAutoHyphens/>
        <w:jc w:val="both"/>
        <w:rPr>
          <w:rFonts w:ascii="Calibri Light" w:hAnsi="Calibri Light" w:cs="Calibri Light"/>
        </w:rPr>
      </w:pPr>
    </w:p>
    <w:p w14:paraId="2DEF9ACB" w14:textId="77777777" w:rsidR="0023496D" w:rsidRPr="003B407E" w:rsidRDefault="0023496D" w:rsidP="00AB319A">
      <w:pPr>
        <w:widowControl w:val="0"/>
        <w:suppressAutoHyphens/>
        <w:jc w:val="both"/>
        <w:rPr>
          <w:rFonts w:ascii="Calibri Light" w:hAnsi="Calibri Light" w:cs="Calibri Light"/>
        </w:rPr>
      </w:pPr>
    </w:p>
    <w:p w14:paraId="3675FDF2" w14:textId="3552FD6E" w:rsidR="007A5B1C" w:rsidRPr="00C83851" w:rsidRDefault="00A64F93" w:rsidP="007A5B1C">
      <w:pPr>
        <w:pStyle w:val="Nadpis2"/>
        <w:framePr w:wrap="notBeside"/>
        <w:rPr>
          <w:rFonts w:cs="Calibri Light"/>
          <w:bCs/>
        </w:rPr>
      </w:pPr>
      <w:r w:rsidRPr="003B407E">
        <w:rPr>
          <w:rFonts w:cs="Calibri Light"/>
          <w:bCs/>
        </w:rPr>
        <w:t>identifikace účastníka</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0"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0"/>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1"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28E49A03" w14:textId="1968F6A4" w:rsidR="00A64F93" w:rsidRPr="00C83851" w:rsidRDefault="00993B53" w:rsidP="00A64F93">
      <w:pPr>
        <w:pStyle w:val="Nadpis2"/>
        <w:framePr w:wrap="notBeside"/>
        <w:rPr>
          <w:rFonts w:cs="Calibri Light"/>
          <w:bCs/>
        </w:rPr>
      </w:pPr>
      <w:r w:rsidRPr="003B407E">
        <w:rPr>
          <w:rFonts w:cs="Calibri Light"/>
          <w:bCs/>
          <w:caps w:val="0"/>
        </w:rPr>
        <w:t>NABÍDKOVÁ CENA (v Kč)</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cs="Calibri Light"/>
          <w:b w:val="0"/>
        </w:rPr>
      </w:pPr>
      <w:bookmarkStart w:id="2" w:name="_Toc500230506"/>
    </w:p>
    <w:p w14:paraId="7E4144A1" w14:textId="4DD6B2D9" w:rsidR="000D7A61" w:rsidRPr="003B407E" w:rsidRDefault="000D7A61" w:rsidP="000D7A61">
      <w:pPr>
        <w:pStyle w:val="Nadpis2"/>
        <w:framePr w:wrap="notBeside"/>
        <w:rPr>
          <w:rFonts w:cs="Calibri Light"/>
          <w:bCs/>
        </w:rPr>
      </w:pPr>
      <w:r w:rsidRPr="003B407E">
        <w:rPr>
          <w:rFonts w:cs="Calibri Light"/>
          <w:bCs/>
        </w:rPr>
        <w:t>prohláš</w:t>
      </w:r>
      <w:r w:rsidR="00822E39" w:rsidRPr="003B407E">
        <w:rPr>
          <w:rFonts w:cs="Calibri Light"/>
          <w:bCs/>
        </w:rPr>
        <w:t>e</w:t>
      </w:r>
      <w:r w:rsidRPr="003B407E">
        <w:rPr>
          <w:rFonts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2"/>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cs="Calibri Light"/>
          <w:bCs/>
        </w:rPr>
      </w:pPr>
      <w:r w:rsidRPr="003B407E">
        <w:rPr>
          <w:rFonts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cs="Calibri Light"/>
          <w:bCs/>
        </w:rPr>
      </w:pPr>
      <w:r w:rsidRPr="005F6A94">
        <w:rPr>
          <w:rFonts w:cs="Calibri Light"/>
          <w:bCs/>
        </w:rPr>
        <w:t>PROHLÁŠENÍ K SANKCÍM PROTI RUSKU A BĚLORUSKU</w:t>
      </w:r>
    </w:p>
    <w:p w14:paraId="755F5D05" w14:textId="77777777" w:rsidR="0039013B" w:rsidRDefault="0039013B" w:rsidP="0039013B">
      <w:pPr>
        <w:widowControl w:val="0"/>
        <w:suppressAutoHyphens/>
        <w:autoSpaceDE w:val="0"/>
        <w:autoSpaceDN w:val="0"/>
        <w:adjustRightInd w:val="0"/>
        <w:jc w:val="both"/>
        <w:rPr>
          <w:rFonts w:ascii="Calibri Light" w:hAnsi="Calibri Light" w:cs="Calibri Light"/>
          <w:b/>
          <w:bCs/>
          <w:sz w:val="18"/>
          <w:szCs w:val="18"/>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0752BB3E" w14:textId="77777777" w:rsidR="0039013B" w:rsidRDefault="0039013B" w:rsidP="0039013B">
      <w:pPr>
        <w:widowControl w:val="0"/>
        <w:suppressAutoHyphens/>
        <w:autoSpaceDE w:val="0"/>
        <w:autoSpaceDN w:val="0"/>
        <w:adjustRightInd w:val="0"/>
        <w:jc w:val="both"/>
        <w:rPr>
          <w:rFonts w:ascii="Calibri Light" w:hAnsi="Calibri Light" w:cs="Calibri Light"/>
          <w:b/>
          <w:bCs/>
          <w:sz w:val="18"/>
          <w:szCs w:val="18"/>
        </w:rPr>
      </w:pP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51A652B3" w14:textId="77777777" w:rsidR="007B498C" w:rsidRDefault="007B498C" w:rsidP="005F6A94">
      <w:pPr>
        <w:widowControl w:val="0"/>
        <w:suppressAutoHyphens/>
        <w:autoSpaceDE w:val="0"/>
        <w:autoSpaceDN w:val="0"/>
        <w:adjustRightInd w:val="0"/>
        <w:jc w:val="both"/>
        <w:rPr>
          <w:rFonts w:ascii="Calibri Light" w:hAnsi="Calibri Light" w:cs="Calibri Light"/>
          <w:b/>
          <w:bCs/>
          <w:sz w:val="18"/>
          <w:szCs w:val="18"/>
        </w:rPr>
      </w:pPr>
    </w:p>
    <w:p w14:paraId="402582A0" w14:textId="77777777" w:rsidR="00C83851" w:rsidRPr="00C83851" w:rsidRDefault="00C83851" w:rsidP="00C83851">
      <w:pPr>
        <w:pStyle w:val="Nadpis2"/>
        <w:framePr w:wrap="notBeside"/>
      </w:pPr>
      <w:r w:rsidRPr="00C83851">
        <w:t>PROHLÁŠENÍ K PODMÍNKÁM DNSH</w:t>
      </w:r>
    </w:p>
    <w:p w14:paraId="7A10F8C2"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C83851">
        <w:rPr>
          <w:rFonts w:ascii="Calibri Light" w:hAnsi="Calibri Light" w:cs="Calibri Light"/>
          <w:sz w:val="18"/>
          <w:szCs w:val="18"/>
        </w:rPr>
        <w:t>significant</w:t>
      </w:r>
      <w:proofErr w:type="spellEnd"/>
      <w:r w:rsidRPr="00C83851">
        <w:rPr>
          <w:rFonts w:ascii="Calibri Light" w:hAnsi="Calibri Light" w:cs="Calibri Light"/>
          <w:sz w:val="18"/>
          <w:szCs w:val="18"/>
        </w:rPr>
        <w:t xml:space="preserve"> </w:t>
      </w:r>
      <w:proofErr w:type="spellStart"/>
      <w:r w:rsidRPr="00C83851">
        <w:rPr>
          <w:rFonts w:ascii="Calibri Light" w:hAnsi="Calibri Light" w:cs="Calibri Light"/>
          <w:sz w:val="18"/>
          <w:szCs w:val="18"/>
        </w:rPr>
        <w:t>harm</w:t>
      </w:r>
      <w:proofErr w:type="spellEnd"/>
      <w:r w:rsidRPr="00C83851">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78241300"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Dodavatel dále prohlašuje, že nezařadí do cenové nabídky mezi oceněné položky na:</w:t>
      </w:r>
    </w:p>
    <w:p w14:paraId="1AF9CFD4"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7CA6AFFC"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nové spotřebiče, které nesplňují nejvyšší dostupnou energetickou třídu dle příslušné legislativy pro daný typ spotřebiče;</w:t>
      </w:r>
    </w:p>
    <w:p w14:paraId="21BA4AB0"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lastRenderedPageBreak/>
        <w:t>výměnu zdroje energie bez toho, že budovat bude po realizaci projektu plnit minimálně parametry energetické náročnosti definované národní legislativou (§ 6 odst. 2 vyhlášky č.264/2020 Sb., o energetické náročnosti budov);</w:t>
      </w:r>
    </w:p>
    <w:p w14:paraId="02D00A66"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zařízení využívajících vodu, které nesplňují následující podmínky:</w:t>
      </w:r>
    </w:p>
    <w:p w14:paraId="022B90F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sprchy mají maximální průtok vody 8 l/min;</w:t>
      </w:r>
    </w:p>
    <w:p w14:paraId="5C65507D"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35CDA672"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pisoáry spotřebují maximálně 2 l/mísu/hodinu. Splachovací pisoáry mají maximální úplný objem splachovací vody 1 l;</w:t>
      </w:r>
    </w:p>
    <w:p w14:paraId="2D7729D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umyvadlové baterie a kuchyňské baterie mají maximální průtok 6 l/min.</w:t>
      </w:r>
    </w:p>
    <w:p w14:paraId="4F8D39C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 xml:space="preserve">zařízení bateriové akumulace pro obnovitelné zdroje energie, které jsou na bázi olova, </w:t>
      </w:r>
      <w:proofErr w:type="spellStart"/>
      <w:r w:rsidRPr="00C83851">
        <w:rPr>
          <w:rFonts w:ascii="Calibri Light" w:hAnsi="Calibri Light" w:cs="Calibri Light"/>
          <w:sz w:val="18"/>
          <w:szCs w:val="18"/>
        </w:rPr>
        <w:t>NiCd</w:t>
      </w:r>
      <w:proofErr w:type="spellEnd"/>
      <w:r w:rsidRPr="00C83851">
        <w:rPr>
          <w:rFonts w:ascii="Calibri Light" w:hAnsi="Calibri Light" w:cs="Calibri Light"/>
          <w:sz w:val="18"/>
          <w:szCs w:val="18"/>
        </w:rPr>
        <w:t xml:space="preserve"> a </w:t>
      </w:r>
      <w:proofErr w:type="spellStart"/>
      <w:r w:rsidRPr="00C83851">
        <w:rPr>
          <w:rFonts w:ascii="Calibri Light" w:hAnsi="Calibri Light" w:cs="Calibri Light"/>
          <w:sz w:val="18"/>
          <w:szCs w:val="18"/>
        </w:rPr>
        <w:t>NiMH</w:t>
      </w:r>
      <w:proofErr w:type="spellEnd"/>
      <w:r w:rsidRPr="00C83851">
        <w:rPr>
          <w:rFonts w:ascii="Calibri Light" w:hAnsi="Calibri Light" w:cs="Calibri Light"/>
          <w:sz w:val="18"/>
          <w:szCs w:val="18"/>
        </w:rPr>
        <w:t>;</w:t>
      </w:r>
    </w:p>
    <w:p w14:paraId="77EE8039"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pořízení kotlů na biomasu, které nesplňují následující podmínky:</w:t>
      </w:r>
    </w:p>
    <w:p w14:paraId="13BA115B"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4389344"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6976954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výsadbu zeleně, které nesplňují následující podmínku:</w:t>
      </w:r>
    </w:p>
    <w:p w14:paraId="0549D57C"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BB4E7A7" w14:textId="77777777" w:rsidR="00C83851" w:rsidRPr="005F6A94" w:rsidRDefault="00C83851" w:rsidP="00C83851">
      <w:pPr>
        <w:pStyle w:val="Nadpis2"/>
        <w:framePr w:h="284" w:hRule="exact" w:wrap="notBeside" w:hAnchor="page" w:x="1379" w:y="366"/>
        <w:rPr>
          <w:rFonts w:cs="Calibri Light"/>
          <w:bCs/>
        </w:rPr>
      </w:pPr>
      <w:r w:rsidRPr="005F6A94">
        <w:rPr>
          <w:rFonts w:cs="Calibri Light"/>
          <w:bCs/>
        </w:rPr>
        <w:t>PROHLÁŠENÍ O SPLNĚNÍ ZÁKLADNÍ ZPŮSOBILOSTI</w:t>
      </w:r>
    </w:p>
    <w:p w14:paraId="7A25AF8B" w14:textId="77777777" w:rsidR="007B498C" w:rsidRPr="003B407E" w:rsidRDefault="007B498C" w:rsidP="005F6A94">
      <w:pPr>
        <w:widowControl w:val="0"/>
        <w:suppressAutoHyphens/>
        <w:autoSpaceDE w:val="0"/>
        <w:autoSpaceDN w:val="0"/>
        <w:adjustRightInd w:val="0"/>
        <w:jc w:val="both"/>
        <w:rPr>
          <w:rFonts w:ascii="Calibri Light" w:hAnsi="Calibri Light" w:cs="Calibri Light"/>
        </w:rPr>
      </w:pPr>
    </w:p>
    <w:p w14:paraId="4B4FFBA2" w14:textId="77777777" w:rsidR="0023496D" w:rsidRDefault="0023496D" w:rsidP="0023496D">
      <w:pPr>
        <w:pStyle w:val="Odstnesl"/>
        <w:spacing w:after="0"/>
        <w:ind w:left="0"/>
        <w:rPr>
          <w:rFonts w:ascii="Calibri Light" w:hAnsi="Calibri Light" w:cs="Calibri Light"/>
          <w:sz w:val="18"/>
          <w:szCs w:val="18"/>
        </w:rPr>
      </w:pPr>
    </w:p>
    <w:p w14:paraId="048E2433" w14:textId="423D78CC" w:rsidR="00110927" w:rsidRPr="003B407E" w:rsidRDefault="00110927" w:rsidP="0023496D">
      <w:pPr>
        <w:pStyle w:val="Odstnesl"/>
        <w:spacing w:after="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3" w:name="_Toc492370945"/>
      <w:bookmarkStart w:id="4" w:name="_Toc492371371"/>
      <w:bookmarkStart w:id="5" w:name="_Toc492376118"/>
      <w:r w:rsidRPr="003B407E">
        <w:rPr>
          <w:rFonts w:ascii="Calibri Light" w:hAnsi="Calibri Light" w:cs="Calibri Light"/>
          <w:sz w:val="18"/>
          <w:szCs w:val="18"/>
        </w:rPr>
        <w:t>rozsahu § 74 zákona č. 134/2016</w:t>
      </w:r>
      <w:bookmarkEnd w:id="3"/>
      <w:bookmarkEnd w:id="4"/>
      <w:bookmarkEnd w:id="5"/>
      <w:r w:rsidRPr="003B407E">
        <w:rPr>
          <w:rFonts w:ascii="Calibri Light" w:hAnsi="Calibri Light" w:cs="Calibri Light"/>
          <w:sz w:val="18"/>
          <w:szCs w:val="18"/>
        </w:rPr>
        <w:t xml:space="preserve"> Sb., o zadávání veřejných zakázek, ve znění pozdějších předpisů (dále jen „zákon“), neboť</w:t>
      </w:r>
    </w:p>
    <w:p w14:paraId="4F162F8C" w14:textId="6286F55B"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w:t>
      </w:r>
      <w:r w:rsidR="00685D9F">
        <w:rPr>
          <w:rFonts w:ascii="Calibri Light" w:hAnsi="Calibri Light" w:cs="Calibri Light"/>
          <w:sz w:val="18"/>
          <w:szCs w:val="18"/>
        </w:rPr>
        <w:t>.</w:t>
      </w:r>
    </w:p>
    <w:p w14:paraId="212AE78D" w14:textId="77777777"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23496D">
      <w:pPr>
        <w:pStyle w:val="Odstavecseseznamem"/>
        <w:numPr>
          <w:ilvl w:val="0"/>
          <w:numId w:val="9"/>
        </w:numPr>
        <w:suppressAutoHyphens/>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64CBB67F" w14:textId="77777777" w:rsidR="00AE7870" w:rsidRDefault="00110927" w:rsidP="0023496D">
      <w:pPr>
        <w:pStyle w:val="Odstavecseseznamem"/>
        <w:numPr>
          <w:ilvl w:val="0"/>
          <w:numId w:val="9"/>
        </w:numPr>
        <w:suppressAutoHyphens/>
        <w:ind w:left="567" w:hanging="283"/>
        <w:jc w:val="both"/>
        <w:rPr>
          <w:rFonts w:ascii="Calibri Light" w:hAnsi="Calibri Light" w:cs="Calibri Light"/>
          <w:sz w:val="18"/>
          <w:szCs w:val="18"/>
        </w:rPr>
      </w:pPr>
      <w:r w:rsidRPr="00AE7870">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23829CF2" w:rsidR="00110927" w:rsidRPr="00AE7870" w:rsidRDefault="00110927" w:rsidP="0023496D">
      <w:pPr>
        <w:pStyle w:val="Odstavecseseznamem"/>
        <w:numPr>
          <w:ilvl w:val="0"/>
          <w:numId w:val="9"/>
        </w:numPr>
        <w:suppressAutoHyphens/>
        <w:ind w:left="567" w:hanging="283"/>
        <w:jc w:val="both"/>
        <w:rPr>
          <w:rFonts w:ascii="Calibri Light" w:hAnsi="Calibri Light" w:cs="Calibri Light"/>
          <w:sz w:val="18"/>
          <w:szCs w:val="18"/>
        </w:rPr>
      </w:pPr>
      <w:r w:rsidRPr="00AE7870">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AE7870">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AE7870">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AE7870">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C83851">
      <w:pPr>
        <w:pStyle w:val="Nadpis2"/>
        <w:framePr w:h="272" w:hRule="exact" w:wrap="notBeside" w:y="3"/>
        <w:rPr>
          <w:rFonts w:cs="Calibri Light"/>
          <w:bCs/>
        </w:rPr>
      </w:pPr>
      <w:r w:rsidRPr="005F6A94">
        <w:rPr>
          <w:rFonts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786DEC4A" w14:textId="6514E756" w:rsidR="00DE68C8" w:rsidRDefault="00110927" w:rsidP="00DE68C8">
      <w:pPr>
        <w:ind w:left="709" w:hanging="425"/>
        <w:jc w:val="both"/>
        <w:rPr>
          <w:rFonts w:ascii="Calibri Light" w:hAnsi="Calibri Light" w:cs="Calibri Light"/>
          <w:b/>
          <w:bCs/>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w:t>
      </w:r>
      <w:r w:rsidR="0039013B" w:rsidRPr="0039013B">
        <w:rPr>
          <w:rFonts w:ascii="Calibri Light" w:hAnsi="Calibri Light" w:cs="Calibri Light"/>
          <w:b/>
          <w:bCs/>
          <w:sz w:val="18"/>
          <w:szCs w:val="18"/>
          <w:lang w:eastAsia="cs-CZ"/>
        </w:rPr>
        <w:t>Výroba, obchod a služby neuvedené v přílohách 1 až 3 živnostenského zákona; Montáž, opravy, revize a zkoušky elektrických zařízení.</w:t>
      </w:r>
    </w:p>
    <w:p w14:paraId="35B685EA" w14:textId="77777777" w:rsidR="0039013B" w:rsidRPr="003B407E" w:rsidRDefault="0039013B"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tbl>
      <w:tblPr>
        <w:tblStyle w:val="Mkatabulky"/>
        <w:tblW w:w="0" w:type="auto"/>
        <w:tblInd w:w="108" w:type="dxa"/>
        <w:tblLook w:val="04A0" w:firstRow="1" w:lastRow="0" w:firstColumn="1" w:lastColumn="0" w:noHBand="0" w:noVBand="1"/>
      </w:tblPr>
      <w:tblGrid>
        <w:gridCol w:w="4296"/>
        <w:gridCol w:w="4658"/>
      </w:tblGrid>
      <w:tr w:rsidR="003B5D6D" w:rsidRPr="00CD52C3" w14:paraId="0205B23A" w14:textId="77777777" w:rsidTr="0049650E">
        <w:tc>
          <w:tcPr>
            <w:tcW w:w="8954" w:type="dxa"/>
            <w:gridSpan w:val="2"/>
            <w:tcBorders>
              <w:bottom w:val="single" w:sz="4" w:space="0" w:color="auto"/>
            </w:tcBorders>
            <w:shd w:val="clear" w:color="auto" w:fill="D9D9D9" w:themeFill="background1" w:themeFillShade="D9"/>
          </w:tcPr>
          <w:p w14:paraId="02689AC2" w14:textId="77777777" w:rsidR="003B5D6D" w:rsidRPr="00CD52C3" w:rsidRDefault="003B5D6D" w:rsidP="0049650E">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3B5D6D" w:rsidRPr="003B407E" w14:paraId="615B28AD" w14:textId="77777777" w:rsidTr="0049650E">
        <w:tc>
          <w:tcPr>
            <w:tcW w:w="4296" w:type="dxa"/>
            <w:tcBorders>
              <w:bottom w:val="single" w:sz="4" w:space="0" w:color="auto"/>
            </w:tcBorders>
            <w:shd w:val="clear" w:color="auto" w:fill="F2F2F2" w:themeFill="background1" w:themeFillShade="F2"/>
          </w:tcPr>
          <w:p w14:paraId="2F930E35"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658" w:type="dxa"/>
            <w:tcBorders>
              <w:bottom w:val="single" w:sz="4" w:space="0" w:color="auto"/>
            </w:tcBorders>
          </w:tcPr>
          <w:p w14:paraId="3794C520"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3B5D6D" w:rsidRPr="003B407E" w14:paraId="18BD9E9F" w14:textId="77777777" w:rsidTr="0049650E">
        <w:tc>
          <w:tcPr>
            <w:tcW w:w="4296" w:type="dxa"/>
            <w:tcBorders>
              <w:bottom w:val="single" w:sz="4" w:space="0" w:color="auto"/>
            </w:tcBorders>
            <w:shd w:val="clear" w:color="auto" w:fill="F2F2F2" w:themeFill="background1" w:themeFillShade="F2"/>
          </w:tcPr>
          <w:p w14:paraId="01345CB4"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živnostenském rejstříku</w:t>
            </w:r>
          </w:p>
        </w:tc>
        <w:tc>
          <w:tcPr>
            <w:tcW w:w="4658" w:type="dxa"/>
            <w:tcBorders>
              <w:bottom w:val="single" w:sz="4" w:space="0" w:color="auto"/>
            </w:tcBorders>
          </w:tcPr>
          <w:p w14:paraId="50D50F6D" w14:textId="77777777" w:rsidR="003B5D6D" w:rsidRPr="003B407E" w:rsidRDefault="003B5D6D" w:rsidP="0049650E">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6B5723CD" w14:textId="77777777" w:rsidR="0023496D" w:rsidRPr="0039013B" w:rsidRDefault="0023496D" w:rsidP="0023496D">
      <w:pPr>
        <w:pStyle w:val="Nadpis2"/>
        <w:framePr w:wrap="notBeside" w:hAnchor="page" w:x="1412" w:y="109"/>
        <w:numPr>
          <w:ilvl w:val="0"/>
          <w:numId w:val="1"/>
        </w:numPr>
        <w:ind w:left="357" w:hanging="357"/>
      </w:pPr>
      <w:r>
        <w:lastRenderedPageBreak/>
        <w:t>PROHLÁŠENÍ K TECHNICKÉ KVALIFIKACI</w:t>
      </w:r>
    </w:p>
    <w:p w14:paraId="446DB9E1" w14:textId="77777777" w:rsidR="0039013B" w:rsidRPr="009B600A" w:rsidRDefault="0039013B" w:rsidP="0039013B">
      <w:pPr>
        <w:spacing w:before="120" w:after="120"/>
        <w:jc w:val="both"/>
        <w:rPr>
          <w:rFonts w:ascii="Calibri Light" w:hAnsi="Calibri Light" w:cs="Calibri Light"/>
          <w:sz w:val="18"/>
          <w:szCs w:val="18"/>
        </w:rPr>
      </w:pPr>
      <w:r w:rsidRPr="009B600A">
        <w:rPr>
          <w:rFonts w:ascii="Calibri Light" w:hAnsi="Calibri Light" w:cs="Calibri Light"/>
          <w:sz w:val="18"/>
          <w:szCs w:val="18"/>
        </w:rPr>
        <w:t xml:space="preserve">Dodavatel čestné prohlašuje, že splňuje podmínky technické kvalifikace </w:t>
      </w:r>
      <w:r>
        <w:rPr>
          <w:rFonts w:ascii="Calibri Light" w:hAnsi="Calibri Light" w:cs="Calibri Light"/>
          <w:sz w:val="18"/>
          <w:szCs w:val="18"/>
        </w:rPr>
        <w:t>v obdobě</w:t>
      </w:r>
      <w:r w:rsidRPr="009B600A">
        <w:rPr>
          <w:rFonts w:ascii="Calibri Light" w:hAnsi="Calibri Light" w:cs="Calibri Light"/>
          <w:sz w:val="18"/>
          <w:szCs w:val="18"/>
        </w:rPr>
        <w:t xml:space="preserve"> § 79 odst. 2 písm. b)</w:t>
      </w:r>
      <w:r>
        <w:rPr>
          <w:rFonts w:ascii="Calibri Light" w:hAnsi="Calibri Light" w:cs="Calibri Light"/>
          <w:sz w:val="18"/>
          <w:szCs w:val="18"/>
        </w:rPr>
        <w:t xml:space="preserve"> ZZVZ</w:t>
      </w:r>
      <w:r w:rsidRPr="009B600A">
        <w:rPr>
          <w:rFonts w:ascii="Calibri Light" w:hAnsi="Calibri Light" w:cs="Calibri Light"/>
          <w:sz w:val="18"/>
          <w:szCs w:val="18"/>
        </w:rPr>
        <w:t>, v rozsahu stanoveném v zadávací dokumentaci.</w:t>
      </w:r>
    </w:p>
    <w:p w14:paraId="7A9FCB29" w14:textId="77777777" w:rsidR="00EE58C5" w:rsidRPr="00EE58C5" w:rsidRDefault="00EE58C5" w:rsidP="00EE58C5">
      <w:pPr>
        <w:jc w:val="both"/>
        <w:rPr>
          <w:rFonts w:ascii="Calibri Light" w:hAnsi="Calibri Light" w:cs="Calibri Light"/>
          <w:sz w:val="18"/>
          <w:szCs w:val="18"/>
          <w:lang w:eastAsia="cs-CZ"/>
        </w:rPr>
      </w:pPr>
      <w:r w:rsidRPr="00EE58C5">
        <w:rPr>
          <w:rFonts w:ascii="Calibri Light" w:hAnsi="Calibri Light" w:cs="Calibri Light"/>
          <w:sz w:val="18"/>
          <w:szCs w:val="18"/>
          <w:lang w:eastAsia="cs-CZ"/>
        </w:rPr>
        <w:t xml:space="preserve">Dodavatel splňuje technický kvalifikační předpoklad, pokud v posledních 3 letech realizoval </w:t>
      </w:r>
      <w:r w:rsidRPr="00EE58C5">
        <w:rPr>
          <w:rFonts w:ascii="Calibri Light" w:hAnsi="Calibri Light" w:cs="Calibri Light"/>
          <w:b/>
          <w:bCs/>
          <w:sz w:val="18"/>
          <w:szCs w:val="18"/>
          <w:lang w:eastAsia="cs-CZ"/>
        </w:rPr>
        <w:t>nejméně 2 zakázky</w:t>
      </w:r>
      <w:r w:rsidRPr="00EE58C5">
        <w:rPr>
          <w:rFonts w:ascii="Calibri Light" w:hAnsi="Calibri Light" w:cs="Calibri Light"/>
          <w:sz w:val="18"/>
          <w:szCs w:val="18"/>
          <w:lang w:eastAsia="cs-CZ"/>
        </w:rPr>
        <w:t>, jejichž předmětem byla dodávka obdobného charakteru předmětu veřejné zakázky (tzn. dodávka AV a/nebo ICT vybavení včetně jejich instalace v místě plnění) v minimálním finančním objemu 300 tis. Kč bez DPH za každou takovou referenční zakázku zvlášť.</w:t>
      </w:r>
    </w:p>
    <w:p w14:paraId="2934B795" w14:textId="166A5B97" w:rsidR="0039013B" w:rsidRPr="009B600A" w:rsidRDefault="0039013B" w:rsidP="0039013B">
      <w:pPr>
        <w:jc w:val="both"/>
        <w:rPr>
          <w:rFonts w:ascii="Calibri Light" w:hAnsi="Calibri Light" w:cs="Calibri Light"/>
          <w:sz w:val="18"/>
          <w:szCs w:val="18"/>
          <w:lang w:eastAsia="cs-CZ"/>
        </w:rPr>
      </w:pPr>
      <w:r w:rsidRPr="009B600A">
        <w:rPr>
          <w:rFonts w:ascii="Calibri Light" w:hAnsi="Calibri Light" w:cs="Calibri Light"/>
          <w:sz w:val="18"/>
          <w:szCs w:val="18"/>
          <w:lang w:eastAsia="cs-CZ"/>
        </w:rPr>
        <w:t>Všechny výše uvedené požadavky musí vyplývat z doložených specifikací referencí objednatelů uvedených v jejich seznamu.</w:t>
      </w:r>
    </w:p>
    <w:p w14:paraId="6673A299" w14:textId="77777777" w:rsidR="0039013B" w:rsidRPr="009B600A" w:rsidRDefault="0039013B" w:rsidP="0039013B">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9013B" w:rsidRPr="00944FDA" w14:paraId="760A26E2" w14:textId="77777777" w:rsidTr="0049650E">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31AEC1" w14:textId="77777777" w:rsidR="0039013B" w:rsidRPr="00944FDA" w:rsidRDefault="0039013B" w:rsidP="0049650E">
            <w:pPr>
              <w:widowControl w:val="0"/>
              <w:suppressAutoHyphens/>
              <w:autoSpaceDE w:val="0"/>
              <w:autoSpaceDN w:val="0"/>
              <w:adjustRightInd w:val="0"/>
              <w:spacing w:before="100" w:after="100"/>
              <w:rPr>
                <w:rFonts w:ascii="Calibri Light" w:hAnsi="Calibri Light" w:cs="Calibri Light"/>
                <w:b/>
                <w:bCs/>
              </w:rPr>
            </w:pPr>
            <w:r w:rsidRPr="00944FDA">
              <w:rPr>
                <w:rFonts w:ascii="Calibri Light" w:hAnsi="Calibri Light" w:cs="Calibri Light"/>
                <w:b/>
                <w:bCs/>
              </w:rPr>
              <w:t>REFERENČNÍ ZAKÁZKA č. 1</w:t>
            </w:r>
          </w:p>
        </w:tc>
      </w:tr>
      <w:tr w:rsidR="0039013B" w:rsidRPr="009B600A" w14:paraId="6D242B7E"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82A735"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755586E0"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1AEF6CEA"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A5852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BF2C15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5376E95"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205B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10129DAB"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63FC341"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9A0C3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2D37BC2"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44688842"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325F2B"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279C431"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3CA7F60"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401A9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B486800"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2A73F88"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85424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454C13F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D853F30" w14:textId="77777777" w:rsidTr="0049650E">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3CF27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E2F7415"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5BF9E1CD"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D6147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5EDCE995"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5E4E2297"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86C29"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073A2FF3"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bl>
    <w:p w14:paraId="7691E63A" w14:textId="77777777" w:rsidR="0039013B" w:rsidRPr="009B600A" w:rsidRDefault="0039013B" w:rsidP="0039013B">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9013B" w:rsidRPr="00944FDA" w14:paraId="0F86C10D" w14:textId="77777777" w:rsidTr="0049650E">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3A2413" w14:textId="77777777" w:rsidR="0039013B" w:rsidRPr="00944FDA" w:rsidRDefault="0039013B" w:rsidP="0049650E">
            <w:pPr>
              <w:widowControl w:val="0"/>
              <w:suppressAutoHyphens/>
              <w:autoSpaceDE w:val="0"/>
              <w:autoSpaceDN w:val="0"/>
              <w:adjustRightInd w:val="0"/>
              <w:rPr>
                <w:rFonts w:ascii="Calibri Light" w:hAnsi="Calibri Light" w:cs="Calibri Light"/>
                <w:b/>
                <w:bCs/>
              </w:rPr>
            </w:pPr>
            <w:r w:rsidRPr="00944FDA">
              <w:rPr>
                <w:rFonts w:ascii="Calibri Light" w:hAnsi="Calibri Light" w:cs="Calibri Light"/>
                <w:b/>
                <w:bCs/>
              </w:rPr>
              <w:t>REFERENČNÍ ZAKÁZKA č. 2</w:t>
            </w:r>
          </w:p>
        </w:tc>
      </w:tr>
      <w:tr w:rsidR="0039013B" w:rsidRPr="009B600A" w14:paraId="2B05BDE7"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A8C28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83B6E5D"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5003C510"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5311C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BDD9E0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0A577B52"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ABC6D6"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47F7D94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4D486DD"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22BC4C"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49EA2B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8B10DAE"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46C45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DE65753"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254D1699"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668FDE"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8AA38AD"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77867F23"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68A59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5EA4E8DE"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3DFBD6B3" w14:textId="77777777" w:rsidTr="0049650E">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85088"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08C66420"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p>
        </w:tc>
      </w:tr>
      <w:tr w:rsidR="0039013B" w:rsidRPr="009B600A" w14:paraId="1DC1B4D8"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6857EA"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B01590B"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r w:rsidR="0039013B" w:rsidRPr="009B600A" w14:paraId="6C8E4B6A"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438A24" w14:textId="77777777" w:rsidR="0039013B" w:rsidRPr="009B600A" w:rsidRDefault="0039013B" w:rsidP="0049650E">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91743BB" w14:textId="77777777" w:rsidR="0039013B" w:rsidRPr="009B600A" w:rsidRDefault="0039013B" w:rsidP="0049650E">
            <w:pPr>
              <w:widowControl w:val="0"/>
              <w:suppressAutoHyphens/>
              <w:autoSpaceDE w:val="0"/>
              <w:autoSpaceDN w:val="0"/>
              <w:adjustRightInd w:val="0"/>
              <w:rPr>
                <w:rFonts w:ascii="Calibri Light" w:hAnsi="Calibri Light" w:cs="Calibri Light"/>
                <w:color w:val="FF0000"/>
                <w:sz w:val="18"/>
                <w:szCs w:val="18"/>
              </w:rPr>
            </w:pPr>
          </w:p>
        </w:tc>
      </w:tr>
    </w:tbl>
    <w:p w14:paraId="55BD8204" w14:textId="77777777" w:rsidR="003B5D6D" w:rsidRPr="00CD52C3" w:rsidRDefault="003B5D6D" w:rsidP="003B5D6D">
      <w:pPr>
        <w:pStyle w:val="Nadpis2"/>
        <w:framePr w:h="505" w:hRule="exact" w:wrap="notBeside" w:hAnchor="page" w:x="1397" w:y="389"/>
        <w:rPr>
          <w:rFonts w:cs="Calibri Light"/>
          <w:bCs/>
        </w:rPr>
      </w:pPr>
      <w:r w:rsidRPr="00CD52C3">
        <w:rPr>
          <w:rFonts w:cs="Calibri Light"/>
          <w:bCs/>
        </w:rPr>
        <w:t>PODDODAVATELSKÉ SCHÉMA – SEZNAM PODDODAVATELŮ</w:t>
      </w:r>
    </w:p>
    <w:p w14:paraId="5B6E5693" w14:textId="77777777" w:rsidR="0039013B" w:rsidRDefault="0039013B" w:rsidP="004562B2">
      <w:pPr>
        <w:pStyle w:val="Zkladntextodsazen3"/>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6E72A88"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2ABA1D4A" w:rsidR="00822E39" w:rsidRPr="00FE5A47" w:rsidRDefault="00FE5A47" w:rsidP="003B5D6D">
      <w:pPr>
        <w:pStyle w:val="Zkladntextodsazen3"/>
        <w:ind w:left="0" w:right="-142"/>
        <w:jc w:val="both"/>
        <w:rPr>
          <w:rFonts w:ascii="Calibri Light" w:hAnsi="Calibri Light" w:cs="Calibri Light"/>
          <w:i/>
          <w:iCs/>
          <w:sz w:val="18"/>
          <w:szCs w:val="18"/>
        </w:rPr>
      </w:pPr>
      <w:r w:rsidRPr="00FE5A47">
        <w:rPr>
          <w:rFonts w:ascii="Calibri Light" w:hAnsi="Calibri Light" w:cs="Calibri Light"/>
          <w:i/>
          <w:iCs/>
          <w:sz w:val="18"/>
          <w:szCs w:val="18"/>
        </w:rPr>
        <w:tab/>
        <w:t>*/ tabulky lze dále kopírovat</w:t>
      </w:r>
    </w:p>
    <w:p w14:paraId="031EC974" w14:textId="77777777" w:rsidR="003B5D6D" w:rsidRPr="003B407E" w:rsidRDefault="003B5D6D"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7105B1">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86360" w14:textId="77777777" w:rsidR="007105B1" w:rsidRDefault="007105B1" w:rsidP="00C726BB">
      <w:r>
        <w:separator/>
      </w:r>
    </w:p>
  </w:endnote>
  <w:endnote w:type="continuationSeparator" w:id="0">
    <w:p w14:paraId="35C26D0B" w14:textId="77777777" w:rsidR="007105B1" w:rsidRDefault="007105B1"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53F565F1" w:rsidR="00A807F9" w:rsidRDefault="00A807F9" w:rsidP="0059716A">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7FC7" w14:textId="77777777" w:rsidR="007105B1" w:rsidRDefault="007105B1" w:rsidP="00C726BB">
      <w:r>
        <w:separator/>
      </w:r>
    </w:p>
  </w:footnote>
  <w:footnote w:type="continuationSeparator" w:id="0">
    <w:p w14:paraId="739C53E9" w14:textId="77777777" w:rsidR="007105B1" w:rsidRDefault="007105B1"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07F5" w14:textId="38EE04F0" w:rsidR="00264ED7" w:rsidRPr="00E00003" w:rsidRDefault="00E00003" w:rsidP="00E00003">
    <w:pPr>
      <w:pStyle w:val="Zhlav"/>
    </w:pPr>
    <w:r>
      <w:rPr>
        <w:rFonts w:ascii="Calibri Light" w:hAnsi="Calibri Light" w:cs="Calibri Light"/>
        <w:noProof/>
      </w:rPr>
      <w:drawing>
        <wp:inline distT="0" distB="0" distL="0" distR="0" wp14:anchorId="1E403B70" wp14:editId="2134FFC5">
          <wp:extent cx="2713094" cy="701899"/>
          <wp:effectExtent l="0" t="0" r="0" b="0"/>
          <wp:docPr id="41756274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562747" name="Obrázek 41756274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7562" cy="728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1DC01387"/>
    <w:multiLevelType w:val="hybridMultilevel"/>
    <w:tmpl w:val="9EAA7C4A"/>
    <w:lvl w:ilvl="0" w:tplc="04050019">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6"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8"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1"/>
  </w:num>
  <w:num w:numId="9" w16cid:durableId="539828849">
    <w:abstractNumId w:val="14"/>
  </w:num>
  <w:num w:numId="10" w16cid:durableId="36206610">
    <w:abstractNumId w:val="5"/>
  </w:num>
  <w:num w:numId="11" w16cid:durableId="90778882">
    <w:abstractNumId w:val="16"/>
  </w:num>
  <w:num w:numId="12" w16cid:durableId="1728138764">
    <w:abstractNumId w:val="28"/>
  </w:num>
  <w:num w:numId="13" w16cid:durableId="1034303395">
    <w:abstractNumId w:val="22"/>
  </w:num>
  <w:num w:numId="14" w16cid:durableId="674066773">
    <w:abstractNumId w:val="24"/>
  </w:num>
  <w:num w:numId="15" w16cid:durableId="872116413">
    <w:abstractNumId w:val="7"/>
  </w:num>
  <w:num w:numId="16" w16cid:durableId="959412013">
    <w:abstractNumId w:val="2"/>
  </w:num>
  <w:num w:numId="17" w16cid:durableId="6559565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20"/>
  </w:num>
  <w:num w:numId="20" w16cid:durableId="1923952787">
    <w:abstractNumId w:val="12"/>
  </w:num>
  <w:num w:numId="21" w16cid:durableId="324405389">
    <w:abstractNumId w:val="6"/>
  </w:num>
  <w:num w:numId="22" w16cid:durableId="432484078">
    <w:abstractNumId w:val="26"/>
  </w:num>
  <w:num w:numId="23" w16cid:durableId="123470825">
    <w:abstractNumId w:val="8"/>
  </w:num>
  <w:num w:numId="24" w16cid:durableId="153036982">
    <w:abstractNumId w:val="25"/>
  </w:num>
  <w:num w:numId="25" w16cid:durableId="468330924">
    <w:abstractNumId w:val="27"/>
  </w:num>
  <w:num w:numId="26" w16cid:durableId="1737821739">
    <w:abstractNumId w:val="21"/>
  </w:num>
  <w:num w:numId="27" w16cid:durableId="1111508180">
    <w:abstractNumId w:val="13"/>
  </w:num>
  <w:num w:numId="28" w16cid:durableId="202720569">
    <w:abstractNumId w:val="0"/>
  </w:num>
  <w:num w:numId="29" w16cid:durableId="91362183">
    <w:abstractNumId w:val="23"/>
  </w:num>
  <w:num w:numId="30" w16cid:durableId="1355496633">
    <w:abstractNumId w:val="17"/>
  </w:num>
  <w:num w:numId="31" w16cid:durableId="1388726033">
    <w:abstractNumId w:val="10"/>
  </w:num>
  <w:num w:numId="32" w16cid:durableId="263734415">
    <w:abstractNumId w:val="3"/>
  </w:num>
  <w:num w:numId="33" w16cid:durableId="1367173000">
    <w:abstractNumId w:val="19"/>
  </w:num>
  <w:num w:numId="34" w16cid:durableId="16597265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26C28"/>
    <w:rsid w:val="00033007"/>
    <w:rsid w:val="00043364"/>
    <w:rsid w:val="00076D7D"/>
    <w:rsid w:val="000863F4"/>
    <w:rsid w:val="000A3A1F"/>
    <w:rsid w:val="000D7A61"/>
    <w:rsid w:val="0010108C"/>
    <w:rsid w:val="0010240C"/>
    <w:rsid w:val="0011003C"/>
    <w:rsid w:val="00110927"/>
    <w:rsid w:val="00112951"/>
    <w:rsid w:val="00114256"/>
    <w:rsid w:val="001146F8"/>
    <w:rsid w:val="001172F8"/>
    <w:rsid w:val="001206C8"/>
    <w:rsid w:val="00122CAA"/>
    <w:rsid w:val="001539CD"/>
    <w:rsid w:val="001624FE"/>
    <w:rsid w:val="00206220"/>
    <w:rsid w:val="0021037E"/>
    <w:rsid w:val="00231D0E"/>
    <w:rsid w:val="0023496D"/>
    <w:rsid w:val="00251D18"/>
    <w:rsid w:val="00264ED7"/>
    <w:rsid w:val="0026517B"/>
    <w:rsid w:val="002A374A"/>
    <w:rsid w:val="002C08B5"/>
    <w:rsid w:val="002D6308"/>
    <w:rsid w:val="00320DCD"/>
    <w:rsid w:val="00323D0A"/>
    <w:rsid w:val="00344026"/>
    <w:rsid w:val="00346ADE"/>
    <w:rsid w:val="00383BE9"/>
    <w:rsid w:val="00387E5E"/>
    <w:rsid w:val="0039013B"/>
    <w:rsid w:val="003A15C2"/>
    <w:rsid w:val="003A3F48"/>
    <w:rsid w:val="003B387C"/>
    <w:rsid w:val="003B407E"/>
    <w:rsid w:val="003B5D6D"/>
    <w:rsid w:val="003C7201"/>
    <w:rsid w:val="003C7985"/>
    <w:rsid w:val="004323B8"/>
    <w:rsid w:val="00442C32"/>
    <w:rsid w:val="004440FA"/>
    <w:rsid w:val="00454188"/>
    <w:rsid w:val="004562B2"/>
    <w:rsid w:val="00461478"/>
    <w:rsid w:val="00466EFF"/>
    <w:rsid w:val="00486FBB"/>
    <w:rsid w:val="004A2830"/>
    <w:rsid w:val="004B557B"/>
    <w:rsid w:val="004E3A47"/>
    <w:rsid w:val="004F4A56"/>
    <w:rsid w:val="00511C98"/>
    <w:rsid w:val="0053414C"/>
    <w:rsid w:val="005511AD"/>
    <w:rsid w:val="0059716A"/>
    <w:rsid w:val="005A4BC6"/>
    <w:rsid w:val="005A7870"/>
    <w:rsid w:val="005D7F0B"/>
    <w:rsid w:val="005E6E15"/>
    <w:rsid w:val="005E7D9B"/>
    <w:rsid w:val="005F5BB9"/>
    <w:rsid w:val="005F6A94"/>
    <w:rsid w:val="00607682"/>
    <w:rsid w:val="00635287"/>
    <w:rsid w:val="00642E81"/>
    <w:rsid w:val="00644FF0"/>
    <w:rsid w:val="00655AAB"/>
    <w:rsid w:val="00685D9F"/>
    <w:rsid w:val="006B75B7"/>
    <w:rsid w:val="006C5CC2"/>
    <w:rsid w:val="006D2E93"/>
    <w:rsid w:val="006E524F"/>
    <w:rsid w:val="007105B1"/>
    <w:rsid w:val="00717BED"/>
    <w:rsid w:val="00733763"/>
    <w:rsid w:val="0073780C"/>
    <w:rsid w:val="007A5B1C"/>
    <w:rsid w:val="007B498C"/>
    <w:rsid w:val="007B7BD7"/>
    <w:rsid w:val="007C2C8A"/>
    <w:rsid w:val="007D207A"/>
    <w:rsid w:val="007D69A9"/>
    <w:rsid w:val="0080524B"/>
    <w:rsid w:val="00820FBC"/>
    <w:rsid w:val="00822E39"/>
    <w:rsid w:val="00827FF4"/>
    <w:rsid w:val="008574A2"/>
    <w:rsid w:val="008651ED"/>
    <w:rsid w:val="00865364"/>
    <w:rsid w:val="008823F1"/>
    <w:rsid w:val="008867C8"/>
    <w:rsid w:val="00887484"/>
    <w:rsid w:val="008C083E"/>
    <w:rsid w:val="00902D60"/>
    <w:rsid w:val="0091412F"/>
    <w:rsid w:val="009405E2"/>
    <w:rsid w:val="00967C6F"/>
    <w:rsid w:val="00976D53"/>
    <w:rsid w:val="00984DA4"/>
    <w:rsid w:val="00993B53"/>
    <w:rsid w:val="009C5694"/>
    <w:rsid w:val="009D22E8"/>
    <w:rsid w:val="00A02C2C"/>
    <w:rsid w:val="00A2185C"/>
    <w:rsid w:val="00A2287E"/>
    <w:rsid w:val="00A306CE"/>
    <w:rsid w:val="00A64F93"/>
    <w:rsid w:val="00A807F9"/>
    <w:rsid w:val="00A80DA0"/>
    <w:rsid w:val="00A81409"/>
    <w:rsid w:val="00AA479E"/>
    <w:rsid w:val="00AB319A"/>
    <w:rsid w:val="00AC1D76"/>
    <w:rsid w:val="00AD0EB7"/>
    <w:rsid w:val="00AE7870"/>
    <w:rsid w:val="00B06D7F"/>
    <w:rsid w:val="00B100C1"/>
    <w:rsid w:val="00B532D2"/>
    <w:rsid w:val="00B727A6"/>
    <w:rsid w:val="00BB60D1"/>
    <w:rsid w:val="00BB7999"/>
    <w:rsid w:val="00BC32F3"/>
    <w:rsid w:val="00BF0C46"/>
    <w:rsid w:val="00C10B7E"/>
    <w:rsid w:val="00C2269C"/>
    <w:rsid w:val="00C526E8"/>
    <w:rsid w:val="00C65DF3"/>
    <w:rsid w:val="00C726BB"/>
    <w:rsid w:val="00C75614"/>
    <w:rsid w:val="00C762D3"/>
    <w:rsid w:val="00C83851"/>
    <w:rsid w:val="00C93402"/>
    <w:rsid w:val="00CD52C3"/>
    <w:rsid w:val="00CE6B01"/>
    <w:rsid w:val="00CE7219"/>
    <w:rsid w:val="00CF59FF"/>
    <w:rsid w:val="00D03CBC"/>
    <w:rsid w:val="00D04CFA"/>
    <w:rsid w:val="00D0750D"/>
    <w:rsid w:val="00D704C4"/>
    <w:rsid w:val="00D74D3D"/>
    <w:rsid w:val="00DB0E86"/>
    <w:rsid w:val="00DB1627"/>
    <w:rsid w:val="00DB33C4"/>
    <w:rsid w:val="00DE68C8"/>
    <w:rsid w:val="00DF70B8"/>
    <w:rsid w:val="00E00003"/>
    <w:rsid w:val="00E128B5"/>
    <w:rsid w:val="00E76E33"/>
    <w:rsid w:val="00EB1BF9"/>
    <w:rsid w:val="00ED784D"/>
    <w:rsid w:val="00EE58C5"/>
    <w:rsid w:val="00F245B1"/>
    <w:rsid w:val="00F24715"/>
    <w:rsid w:val="00F4593D"/>
    <w:rsid w:val="00F46B91"/>
    <w:rsid w:val="00F7370E"/>
    <w:rsid w:val="00F8302E"/>
    <w:rsid w:val="00FC0288"/>
    <w:rsid w:val="00FD03B5"/>
    <w:rsid w:val="00FE2FCB"/>
    <w:rsid w:val="00FE4FE4"/>
    <w:rsid w:val="00FE5A47"/>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C83851"/>
    <w:pPr>
      <w:keepNext/>
      <w:framePr w:wrap="notBeside" w:vAnchor="text" w:hAnchor="text" w:y="1"/>
      <w:numPr>
        <w:numId w:val="6"/>
      </w:numPr>
      <w:spacing w:after="120"/>
      <w:ind w:left="357" w:hanging="357"/>
      <w:outlineLvl w:val="1"/>
    </w:pPr>
    <w:rPr>
      <w:rFonts w:ascii="Calibri Light" w:hAnsi="Calibri Light"/>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C83851"/>
    <w:rPr>
      <w:rFonts w:ascii="Calibri Light" w:hAnsi="Calibri Light"/>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1736</Words>
  <Characters>10245</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25</cp:revision>
  <cp:lastPrinted>2021-03-16T08:15:00Z</cp:lastPrinted>
  <dcterms:created xsi:type="dcterms:W3CDTF">2023-05-11T19:47:00Z</dcterms:created>
  <dcterms:modified xsi:type="dcterms:W3CDTF">2024-02-16T18:57:00Z</dcterms:modified>
</cp:coreProperties>
</file>